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5A9E5" w14:textId="05D48B73" w:rsidR="00D05B1E" w:rsidRPr="00710BEB" w:rsidRDefault="00481E86" w:rsidP="00B23989">
      <w:pPr>
        <w:pStyle w:val="JCSS4"/>
      </w:pPr>
      <w:r w:rsidRPr="00481E86">
        <w:rPr>
          <w:rFonts w:hint="eastAsia"/>
        </w:rPr>
        <w:t>内受容感度による表情推定の個人差</w:t>
      </w:r>
    </w:p>
    <w:p w14:paraId="5703AFE0" w14:textId="1D8574F5" w:rsidR="00D05B1E" w:rsidRPr="00481E86" w:rsidRDefault="00481E86" w:rsidP="00A73F18">
      <w:pPr>
        <w:pStyle w:val="JCSS4"/>
        <w:outlineLvl w:val="0"/>
        <w:rPr>
          <w:b/>
          <w:sz w:val="28"/>
          <w:szCs w:val="28"/>
        </w:rPr>
      </w:pPr>
      <w:r w:rsidRPr="00481E86">
        <w:rPr>
          <w:b/>
          <w:sz w:val="28"/>
          <w:szCs w:val="28"/>
        </w:rPr>
        <w:t>Individual difference of facial expression estimation by interoceptive sensitivity</w:t>
      </w:r>
    </w:p>
    <w:p w14:paraId="437EFD9D" w14:textId="77777777" w:rsidR="00DD6EE2" w:rsidRPr="00710BEB" w:rsidRDefault="00DD6EE2" w:rsidP="00DD6EE2">
      <w:pPr>
        <w:adjustRightInd w:val="0"/>
        <w:jc w:val="center"/>
        <w:rPr>
          <w:rFonts w:ascii="Times New Roman" w:hAnsi="Times New Roman"/>
          <w:b/>
          <w:sz w:val="20"/>
          <w:szCs w:val="20"/>
        </w:rPr>
      </w:pPr>
    </w:p>
    <w:p w14:paraId="79D456AF" w14:textId="2E2F5D81" w:rsidR="009F2ABA" w:rsidRPr="00710BEB" w:rsidRDefault="00481E86" w:rsidP="009F2ABA">
      <w:pPr>
        <w:autoSpaceDE w:val="0"/>
        <w:autoSpaceDN w:val="0"/>
        <w:adjustRightInd w:val="0"/>
        <w:jc w:val="center"/>
        <w:rPr>
          <w:rFonts w:hAnsi="CMR12" w:cs="CMR12"/>
          <w:kern w:val="0"/>
          <w:sz w:val="24"/>
          <w:vertAlign w:val="superscript"/>
        </w:rPr>
      </w:pPr>
      <w:r w:rsidRPr="00481E86">
        <w:rPr>
          <w:rFonts w:cs="ＭＳ 明朝" w:hint="eastAsia"/>
          <w:kern w:val="0"/>
          <w:sz w:val="24"/>
        </w:rPr>
        <w:t>前川</w:t>
      </w:r>
      <w:r>
        <w:rPr>
          <w:rFonts w:cs="ＭＳ 明朝" w:hint="eastAsia"/>
          <w:kern w:val="0"/>
          <w:sz w:val="24"/>
        </w:rPr>
        <w:t xml:space="preserve">　</w:t>
      </w:r>
      <w:r w:rsidRPr="00481E86">
        <w:rPr>
          <w:rFonts w:cs="ＭＳ 明朝" w:hint="eastAsia"/>
          <w:kern w:val="0"/>
          <w:sz w:val="24"/>
        </w:rPr>
        <w:t>亮</w:t>
      </w:r>
      <w:r w:rsidR="008E67F4">
        <w:rPr>
          <w:rFonts w:cs="ＭＳ 明朝" w:hint="eastAsia"/>
          <w:kern w:val="0"/>
          <w:sz w:val="24"/>
        </w:rPr>
        <w:t>，</w:t>
      </w:r>
      <w:r w:rsidRPr="00481E86">
        <w:rPr>
          <w:rFonts w:cs="ＭＳ 明朝" w:hint="eastAsia"/>
          <w:kern w:val="0"/>
          <w:sz w:val="24"/>
        </w:rPr>
        <w:t>吉岡</w:t>
      </w:r>
      <w:r>
        <w:rPr>
          <w:rFonts w:cs="ＭＳ 明朝" w:hint="eastAsia"/>
          <w:kern w:val="0"/>
          <w:sz w:val="24"/>
        </w:rPr>
        <w:t xml:space="preserve"> </w:t>
      </w:r>
      <w:r w:rsidRPr="00481E86">
        <w:rPr>
          <w:rFonts w:cs="ＭＳ 明朝" w:hint="eastAsia"/>
          <w:kern w:val="0"/>
          <w:sz w:val="24"/>
        </w:rPr>
        <w:t>大輝</w:t>
      </w:r>
      <w:r w:rsidR="008E67F4">
        <w:rPr>
          <w:rFonts w:cs="ＭＳ 明朝" w:hint="eastAsia"/>
          <w:kern w:val="0"/>
          <w:sz w:val="24"/>
        </w:rPr>
        <w:t>，</w:t>
      </w:r>
      <w:r w:rsidRPr="00481E86">
        <w:rPr>
          <w:rFonts w:cs="ＭＳ 明朝" w:hint="eastAsia"/>
          <w:kern w:val="0"/>
          <w:sz w:val="24"/>
        </w:rPr>
        <w:t>乾</w:t>
      </w:r>
      <w:r>
        <w:rPr>
          <w:rFonts w:cs="ＭＳ 明朝" w:hint="eastAsia"/>
          <w:kern w:val="0"/>
          <w:sz w:val="24"/>
        </w:rPr>
        <w:t xml:space="preserve"> </w:t>
      </w:r>
      <w:r w:rsidRPr="00481E86">
        <w:rPr>
          <w:rFonts w:cs="ＭＳ 明朝" w:hint="eastAsia"/>
          <w:kern w:val="0"/>
          <w:sz w:val="24"/>
        </w:rPr>
        <w:t>敏郎</w:t>
      </w:r>
    </w:p>
    <w:p w14:paraId="620E71EE" w14:textId="3C2A1C47" w:rsidR="00DD6EE2" w:rsidRPr="00710BEB" w:rsidRDefault="00481E86" w:rsidP="000F12D1">
      <w:pPr>
        <w:autoSpaceDE w:val="0"/>
        <w:autoSpaceDN w:val="0"/>
        <w:adjustRightInd w:val="0"/>
        <w:spacing w:afterLines="50" w:after="120" w:line="280" w:lineRule="exact"/>
        <w:jc w:val="center"/>
        <w:rPr>
          <w:rFonts w:ascii="Times New Roman" w:hAnsi="Times New Roman" w:cs="CMR10"/>
          <w:kern w:val="0"/>
          <w:sz w:val="24"/>
        </w:rPr>
      </w:pPr>
      <w:r>
        <w:rPr>
          <w:rFonts w:ascii="Times New Roman" w:hAnsi="Times New Roman" w:cs="CMR10"/>
          <w:kern w:val="0"/>
          <w:sz w:val="24"/>
        </w:rPr>
        <w:t xml:space="preserve">Toru Maekawa, </w:t>
      </w:r>
      <w:r w:rsidR="00730918">
        <w:rPr>
          <w:rFonts w:ascii="Times New Roman" w:hAnsi="Times New Roman" w:cs="CMR10"/>
          <w:kern w:val="0"/>
          <w:sz w:val="24"/>
        </w:rPr>
        <w:t>Hiro</w:t>
      </w:r>
      <w:r>
        <w:rPr>
          <w:rFonts w:ascii="Times New Roman" w:hAnsi="Times New Roman" w:cs="CMR10"/>
          <w:kern w:val="0"/>
          <w:sz w:val="24"/>
        </w:rPr>
        <w:t>ki Yoshioka, Toshio Inui</w:t>
      </w:r>
    </w:p>
    <w:p w14:paraId="5F35A920" w14:textId="74208354" w:rsidR="009F2ABA" w:rsidRPr="00710BEB" w:rsidRDefault="00481E86" w:rsidP="009F2ABA">
      <w:pPr>
        <w:autoSpaceDE w:val="0"/>
        <w:autoSpaceDN w:val="0"/>
        <w:adjustRightInd w:val="0"/>
        <w:spacing w:line="280" w:lineRule="exact"/>
        <w:jc w:val="center"/>
        <w:rPr>
          <w:rFonts w:ascii="Times New Roman" w:hAnsi="Times New Roman" w:cs="ＭＳ 明朝"/>
          <w:kern w:val="0"/>
        </w:rPr>
      </w:pPr>
      <w:r>
        <w:rPr>
          <w:rFonts w:ascii="Times New Roman" w:hAnsi="Times New Roman" w:cs="ＭＳ 明朝" w:hint="eastAsia"/>
          <w:kern w:val="0"/>
          <w:sz w:val="20"/>
        </w:rPr>
        <w:t>追手門学院大学</w:t>
      </w:r>
    </w:p>
    <w:p w14:paraId="28A61F85" w14:textId="518AA6A7" w:rsidR="00BE6076" w:rsidRPr="00710BEB" w:rsidRDefault="00481E86" w:rsidP="00BE6076">
      <w:pPr>
        <w:autoSpaceDE w:val="0"/>
        <w:autoSpaceDN w:val="0"/>
        <w:adjustRightInd w:val="0"/>
        <w:spacing w:line="280" w:lineRule="exact"/>
        <w:jc w:val="center"/>
        <w:rPr>
          <w:rFonts w:ascii="Times New Roman" w:hAnsi="Times New Roman" w:cs="CMR10"/>
          <w:kern w:val="0"/>
        </w:rPr>
      </w:pPr>
      <w:r>
        <w:rPr>
          <w:rFonts w:ascii="Times New Roman" w:hAnsi="Times New Roman" w:cs="ＭＳ 明朝"/>
          <w:kern w:val="0"/>
          <w:sz w:val="20"/>
        </w:rPr>
        <w:t>Otemon Gakuin University</w:t>
      </w:r>
      <w:r w:rsidR="00BE6076" w:rsidRPr="00710BEB">
        <w:rPr>
          <w:rFonts w:ascii="Times New Roman" w:hAnsi="Times New Roman" w:cs="ＭＳ 明朝"/>
          <w:kern w:val="0"/>
        </w:rPr>
        <w:br/>
      </w:r>
      <w:r>
        <w:rPr>
          <w:rFonts w:ascii="Times New Roman" w:hAnsi="Times New Roman" w:cs="CMR10"/>
          <w:kern w:val="0"/>
          <w:sz w:val="20"/>
        </w:rPr>
        <w:t>t-maekawa</w:t>
      </w:r>
      <w:r w:rsidR="00BE6076" w:rsidRPr="00710BEB">
        <w:rPr>
          <w:rFonts w:ascii="Times New Roman" w:hAnsi="Times New Roman" w:cs="CMR10"/>
          <w:kern w:val="0"/>
          <w:sz w:val="20"/>
        </w:rPr>
        <w:t>@</w:t>
      </w:r>
      <w:r>
        <w:rPr>
          <w:rFonts w:ascii="Times New Roman" w:hAnsi="Times New Roman" w:cs="CMR10"/>
          <w:kern w:val="0"/>
          <w:sz w:val="20"/>
        </w:rPr>
        <w:t>otemon.ac.jp</w:t>
      </w:r>
    </w:p>
    <w:p w14:paraId="08140491" w14:textId="77777777" w:rsidR="00BE6076" w:rsidRPr="00710BEB" w:rsidRDefault="00BE6076" w:rsidP="00BE6076">
      <w:pPr>
        <w:autoSpaceDE w:val="0"/>
        <w:autoSpaceDN w:val="0"/>
        <w:adjustRightInd w:val="0"/>
        <w:spacing w:line="280" w:lineRule="exact"/>
        <w:jc w:val="center"/>
        <w:rPr>
          <w:rFonts w:ascii="Times New Roman" w:hAnsi="Times New Roman" w:cs="ＭＳ 明朝"/>
          <w:kern w:val="0"/>
          <w:sz w:val="20"/>
        </w:rPr>
      </w:pPr>
    </w:p>
    <w:p w14:paraId="02FFDA96" w14:textId="77777777" w:rsidR="00D05B1E" w:rsidRPr="00710BEB" w:rsidRDefault="00D05B1E">
      <w:pPr>
        <w:rPr>
          <w:sz w:val="20"/>
          <w:szCs w:val="20"/>
        </w:rPr>
        <w:sectPr w:rsidR="00D05B1E" w:rsidRPr="00710BEB">
          <w:pgSz w:w="11906" w:h="16838" w:code="9"/>
          <w:pgMar w:top="1134" w:right="1134" w:bottom="1134" w:left="1134" w:header="851" w:footer="992" w:gutter="0"/>
          <w:cols w:space="425"/>
          <w:docGrid w:linePitch="360"/>
        </w:sectPr>
      </w:pPr>
    </w:p>
    <w:p w14:paraId="2C7170E7" w14:textId="07406719" w:rsidR="00D72EEF" w:rsidRPr="00710BEB" w:rsidRDefault="008F2A74" w:rsidP="004F7728">
      <w:pPr>
        <w:spacing w:line="240" w:lineRule="exact"/>
        <w:rPr>
          <w:rFonts w:ascii="Times New Roman" w:eastAsia="ＭＳ ゴシック" w:hAnsi="Times New Roman"/>
          <w:b/>
          <w:sz w:val="24"/>
        </w:rPr>
      </w:pPr>
      <w:r w:rsidRPr="00710BEB">
        <w:rPr>
          <w:rFonts w:ascii="Times New Roman" w:eastAsia="ＭＳ ゴシック" w:hAnsi="Times New Roman" w:hint="eastAsia"/>
          <w:b/>
          <w:sz w:val="24"/>
        </w:rPr>
        <w:t>概要</w:t>
      </w:r>
    </w:p>
    <w:p w14:paraId="1705218B" w14:textId="6089AAB1" w:rsidR="004F7728" w:rsidRPr="00710BEB" w:rsidRDefault="00F30F17" w:rsidP="00F30F17">
      <w:pPr>
        <w:pStyle w:val="JCSS0"/>
      </w:pPr>
      <w:r w:rsidRPr="00F30F17">
        <w:rPr>
          <w:rFonts w:hint="eastAsia"/>
        </w:rPr>
        <w:t>他者感情推定時に</w:t>
      </w:r>
      <w:r w:rsidR="008E67F4">
        <w:rPr>
          <w:rFonts w:hint="eastAsia"/>
        </w:rPr>
        <w:t>，</w:t>
      </w:r>
      <w:r w:rsidRPr="00F30F17">
        <w:rPr>
          <w:rFonts w:hint="eastAsia"/>
        </w:rPr>
        <w:t>他者の身体状態を模倣し</w:t>
      </w:r>
      <w:r w:rsidR="008E67F4">
        <w:rPr>
          <w:rFonts w:hint="eastAsia"/>
        </w:rPr>
        <w:t>，</w:t>
      </w:r>
      <w:r w:rsidRPr="00F30F17">
        <w:rPr>
          <w:rFonts w:hint="eastAsia"/>
        </w:rPr>
        <w:t>自分の中に相手と同じ感情が生じることで感情推定を行うモデルが提案されている。</w:t>
      </w:r>
      <w:r>
        <w:rPr>
          <w:rFonts w:hint="eastAsia"/>
        </w:rPr>
        <w:t>そのためには</w:t>
      </w:r>
      <w:r w:rsidR="008E67F4">
        <w:rPr>
          <w:rFonts w:hint="eastAsia"/>
        </w:rPr>
        <w:t>，</w:t>
      </w:r>
      <w:r>
        <w:rPr>
          <w:rFonts w:hint="eastAsia"/>
        </w:rPr>
        <w:t>自身の身体状態の変化を知覚することが必要である。本研究では</w:t>
      </w:r>
      <w:r w:rsidR="008E67F4">
        <w:rPr>
          <w:rFonts w:hint="eastAsia"/>
        </w:rPr>
        <w:t>，</w:t>
      </w:r>
      <w:r>
        <w:rPr>
          <w:rFonts w:hint="eastAsia"/>
        </w:rPr>
        <w:t>身体状態の感覚である内受容感覚と</w:t>
      </w:r>
      <w:r w:rsidR="008E67F4">
        <w:rPr>
          <w:rFonts w:hint="eastAsia"/>
        </w:rPr>
        <w:t>，</w:t>
      </w:r>
      <w:r>
        <w:rPr>
          <w:rFonts w:hint="eastAsia"/>
        </w:rPr>
        <w:t>他者感情推定の関係を検討した。結果</w:t>
      </w:r>
      <w:r w:rsidR="008E67F4">
        <w:rPr>
          <w:rFonts w:hint="eastAsia"/>
        </w:rPr>
        <w:t>，</w:t>
      </w:r>
      <w:r>
        <w:rPr>
          <w:rFonts w:hint="eastAsia"/>
        </w:rPr>
        <w:t>内受容感覚の良い人ほど</w:t>
      </w:r>
      <w:r w:rsidR="008E67F4">
        <w:rPr>
          <w:rFonts w:hint="eastAsia"/>
        </w:rPr>
        <w:t>，</w:t>
      </w:r>
      <w:r>
        <w:rPr>
          <w:rFonts w:hint="eastAsia"/>
        </w:rPr>
        <w:t>他者の中性表情をより不快に感じることが分かった。内受容感覚のよさは</w:t>
      </w:r>
      <w:r w:rsidR="008E67F4">
        <w:rPr>
          <w:rFonts w:hint="eastAsia"/>
        </w:rPr>
        <w:t>，</w:t>
      </w:r>
      <w:r>
        <w:rPr>
          <w:rFonts w:hint="eastAsia"/>
        </w:rPr>
        <w:t>他者感情への鋭敏さと関りがあることが示唆される。</w:t>
      </w:r>
    </w:p>
    <w:p w14:paraId="3AE490E3" w14:textId="77777777" w:rsidR="004F7728" w:rsidRPr="00710BEB" w:rsidRDefault="004F7728" w:rsidP="004F7728">
      <w:pPr>
        <w:spacing w:line="140" w:lineRule="exact"/>
        <w:rPr>
          <w:rFonts w:ascii="Times New Roman" w:eastAsia="ＭＳ ゴシック" w:hAnsi="Times New Roman"/>
          <w:sz w:val="20"/>
        </w:rPr>
      </w:pPr>
    </w:p>
    <w:p w14:paraId="6D972190" w14:textId="5B08842B" w:rsidR="004F7728" w:rsidRPr="00710BEB" w:rsidRDefault="00B23989" w:rsidP="00594724">
      <w:pPr>
        <w:pStyle w:val="JCSS6"/>
      </w:pPr>
      <w:r w:rsidRPr="00710BEB">
        <w:rPr>
          <w:rFonts w:hint="eastAsia"/>
        </w:rPr>
        <w:t>キーワード：</w:t>
      </w:r>
      <w:r w:rsidR="00F30F17" w:rsidRPr="00F30F17">
        <w:rPr>
          <w:rFonts w:hint="eastAsia"/>
        </w:rPr>
        <w:t>内受容感覚</w:t>
      </w:r>
      <w:r w:rsidR="00F30F17">
        <w:rPr>
          <w:rFonts w:hint="eastAsia"/>
        </w:rPr>
        <w:t xml:space="preserve"> </w:t>
      </w:r>
      <w:r w:rsidR="00F30F17">
        <w:t>(</w:t>
      </w:r>
      <w:r w:rsidR="00F30F17" w:rsidRPr="00F30F17">
        <w:rPr>
          <w:rFonts w:hint="eastAsia"/>
        </w:rPr>
        <w:t>interoceptive sensitivity</w:t>
      </w:r>
      <w:r w:rsidR="00F30F17">
        <w:t>)</w:t>
      </w:r>
      <w:r w:rsidR="00F30F17" w:rsidRPr="00F30F17">
        <w:rPr>
          <w:rFonts w:hint="eastAsia"/>
        </w:rPr>
        <w:t xml:space="preserve">, </w:t>
      </w:r>
      <w:r w:rsidR="00F30F17" w:rsidRPr="00F30F17">
        <w:rPr>
          <w:rFonts w:hint="eastAsia"/>
        </w:rPr>
        <w:t>表情推定</w:t>
      </w:r>
      <w:r w:rsidR="00F30F17">
        <w:rPr>
          <w:rFonts w:hint="eastAsia"/>
        </w:rPr>
        <w:t xml:space="preserve"> </w:t>
      </w:r>
      <w:r w:rsidR="00F30F17">
        <w:t>(</w:t>
      </w:r>
      <w:r w:rsidR="00F30F17" w:rsidRPr="00F30F17">
        <w:rPr>
          <w:rFonts w:hint="eastAsia"/>
        </w:rPr>
        <w:t>facial expression estimation</w:t>
      </w:r>
      <w:r w:rsidR="00F30F17">
        <w:t>)</w:t>
      </w:r>
      <w:r w:rsidR="00F30F17" w:rsidRPr="00F30F17">
        <w:rPr>
          <w:rFonts w:hint="eastAsia"/>
        </w:rPr>
        <w:t xml:space="preserve">, </w:t>
      </w:r>
      <w:r w:rsidR="00F30F17" w:rsidRPr="00F30F17">
        <w:rPr>
          <w:rFonts w:hint="eastAsia"/>
        </w:rPr>
        <w:t>共感性</w:t>
      </w:r>
      <w:r w:rsidR="00F30F17">
        <w:rPr>
          <w:rFonts w:hint="eastAsia"/>
        </w:rPr>
        <w:t xml:space="preserve"> </w:t>
      </w:r>
      <w:r w:rsidR="00F30F17">
        <w:t>(</w:t>
      </w:r>
      <w:r w:rsidR="00F30F17" w:rsidRPr="00F30F17">
        <w:rPr>
          <w:rFonts w:hint="eastAsia"/>
        </w:rPr>
        <w:t>empathy</w:t>
      </w:r>
      <w:r w:rsidR="00F30F17">
        <w:t>)</w:t>
      </w:r>
    </w:p>
    <w:p w14:paraId="56272CB4" w14:textId="55500201" w:rsidR="00D05B1E" w:rsidRPr="00710BEB" w:rsidRDefault="00295F7D" w:rsidP="004F4693">
      <w:pPr>
        <w:pStyle w:val="JCSS1"/>
      </w:pPr>
      <w:r>
        <w:rPr>
          <w:rFonts w:hint="eastAsia"/>
        </w:rPr>
        <w:t>背景</w:t>
      </w:r>
    </w:p>
    <w:p w14:paraId="5DB43DB5" w14:textId="666B9A83" w:rsidR="00F30F17" w:rsidRDefault="00F30F17" w:rsidP="00F30F17">
      <w:pPr>
        <w:pStyle w:val="JCSS2"/>
      </w:pPr>
      <w:r>
        <w:rPr>
          <w:rFonts w:hint="eastAsia"/>
        </w:rPr>
        <w:t>私たちは社会生活を営む中で円滑なコミュニケーションを行うためには</w:t>
      </w:r>
      <w:r w:rsidR="008E67F4">
        <w:rPr>
          <w:rFonts w:hint="eastAsia"/>
        </w:rPr>
        <w:t>，</w:t>
      </w:r>
      <w:r>
        <w:rPr>
          <w:rFonts w:hint="eastAsia"/>
        </w:rPr>
        <w:t>相手の感情を適切に読み取ることが必要である。他者の感情を理解するために様々な手掛かりが用いられているが</w:t>
      </w:r>
      <w:r w:rsidR="008E67F4">
        <w:rPr>
          <w:rFonts w:hint="eastAsia"/>
        </w:rPr>
        <w:t>，</w:t>
      </w:r>
      <w:r>
        <w:fldChar w:fldCharType="begin"/>
      </w:r>
      <w:r w:rsidR="00570BA9">
        <w:instrText xml:space="preserve"> ADDIN EN.CITE &lt;EndNote&gt;&lt;Cite AuthorYear="1"&gt;&lt;Author&gt;Mehrabian&lt;/Author&gt;&lt;Year&gt;1971&lt;/Year&gt;&lt;RecNum&gt;961&lt;/RecNum&gt;&lt;DisplayText&gt;Mehrabian (1)&lt;/DisplayText&gt;&lt;record&gt;&lt;rec-number&gt;961&lt;/rec-number&gt;&lt;foreign-keys&gt;&lt;key app="EN" db-id="5ppdtzwa8zzxfxeft21v5aeddps2dsfvtfzx" timestamp="1529974560"&gt;961&lt;/key&gt;&lt;/foreign-keys&gt;&lt;ref-type name="Book"&gt;6&lt;/ref-type&gt;&lt;contributors&gt;&lt;authors&gt;&lt;author&gt;Mehrabian, Albert&lt;/author&gt;&lt;/authors&gt;&lt;/contributors&gt;&lt;titles&gt;&lt;title&gt;Silent messages&lt;/title&gt;&lt;/titles&gt;&lt;volume&gt;8&lt;/volume&gt;&lt;dates&gt;&lt;year&gt;1971&lt;/year&gt;&lt;/dates&gt;&lt;publisher&gt;Wadsworth Belmont, CA&lt;/publisher&gt;&lt;urls&gt;&lt;/urls&gt;&lt;/record&gt;&lt;/Cite&gt;&lt;/EndNote&gt;</w:instrText>
      </w:r>
      <w:r>
        <w:fldChar w:fldCharType="separate"/>
      </w:r>
      <w:r w:rsidR="00570BA9">
        <w:rPr>
          <w:noProof/>
        </w:rPr>
        <w:t>Mehrabian (1)</w:t>
      </w:r>
      <w:r>
        <w:fldChar w:fldCharType="end"/>
      </w:r>
      <w:r>
        <w:rPr>
          <w:rFonts w:hint="eastAsia"/>
        </w:rPr>
        <w:t>によると</w:t>
      </w:r>
      <w:r w:rsidR="008E67F4">
        <w:rPr>
          <w:rFonts w:hint="eastAsia"/>
        </w:rPr>
        <w:t>，</w:t>
      </w:r>
      <w:r>
        <w:rPr>
          <w:rFonts w:hint="eastAsia"/>
        </w:rPr>
        <w:t>コミュニケーションにおける感情的な情報伝達は</w:t>
      </w:r>
      <w:r w:rsidR="008E67F4">
        <w:rPr>
          <w:rFonts w:hint="eastAsia"/>
        </w:rPr>
        <w:t>，</w:t>
      </w:r>
      <w:r>
        <w:rPr>
          <w:rFonts w:hint="eastAsia"/>
        </w:rPr>
        <w:t>言語によるものはわずか</w:t>
      </w:r>
      <w:r>
        <w:rPr>
          <w:rFonts w:hint="eastAsia"/>
        </w:rPr>
        <w:t>7%</w:t>
      </w:r>
      <w:r>
        <w:rPr>
          <w:rFonts w:hint="eastAsia"/>
        </w:rPr>
        <w:t>で</w:t>
      </w:r>
      <w:r w:rsidR="008E67F4">
        <w:rPr>
          <w:rFonts w:hint="eastAsia"/>
        </w:rPr>
        <w:t>，</w:t>
      </w:r>
      <w:r>
        <w:rPr>
          <w:rFonts w:hint="eastAsia"/>
        </w:rPr>
        <w:t>ほとんどが表情や身振りなどに代表される非言語によるものであり</w:t>
      </w:r>
      <w:r w:rsidR="008E67F4">
        <w:rPr>
          <w:rFonts w:hint="eastAsia"/>
        </w:rPr>
        <w:t>，</w:t>
      </w:r>
      <w:r>
        <w:rPr>
          <w:rFonts w:hint="eastAsia"/>
        </w:rPr>
        <w:t>なかでも</w:t>
      </w:r>
      <w:r>
        <w:rPr>
          <w:rFonts w:hint="eastAsia"/>
        </w:rPr>
        <w:t>55%</w:t>
      </w:r>
      <w:r>
        <w:rPr>
          <w:rFonts w:hint="eastAsia"/>
        </w:rPr>
        <w:t>が表情によるという。また</w:t>
      </w:r>
      <w:r w:rsidR="008E67F4">
        <w:rPr>
          <w:rFonts w:hint="eastAsia"/>
        </w:rPr>
        <w:t>，</w:t>
      </w:r>
      <w:r w:rsidR="00570BA9">
        <w:fldChar w:fldCharType="begin"/>
      </w:r>
      <w:r w:rsidR="00570BA9">
        <w:instrText xml:space="preserve"> ADDIN EN.CITE &lt;EndNote&gt;&lt;Cite AuthorYear="1"&gt;&lt;Author&gt;Ekman&lt;/Author&gt;&lt;Year&gt;1993&lt;/Year&gt;&lt;RecNum&gt;963&lt;/RecNum&gt;&lt;DisplayText&gt;Ekman (2)&lt;/DisplayText&gt;&lt;record&gt;&lt;rec-number&gt;963&lt;/rec-number&gt;&lt;foreign-keys&gt;&lt;key app="EN" db-id="5ppdtzwa8zzxfxeft21v5aeddps2dsfvtfzx" timestamp="1529976716"&gt;963&lt;/key&gt;&lt;/foreign-keys&gt;&lt;ref-type name="Journal Article"&gt;17&lt;/ref-type&gt;&lt;contributors&gt;&lt;authors&gt;&lt;author&gt;Ekman, Paul&lt;/author&gt;&lt;/authors&gt;&lt;/contributors&gt;&lt;titles&gt;&lt;title&gt;Facial expression and emotion&lt;/title&gt;&lt;secondary-title&gt;American Psychologist&lt;/secondary-title&gt;&lt;/titles&gt;&lt;periodical&gt;&lt;full-title&gt;American Psychologist&lt;/full-title&gt;&lt;abbr-1&gt;Am. Psychol.&lt;/abbr-1&gt;&lt;abbr-2&gt;Am Psychol&lt;/abbr-2&gt;&lt;/periodical&gt;&lt;pages&gt;384-392&lt;/pages&gt;&lt;volume&gt;48&lt;/volume&gt;&lt;number&gt;4&lt;/number&gt;&lt;dates&gt;&lt;year&gt;1993&lt;/year&gt;&lt;/dates&gt;&lt;isbn&gt;1935-990X&lt;/isbn&gt;&lt;urls&gt;&lt;/urls&gt;&lt;/record&gt;&lt;/Cite&gt;&lt;/EndNote&gt;</w:instrText>
      </w:r>
      <w:r w:rsidR="00570BA9">
        <w:fldChar w:fldCharType="separate"/>
      </w:r>
      <w:r w:rsidR="00570BA9">
        <w:rPr>
          <w:noProof/>
        </w:rPr>
        <w:t>Ekman (2)</w:t>
      </w:r>
      <w:r w:rsidR="00570BA9">
        <w:fldChar w:fldCharType="end"/>
      </w:r>
      <w:r>
        <w:rPr>
          <w:rFonts w:hint="eastAsia"/>
        </w:rPr>
        <w:t>は</w:t>
      </w:r>
      <w:r w:rsidR="008E67F4">
        <w:rPr>
          <w:rFonts w:hint="eastAsia"/>
        </w:rPr>
        <w:t>，</w:t>
      </w:r>
      <w:r>
        <w:rPr>
          <w:rFonts w:hint="eastAsia"/>
        </w:rPr>
        <w:t>多文化間で表情認知の比較研究を行った結果から</w:t>
      </w:r>
      <w:r w:rsidR="008E67F4">
        <w:rPr>
          <w:rFonts w:hint="eastAsia"/>
        </w:rPr>
        <w:t>，</w:t>
      </w:r>
      <w:r>
        <w:rPr>
          <w:rFonts w:hint="eastAsia"/>
        </w:rPr>
        <w:t>文化に特有の感情もあるが</w:t>
      </w:r>
      <w:r w:rsidR="008E67F4">
        <w:rPr>
          <w:rFonts w:hint="eastAsia"/>
        </w:rPr>
        <w:t>，</w:t>
      </w:r>
      <w:r>
        <w:rPr>
          <w:rFonts w:hint="eastAsia"/>
        </w:rPr>
        <w:t>喜び・悲しみ・怒り・嫌悪・恐れ・驚きの基本的な感情を表情から判断する仕方は文化を超えてほぼ同じであると主張している。さらに</w:t>
      </w:r>
      <w:r w:rsidR="008E67F4">
        <w:rPr>
          <w:rFonts w:hint="eastAsia"/>
        </w:rPr>
        <w:t>，</w:t>
      </w:r>
      <w:r>
        <w:rPr>
          <w:rFonts w:hint="eastAsia"/>
        </w:rPr>
        <w:t>他者の表情を認知する能力はかなり早期から発達していると考えられており</w:t>
      </w:r>
      <w:r w:rsidR="008E67F4">
        <w:rPr>
          <w:rFonts w:hint="eastAsia"/>
        </w:rPr>
        <w:t>，</w:t>
      </w:r>
      <w:r>
        <w:rPr>
          <w:rFonts w:hint="eastAsia"/>
        </w:rPr>
        <w:t>生後</w:t>
      </w:r>
      <w:r>
        <w:rPr>
          <w:rFonts w:hint="eastAsia"/>
        </w:rPr>
        <w:t>4</w:t>
      </w:r>
      <w:r>
        <w:rPr>
          <w:rFonts w:hint="eastAsia"/>
        </w:rPr>
        <w:t>か月から</w:t>
      </w:r>
      <w:r>
        <w:rPr>
          <w:rFonts w:hint="eastAsia"/>
        </w:rPr>
        <w:t>8</w:t>
      </w:r>
      <w:r>
        <w:rPr>
          <w:rFonts w:hint="eastAsia"/>
        </w:rPr>
        <w:t>か月の間に眉しかめとほほ笑みの表情に対して異なる反応を示すようになり</w:t>
      </w:r>
      <w:r w:rsidR="00570BA9">
        <w:fldChar w:fldCharType="begin"/>
      </w:r>
      <w:r w:rsidR="00570BA9">
        <w:instrText xml:space="preserve"> ADDIN EN.CITE &lt;EndNote&gt;&lt;Cite&gt;&lt;Author&gt;Russell&lt;/Author&gt;&lt;Year&gt;1991&lt;/Year&gt;&lt;RecNum&gt;964&lt;/RecNum&gt;&lt;DisplayText&gt;[3]&lt;/DisplayText&gt;&lt;record&gt;&lt;rec-number&gt;964&lt;/rec-number&gt;&lt;foreign-keys&gt;&lt;key app="EN" db-id="5ppdtzwa8zzxfxeft21v5aeddps2dsfvtfzx" timestamp="1529977325"&gt;964&lt;/key&gt;&lt;/foreign-keys&gt;&lt;ref-type name="Book Section"&gt;5&lt;/ref-type&gt;&lt;contributors&gt;&lt;authors&gt;&lt;author&gt;Russell, James A&lt;/author&gt;&lt;/authors&gt;&lt;secondary-authors&gt;&lt;author&gt;Carolyn Saarni&lt;/author&gt;&lt;author&gt;Paul L. Harris&lt;/author&gt;&lt;/secondary-authors&gt;&lt;/contributors&gt;&lt;titles&gt;&lt;title&gt;Culture scripts and children&amp;apos;s understanding of emotion&lt;/title&gt;&lt;secondary-title&gt;Children&amp;apos;s understanding of emotion&lt;/secondary-title&gt;&lt;/titles&gt;&lt;periodical&gt;&lt;full-title&gt;Children&amp;apos;s understanding of emotion&lt;/full-title&gt;&lt;/periodical&gt;&lt;pages&gt;293-318&lt;/pages&gt;&lt;dates&gt;&lt;year&gt;1991&lt;/year&gt;&lt;/dates&gt;&lt;publisher&gt;Cambridge University Press&lt;/publisher&gt;&lt;isbn&gt;052140777X&lt;/isbn&gt;&lt;urls&gt;&lt;/urls&gt;&lt;/record&gt;&lt;/Cite&gt;&lt;/EndNote&gt;</w:instrText>
      </w:r>
      <w:r w:rsidR="00570BA9">
        <w:fldChar w:fldCharType="separate"/>
      </w:r>
      <w:r w:rsidR="00570BA9">
        <w:rPr>
          <w:noProof/>
        </w:rPr>
        <w:t>[3]</w:t>
      </w:r>
      <w:r w:rsidR="00570BA9">
        <w:fldChar w:fldCharType="end"/>
      </w:r>
      <w:r w:rsidR="008E67F4">
        <w:rPr>
          <w:rFonts w:hint="eastAsia"/>
        </w:rPr>
        <w:t>，</w:t>
      </w:r>
      <w:r>
        <w:rPr>
          <w:rFonts w:hint="eastAsia"/>
        </w:rPr>
        <w:t>1</w:t>
      </w:r>
      <w:r>
        <w:rPr>
          <w:rFonts w:hint="eastAsia"/>
        </w:rPr>
        <w:t>歳ごろから親の表情から肯定・否定の信号を受け取ることができるようになる</w:t>
      </w:r>
      <w:r w:rsidR="00570BA9">
        <w:fldChar w:fldCharType="begin"/>
      </w:r>
      <w:r w:rsidR="00570BA9">
        <w:instrText xml:space="preserve"> ADDIN EN.CITE &lt;EndNote&gt;&lt;Cite&gt;&lt;Author&gt;Nelson&lt;/Author&gt;&lt;Year&gt;1987&lt;/Year&gt;&lt;RecNum&gt;965&lt;/RecNum&gt;&lt;DisplayText&gt;[4]&lt;/DisplayText&gt;&lt;record&gt;&lt;rec-number&gt;965&lt;/rec-number&gt;&lt;foreign-keys&gt;&lt;key app="EN" db-id="5ppdtzwa8zzxfxeft21v5aeddps2dsfvtfzx" timestamp="1529977845"&gt;965&lt;/key&gt;&lt;/foreign-keys&gt;&lt;ref-type name="Journal Article"&gt;17&lt;/ref-type&gt;&lt;contributors&gt;&lt;authors&gt;&lt;author&gt;Nelson, Charles A&lt;/author&gt;&lt;/authors&gt;&lt;/contributors&gt;&lt;titles&gt;&lt;title&gt;The recognition of facial expressions in the first two years of life: Mechanisms of development&lt;/title&gt;&lt;secondary-title&gt;Child Development&lt;/secondary-title&gt;&lt;/titles&gt;&lt;periodical&gt;&lt;full-title&gt;Child Development&lt;/full-title&gt;&lt;abbr-1&gt;Child Dev.&lt;/abbr-1&gt;&lt;abbr-2&gt;Child Dev&lt;/abbr-2&gt;&lt;/periodical&gt;&lt;pages&gt;889-909&lt;/pages&gt;&lt;dates&gt;&lt;year&gt;1987&lt;/year&gt;&lt;/dates&gt;&lt;isbn&gt;0009-3920&lt;/isbn&gt;&lt;urls&gt;&lt;/urls&gt;&lt;/record&gt;&lt;/Cite&gt;&lt;/EndNote&gt;</w:instrText>
      </w:r>
      <w:r w:rsidR="00570BA9">
        <w:fldChar w:fldCharType="separate"/>
      </w:r>
      <w:r w:rsidR="00570BA9">
        <w:rPr>
          <w:noProof/>
        </w:rPr>
        <w:t>[4]</w:t>
      </w:r>
      <w:r w:rsidR="00570BA9">
        <w:fldChar w:fldCharType="end"/>
      </w:r>
      <w:r>
        <w:rPr>
          <w:rFonts w:hint="eastAsia"/>
        </w:rPr>
        <w:t>。すなわち</w:t>
      </w:r>
      <w:r w:rsidR="008E67F4">
        <w:rPr>
          <w:rFonts w:hint="eastAsia"/>
        </w:rPr>
        <w:t>，</w:t>
      </w:r>
      <w:r>
        <w:rPr>
          <w:rFonts w:hint="eastAsia"/>
        </w:rPr>
        <w:t>表情の認知は人が普遍的に備える機能であり</w:t>
      </w:r>
      <w:r w:rsidR="008E67F4">
        <w:rPr>
          <w:rFonts w:hint="eastAsia"/>
        </w:rPr>
        <w:t>，</w:t>
      </w:r>
      <w:r>
        <w:rPr>
          <w:rFonts w:hint="eastAsia"/>
        </w:rPr>
        <w:t>他者の感情を理解する際に重要な手掛かりとなっているといえる。</w:t>
      </w:r>
    </w:p>
    <w:p w14:paraId="5CB8698F" w14:textId="57B1ED7E" w:rsidR="00F30F17" w:rsidRDefault="00F30F17" w:rsidP="00F30F17">
      <w:pPr>
        <w:pStyle w:val="JCSS2"/>
      </w:pPr>
      <w:r>
        <w:rPr>
          <w:rFonts w:hint="eastAsia"/>
        </w:rPr>
        <w:t>表情からの感情推定において</w:t>
      </w:r>
      <w:r w:rsidR="008E67F4">
        <w:rPr>
          <w:rFonts w:hint="eastAsia"/>
        </w:rPr>
        <w:t>，</w:t>
      </w:r>
      <w:r>
        <w:rPr>
          <w:rFonts w:hint="eastAsia"/>
        </w:rPr>
        <w:t>相手と同様の感情を体験することで感情推定を行うプロセスがあるとする仮説が提案されている</w:t>
      </w:r>
      <w:r w:rsidR="00570BA9">
        <w:fldChar w:fldCharType="begin"/>
      </w:r>
      <w:r w:rsidR="00570BA9">
        <w:instrText xml:space="preserve"> ADDIN EN.CITE &lt;EndNote&gt;&lt;Cite&gt;&lt;Author&gt;Gallese&lt;/Author&gt;&lt;Year&gt;2005&lt;/Year&gt;&lt;RecNum&gt;691&lt;/RecNum&gt;&lt;DisplayText&gt;[5, 6]&lt;/DisplayText&gt;&lt;record&gt;&lt;rec-number&gt;691&lt;/rec-number&gt;&lt;foreign-keys&gt;&lt;key app="EN" db-id="5ppdtzwa8zzxfxeft21v5aeddps2dsfvtfzx" timestamp="1488272149"&gt;691&lt;/key&gt;&lt;/foreign-keys&gt;&lt;ref-type name="Journal Article"&gt;17&lt;/ref-type&gt;&lt;contributors&gt;&lt;authors&gt;&lt;author&gt;Gallese, Vittorio&lt;/author&gt;&lt;/authors&gt;&lt;/contributors&gt;&lt;titles&gt;&lt;title&gt;Embodied simulation: From neurons to phenomenal experience&lt;/title&gt;&lt;secondary-title&gt;Phenomenology and the Cognitive Sciences&lt;/secondary-title&gt;&lt;/titles&gt;&lt;pages&gt;23-48&lt;/pages&gt;&lt;volume&gt;4&lt;/volume&gt;&lt;number&gt;1&lt;/number&gt;&lt;dates&gt;&lt;year&gt;2005&lt;/year&gt;&lt;/dates&gt;&lt;isbn&gt;1568-7759&lt;/isbn&gt;&lt;urls&gt;&lt;/urls&gt;&lt;/record&gt;&lt;/Cite&gt;&lt;Cite&gt;&lt;Author&gt;Gallese&lt;/Author&gt;&lt;Year&gt;2009&lt;/Year&gt;&lt;RecNum&gt;753&lt;/RecNum&gt;&lt;record&gt;&lt;rec-number&gt;753&lt;/rec-number&gt;&lt;foreign-keys&gt;&lt;key app="EN" db-id="5ppdtzwa8zzxfxeft21v5aeddps2dsfvtfzx" timestamp="1496188791"&gt;753&lt;/key&gt;&lt;/foreign-keys&gt;&lt;ref-type name="Journal Article"&gt;17&lt;/ref-type&gt;&lt;contributors&gt;&lt;authors&gt;&lt;author&gt;Gallese, Vittorio&lt;/author&gt;&lt;/authors&gt;&lt;/contributors&gt;&lt;titles&gt;&lt;title&gt;Mirror neurons, embodied simulation, and the neural basis of social identification&lt;/title&gt;&lt;secondary-title&gt;Psychoanalytic Dialogues&lt;/secondary-title&gt;&lt;/titles&gt;&lt;periodical&gt;&lt;full-title&gt;Psychoanalytic </w:instrText>
      </w:r>
      <w:r w:rsidR="00570BA9">
        <w:rPr>
          <w:rFonts w:hint="eastAsia"/>
        </w:rPr>
        <w:instrText>Dialogues&lt;/full-title&gt;&lt;/periodical&gt;&lt;pages&gt;519-536&lt;/pages&gt;&lt;volume&gt;19&lt;/volume&gt;&lt;number&gt;5&lt;/number&gt;&lt;dates&gt;&lt;year&gt;2009&lt;/year&gt;&lt;/dates&gt;&lt;isbn&gt;1048-1885&lt;/isbn&gt;&lt;urls&gt;&lt;/urls&gt;&lt;custom4&gt;&lt;style face="normal" font="default" charset="128" size="100%"&gt;</w:instrText>
      </w:r>
      <w:r w:rsidR="00570BA9">
        <w:rPr>
          <w:rFonts w:hint="eastAsia"/>
        </w:rPr>
        <w:instrText>ミラーニューロン</w:instrText>
      </w:r>
      <w:r w:rsidR="00570BA9">
        <w:rPr>
          <w:rFonts w:hint="eastAsia"/>
        </w:rPr>
        <w:instrText>&lt;/style&gt;&lt;/custo</w:instrText>
      </w:r>
      <w:r w:rsidR="00570BA9">
        <w:instrText>m4&gt;&lt;/record&gt;&lt;/Cite&gt;&lt;/EndNote&gt;</w:instrText>
      </w:r>
      <w:r w:rsidR="00570BA9">
        <w:fldChar w:fldCharType="separate"/>
      </w:r>
      <w:r w:rsidR="00570BA9">
        <w:rPr>
          <w:noProof/>
        </w:rPr>
        <w:t>[5, 6]</w:t>
      </w:r>
      <w:r w:rsidR="00570BA9">
        <w:fldChar w:fldCharType="end"/>
      </w:r>
      <w:r>
        <w:rPr>
          <w:rFonts w:hint="eastAsia"/>
        </w:rPr>
        <w:t>。他者の表情が呈示されると</w:t>
      </w:r>
      <w:r w:rsidR="008E67F4">
        <w:rPr>
          <w:rFonts w:hint="eastAsia"/>
        </w:rPr>
        <w:t>，</w:t>
      </w:r>
      <w:r>
        <w:rPr>
          <w:rFonts w:hint="eastAsia"/>
        </w:rPr>
        <w:t>まず自動的な表情や身体・生理状態の模倣が生じ</w:t>
      </w:r>
      <w:r w:rsidR="008E67F4">
        <w:rPr>
          <w:rFonts w:hint="eastAsia"/>
        </w:rPr>
        <w:t>，</w:t>
      </w:r>
      <w:r>
        <w:rPr>
          <w:rFonts w:hint="eastAsia"/>
        </w:rPr>
        <w:t>それによって他者の感情状態を自己が体験することで他者感情を推定できるようになるというものである。この仮説の特徴は</w:t>
      </w:r>
      <w:r w:rsidR="008E67F4">
        <w:rPr>
          <w:rFonts w:hint="eastAsia"/>
        </w:rPr>
        <w:t>，</w:t>
      </w:r>
      <w:r>
        <w:rPr>
          <w:rFonts w:hint="eastAsia"/>
        </w:rPr>
        <w:t>相手の表情を認知してから身体状態が変化するのではなく</w:t>
      </w:r>
      <w:r w:rsidR="008E67F4">
        <w:rPr>
          <w:rFonts w:hint="eastAsia"/>
        </w:rPr>
        <w:t>，</w:t>
      </w:r>
      <w:r>
        <w:rPr>
          <w:rFonts w:hint="eastAsia"/>
        </w:rPr>
        <w:t>先に身体状態が変化してそれによって相手の感情を推定できるようになるとしていることである。自らの体で相手の身体状態をシミュレートすることから体現的シミュレーション仮説と呼ばれている</w:t>
      </w:r>
      <w:r w:rsidR="00570BA9">
        <w:fldChar w:fldCharType="begin"/>
      </w:r>
      <w:r w:rsidR="00570BA9">
        <w:rPr>
          <w:rFonts w:hint="eastAsia"/>
        </w:rPr>
        <w:instrText xml:space="preserve"> ADDIN EN.CITE &lt;EndNote&gt;&lt;Cite&gt;&lt;Author&gt;</w:instrText>
      </w:r>
      <w:r w:rsidR="00570BA9">
        <w:rPr>
          <w:rFonts w:hint="eastAsia"/>
        </w:rPr>
        <w:instrText>鈴木敦命</w:instrText>
      </w:r>
      <w:r w:rsidR="00570BA9">
        <w:rPr>
          <w:rFonts w:hint="eastAsia"/>
        </w:rPr>
        <w:instrText>&lt;/Author&gt;&lt;Year&gt;2014&lt;/Year&gt;&lt;RecNum&gt;527&lt;/RecNum&gt;&lt;DisplayText&gt;[7]&lt;/DisplayText&gt;&lt;record&gt;&lt;rec-number&gt;527&lt;/rec-number&gt;&lt;foreign-keys&gt;&lt;key app="EN" db-id="5ppdtzwa8zzxfxeft21v5aeddps2dsfvtfzx" timestamp="1460442810"&gt;527&lt;/key&gt;&lt;/foreign-keys&gt;&lt;ref-type name="Journal Article"&gt;17&lt;/ref-type&gt;&lt;contributors&gt;&lt;authors&gt;&lt;author&gt;</w:instrText>
      </w:r>
      <w:r w:rsidR="00570BA9">
        <w:rPr>
          <w:rFonts w:hint="eastAsia"/>
        </w:rPr>
        <w:instrText>鈴木敦命</w:instrText>
      </w:r>
      <w:r w:rsidR="00570BA9">
        <w:rPr>
          <w:rFonts w:hint="eastAsia"/>
        </w:rPr>
        <w:instrText>&lt;/author&gt;&lt;/authors&gt;&lt;/contributors&gt;&lt;titles&gt;&lt;title&gt;</w:instrText>
      </w:r>
      <w:r w:rsidR="00570BA9">
        <w:rPr>
          <w:rFonts w:hint="eastAsia"/>
        </w:rPr>
        <w:instrText>表情認知と体現的シミュレーション</w:instrText>
      </w:r>
      <w:r w:rsidR="00570BA9">
        <w:rPr>
          <w:rFonts w:hint="eastAsia"/>
        </w:rPr>
        <w:instrText>&lt;/title&gt;&lt;secondary-title&gt;&lt;style face="normal" font="default" charset="128" size="100%"&gt;</w:instrText>
      </w:r>
      <w:r w:rsidR="00570BA9">
        <w:rPr>
          <w:rFonts w:hint="eastAsia"/>
        </w:rPr>
        <w:instrText>心理学評論</w:instrText>
      </w:r>
      <w:r w:rsidR="00570BA9">
        <w:rPr>
          <w:rFonts w:hint="eastAsia"/>
        </w:rPr>
        <w:instrText>&lt;/style&gt;&lt;/secondary-title&gt;&lt;/titles&gt;&lt;periodical&gt;&lt;full-title&gt;</w:instrText>
      </w:r>
      <w:r w:rsidR="00570BA9">
        <w:rPr>
          <w:rFonts w:hint="eastAsia"/>
        </w:rPr>
        <w:instrText>心理学評論</w:instrText>
      </w:r>
      <w:r w:rsidR="00570BA9">
        <w:rPr>
          <w:rFonts w:hint="eastAsia"/>
        </w:rPr>
        <w:instrText>&lt;/full-title&gt;&lt;/periodical&gt;&lt;pages&gt;5-23&lt;/pages&gt;&lt;volume&gt;57&lt;/volume&gt;&lt;number&gt;1&lt;/number&gt;&lt;dates&gt;&lt;year&gt;2014&lt;/year&gt;&lt;/dates&gt;&lt;urls&gt;&lt;/urls&gt;&lt;/record&gt;&lt;/Cite&gt;&lt;/EndNote&gt;</w:instrText>
      </w:r>
      <w:r w:rsidR="00570BA9">
        <w:fldChar w:fldCharType="separate"/>
      </w:r>
      <w:r w:rsidR="00570BA9">
        <w:rPr>
          <w:noProof/>
        </w:rPr>
        <w:t>[7]</w:t>
      </w:r>
      <w:r w:rsidR="00570BA9">
        <w:fldChar w:fldCharType="end"/>
      </w:r>
      <w:r>
        <w:rPr>
          <w:rFonts w:hint="eastAsia"/>
        </w:rPr>
        <w:t>。体現的シミュレーションの行動実験による証拠として</w:t>
      </w:r>
      <w:r w:rsidR="008E67F4">
        <w:rPr>
          <w:rFonts w:hint="eastAsia"/>
        </w:rPr>
        <w:t>，</w:t>
      </w:r>
      <w:r w:rsidR="00570BA9">
        <w:fldChar w:fldCharType="begin"/>
      </w:r>
      <w:r w:rsidR="00570BA9">
        <w:instrText xml:space="preserve"> ADDIN EN.CITE &lt;EndNote&gt;&lt;Cite AuthorYear="1"&gt;&lt;Author&gt;Ponari&lt;/Author&gt;&lt;Year&gt;2012&lt;/Year&gt;&lt;RecNum&gt;560&lt;/RecNum&gt;&lt;DisplayText&gt;Ponari, Conson (8)&lt;/DisplayText&gt;&lt;record&gt;&lt;rec-number&gt;560&lt;/rec-number&gt;&lt;foreign-keys&gt;&lt;key app="EN" db-id="5ppdtzwa8zzxfxeft21v5aeddps2dsfvtfzx" timestamp="1465182906"&gt;560&lt;/key&gt;&lt;/foreign-keys&gt;&lt;ref-type name="Journal Article"&gt;17&lt;/ref-type&gt;&lt;contributors&gt;&lt;authors&gt;&lt;author&gt;Ponari, Marta&lt;/author&gt;&lt;author&gt;Conson, Massimiliano&lt;/author&gt;&lt;author&gt;D&amp;apos;Amico, Nunzia Pina&lt;/author&gt;&lt;author&gt;Grossi, Dario&lt;/author&gt;&lt;author&gt;Trojano, Luigi&lt;/author&gt;&lt;/authors&gt;&lt;/contributors&gt;&lt;titles&gt;&lt;title&gt;Mapping correspondence between facial mimicry and emotion recognition in healthy subjects&lt;/title&gt;&lt;secondary-title&gt;Emotion&lt;/secondary-title&gt;&lt;/titles&gt;&lt;periodical&gt;&lt;full-title&gt;Emotion&lt;/full-title&gt;&lt;/periodical&gt;&lt;pages&gt;1398&lt;/pages&gt;&lt;volume&gt;12&lt;/volume&gt;&lt;number&gt;6&lt;/number&gt;&lt;dates&gt;&lt;year&gt;2012&lt;/year&gt;&lt;/dates&gt;&lt;isbn&gt;1931-1516&lt;/isbn&gt;&lt;urls&gt;&lt;/urls&gt;&lt;/record&gt;&lt;/Cite&gt;&lt;/EndNote&gt;</w:instrText>
      </w:r>
      <w:r w:rsidR="00570BA9">
        <w:fldChar w:fldCharType="separate"/>
      </w:r>
      <w:r w:rsidR="00570BA9">
        <w:rPr>
          <w:noProof/>
        </w:rPr>
        <w:t>Ponari, Conson (8)</w:t>
      </w:r>
      <w:r w:rsidR="00570BA9">
        <w:fldChar w:fldCharType="end"/>
      </w:r>
      <w:r>
        <w:rPr>
          <w:rFonts w:hint="eastAsia"/>
        </w:rPr>
        <w:t>の実験が挙げられる。この研究では</w:t>
      </w:r>
      <w:r w:rsidR="008E67F4">
        <w:rPr>
          <w:rFonts w:hint="eastAsia"/>
        </w:rPr>
        <w:t>，</w:t>
      </w:r>
      <w:r>
        <w:rPr>
          <w:rFonts w:hint="eastAsia"/>
        </w:rPr>
        <w:t>参加者は口で棒を銜えることで口角の表情筋活動を制限されながら</w:t>
      </w:r>
      <w:r w:rsidR="008E67F4">
        <w:rPr>
          <w:rFonts w:hint="eastAsia"/>
        </w:rPr>
        <w:t>，</w:t>
      </w:r>
      <w:r>
        <w:rPr>
          <w:rFonts w:hint="eastAsia"/>
        </w:rPr>
        <w:t>他者表情推定課題を行った。その結果</w:t>
      </w:r>
      <w:r w:rsidR="008E67F4">
        <w:rPr>
          <w:rFonts w:hint="eastAsia"/>
        </w:rPr>
        <w:t>，</w:t>
      </w:r>
      <w:r>
        <w:rPr>
          <w:rFonts w:hint="eastAsia"/>
        </w:rPr>
        <w:t>棒を銜えた条件で感情推定の精度が低下することが明らかになった。つまり</w:t>
      </w:r>
      <w:r w:rsidR="008E67F4">
        <w:rPr>
          <w:rFonts w:hint="eastAsia"/>
        </w:rPr>
        <w:t>，</w:t>
      </w:r>
      <w:r>
        <w:rPr>
          <w:rFonts w:hint="eastAsia"/>
        </w:rPr>
        <w:t>自らの表情表出が阻害されると</w:t>
      </w:r>
      <w:r w:rsidR="008E67F4">
        <w:rPr>
          <w:rFonts w:hint="eastAsia"/>
        </w:rPr>
        <w:t>，</w:t>
      </w:r>
      <w:r>
        <w:rPr>
          <w:rFonts w:hint="eastAsia"/>
        </w:rPr>
        <w:t>他者の感情推定がうまくいかなくなることを示している。また</w:t>
      </w:r>
      <w:r w:rsidR="008E67F4">
        <w:rPr>
          <w:rFonts w:hint="eastAsia"/>
        </w:rPr>
        <w:t>，</w:t>
      </w:r>
      <w:r>
        <w:rPr>
          <w:rFonts w:hint="eastAsia"/>
        </w:rPr>
        <w:t>他者の感情推定が苦手とされる自閉症スペクトラム障害者は健常者に比べて表情の模倣が少ないことが示されており</w:t>
      </w:r>
      <w:r w:rsidR="00570BA9">
        <w:fldChar w:fldCharType="begin"/>
      </w:r>
      <w:r w:rsidR="00570BA9">
        <w:instrText xml:space="preserve"> ADDIN EN.CITE &lt;EndNote&gt;&lt;Cite&gt;&lt;Author&gt;Yoshimura&lt;/Author&gt;&lt;Year&gt;2015&lt;/Year&gt;&lt;RecNum&gt;966&lt;/RecNum&gt;&lt;DisplayText&gt;[9]&lt;/DisplayText&gt;&lt;record&gt;&lt;rec-number&gt;966&lt;/rec-number&gt;&lt;foreign-keys&gt;&lt;key app="EN" db-id="5ppdtzwa8zzxfxeft21v5aeddps2dsfvtfzx" timestamp="1529987072"&gt;966&lt;/key&gt;&lt;/foreign-keys&gt;&lt;ref-type name="Journal Article"&gt;17&lt;/ref-type&gt;&lt;contributors&gt;&lt;authors&gt;&lt;author&gt;Yoshimura, Sayaka&lt;/author&gt;&lt;author&gt;Sato, Wataru&lt;/author&gt;&lt;author&gt;Uono, Shota&lt;/author&gt;&lt;author&gt;Toichi, Motomi&lt;/author&gt;&lt;/authors&gt;&lt;/contributors&gt;&lt;titles&gt;&lt;title&gt;Impaired overt facial mimicry in response to dynamic facial expressions in high-functioning autism spectrum disorders&lt;/title&gt;&lt;secondary-title&gt;Journal of Autism and Developmental Disorders&lt;/secondary-title&gt;&lt;/titles&gt;&lt;periodical&gt;&lt;full-title&gt;Journal of Autism and Developmental Disorders&lt;/full-title&gt;&lt;abbr-1&gt;J. Autism Dev. Disord.&lt;/abbr-1&gt;&lt;abbr-2&gt;J Autism Dev Disord&lt;/abbr-2&gt;&lt;abbr-3&gt;Journal of Autism &amp;amp; Developmental Disorders&lt;/abbr-3&gt;&lt;/periodical&gt;&lt;pages&gt;1318-1328&lt;/pages&gt;&lt;volume&gt;45&lt;/volume&gt;&lt;number&gt;5&lt;/number&gt;&lt;dates&gt;&lt;year&gt;2015&lt;/year&gt;&lt;/dates&gt;&lt;isbn&gt;0162-3257&lt;/isbn&gt;&lt;urls&gt;&lt;/urls&gt;&lt;/record&gt;&lt;/Cite&gt;&lt;/EndNote&gt;</w:instrText>
      </w:r>
      <w:r w:rsidR="00570BA9">
        <w:fldChar w:fldCharType="separate"/>
      </w:r>
      <w:r w:rsidR="00570BA9">
        <w:rPr>
          <w:noProof/>
        </w:rPr>
        <w:t>[9]</w:t>
      </w:r>
      <w:r w:rsidR="00570BA9">
        <w:fldChar w:fldCharType="end"/>
      </w:r>
      <w:r w:rsidR="008E67F4">
        <w:rPr>
          <w:rFonts w:hint="eastAsia"/>
        </w:rPr>
        <w:t>，</w:t>
      </w:r>
      <w:r>
        <w:rPr>
          <w:rFonts w:hint="eastAsia"/>
        </w:rPr>
        <w:t>このことも</w:t>
      </w:r>
      <w:r w:rsidR="008E67F4">
        <w:rPr>
          <w:rFonts w:hint="eastAsia"/>
        </w:rPr>
        <w:t>，</w:t>
      </w:r>
      <w:r>
        <w:rPr>
          <w:rFonts w:hint="eastAsia"/>
        </w:rPr>
        <w:t>自らの表情表出が感情推定に必要なことを示唆している。</w:t>
      </w:r>
    </w:p>
    <w:p w14:paraId="19BF2C6E" w14:textId="604CE12D" w:rsidR="00234C42" w:rsidRDefault="00234C42" w:rsidP="00234C42">
      <w:pPr>
        <w:pStyle w:val="JCSS2"/>
      </w:pPr>
      <w:r>
        <w:rPr>
          <w:rFonts w:hint="eastAsia"/>
        </w:rPr>
        <w:t>体現的シミュレーション</w:t>
      </w:r>
      <w:r w:rsidRPr="00234C42">
        <w:rPr>
          <w:rFonts w:hint="eastAsia"/>
        </w:rPr>
        <w:t>の実現には</w:t>
      </w:r>
      <w:r w:rsidR="008E67F4">
        <w:rPr>
          <w:rFonts w:hint="eastAsia"/>
        </w:rPr>
        <w:t>，</w:t>
      </w:r>
      <w:r>
        <w:rPr>
          <w:rFonts w:hint="eastAsia"/>
        </w:rPr>
        <w:t>模倣によって変化した</w:t>
      </w:r>
      <w:r w:rsidRPr="00234C42">
        <w:rPr>
          <w:rFonts w:hint="eastAsia"/>
        </w:rPr>
        <w:t>自身の身体状態の変化を正しく知覚する必要がある。身体状態の変化を受容する感覚は内受容感覚と呼ばれる。</w:t>
      </w:r>
      <w:r>
        <w:rPr>
          <w:rFonts w:hint="eastAsia"/>
        </w:rPr>
        <w:t>内受容感覚とは</w:t>
      </w:r>
      <w:r w:rsidR="008E67F4">
        <w:rPr>
          <w:rFonts w:hint="eastAsia"/>
        </w:rPr>
        <w:t>，</w:t>
      </w:r>
      <w:r>
        <w:rPr>
          <w:rFonts w:hint="eastAsia"/>
        </w:rPr>
        <w:t>心房</w:t>
      </w:r>
      <w:r w:rsidR="008E67F4">
        <w:rPr>
          <w:rFonts w:hint="eastAsia"/>
        </w:rPr>
        <w:t>，</w:t>
      </w:r>
      <w:r>
        <w:rPr>
          <w:rFonts w:hint="eastAsia"/>
        </w:rPr>
        <w:t>頸動脈</w:t>
      </w:r>
      <w:r w:rsidR="008E67F4">
        <w:rPr>
          <w:rFonts w:hint="eastAsia"/>
        </w:rPr>
        <w:t>，</w:t>
      </w:r>
      <w:r>
        <w:rPr>
          <w:rFonts w:hint="eastAsia"/>
        </w:rPr>
        <w:t>大動脈の伸張受容器</w:t>
      </w:r>
      <w:r w:rsidR="008E67F4">
        <w:rPr>
          <w:rFonts w:hint="eastAsia"/>
        </w:rPr>
        <w:t>，</w:t>
      </w:r>
      <w:r>
        <w:rPr>
          <w:rFonts w:hint="eastAsia"/>
        </w:rPr>
        <w:t>頸動脈洞の化学受容体</w:t>
      </w:r>
      <w:r w:rsidR="008E67F4">
        <w:rPr>
          <w:rFonts w:hint="eastAsia"/>
        </w:rPr>
        <w:t>，</w:t>
      </w:r>
      <w:r>
        <w:rPr>
          <w:rFonts w:hint="eastAsia"/>
        </w:rPr>
        <w:t>門脈循環における脂質受容体</w:t>
      </w:r>
      <w:r w:rsidR="008E67F4">
        <w:rPr>
          <w:rFonts w:hint="eastAsia"/>
        </w:rPr>
        <w:t>，</w:t>
      </w:r>
      <w:r>
        <w:rPr>
          <w:rFonts w:hint="eastAsia"/>
        </w:rPr>
        <w:t>骨格筋の代謝受容体によって生じる感覚で</w:t>
      </w:r>
      <w:r w:rsidR="008E67F4">
        <w:rPr>
          <w:rFonts w:hint="eastAsia"/>
        </w:rPr>
        <w:t>，</w:t>
      </w:r>
      <w:r>
        <w:rPr>
          <w:rFonts w:hint="eastAsia"/>
        </w:rPr>
        <w:t>内臓や血管の状態の知覚に関わっている。心拍や血圧</w:t>
      </w:r>
      <w:r w:rsidR="008E67F4">
        <w:rPr>
          <w:rFonts w:hint="eastAsia"/>
        </w:rPr>
        <w:t>，</w:t>
      </w:r>
      <w:r>
        <w:rPr>
          <w:rFonts w:hint="eastAsia"/>
        </w:rPr>
        <w:t>呼吸などの変化の受容にはこの感覚が主に関わっており</w:t>
      </w:r>
      <w:r w:rsidR="008E67F4">
        <w:rPr>
          <w:rFonts w:hint="eastAsia"/>
        </w:rPr>
        <w:t>，</w:t>
      </w:r>
      <w:r>
        <w:rPr>
          <w:rFonts w:hint="eastAsia"/>
        </w:rPr>
        <w:t>感情の生起に伴って観察される感情反応と呼ばれる身体反応の多くは</w:t>
      </w:r>
      <w:r w:rsidR="008E67F4">
        <w:rPr>
          <w:rFonts w:hint="eastAsia"/>
        </w:rPr>
        <w:t>，</w:t>
      </w:r>
      <w:r>
        <w:rPr>
          <w:rFonts w:hint="eastAsia"/>
        </w:rPr>
        <w:t>内受容感覚器が検出できる変化をもたらすものである。</w:t>
      </w:r>
    </w:p>
    <w:p w14:paraId="5618303B" w14:textId="4814F99A" w:rsidR="00234C42" w:rsidRDefault="00234C42" w:rsidP="00234C42">
      <w:pPr>
        <w:pStyle w:val="JCSS2"/>
      </w:pPr>
      <w:r>
        <w:rPr>
          <w:rFonts w:hint="eastAsia"/>
        </w:rPr>
        <w:t>内受容感覚の感度には</w:t>
      </w:r>
      <w:r w:rsidR="008E67F4">
        <w:rPr>
          <w:rFonts w:hint="eastAsia"/>
        </w:rPr>
        <w:t>，</w:t>
      </w:r>
      <w:r>
        <w:rPr>
          <w:rFonts w:hint="eastAsia"/>
        </w:rPr>
        <w:t>ほかの知覚と同様に個人差があることが示されている。近年の研究では</w:t>
      </w:r>
      <w:r w:rsidR="008E67F4">
        <w:rPr>
          <w:rFonts w:hint="eastAsia"/>
        </w:rPr>
        <w:t>，</w:t>
      </w:r>
      <w:r>
        <w:rPr>
          <w:rFonts w:hint="eastAsia"/>
        </w:rPr>
        <w:t>内受容感覚の感度と感情との関係が数多く示されており</w:t>
      </w:r>
      <w:r w:rsidR="008E67F4">
        <w:rPr>
          <w:rFonts w:hint="eastAsia"/>
        </w:rPr>
        <w:t>，</w:t>
      </w:r>
      <w:r>
        <w:rPr>
          <w:rFonts w:hint="eastAsia"/>
        </w:rPr>
        <w:t xml:space="preserve"> </w:t>
      </w:r>
      <w:r>
        <w:rPr>
          <w:rFonts w:hint="eastAsia"/>
        </w:rPr>
        <w:t>パニック障害傾向</w:t>
      </w:r>
      <w:r>
        <w:fldChar w:fldCharType="begin"/>
      </w:r>
      <w:r>
        <w:instrText xml:space="preserve"> ADDIN EN.CITE &lt;EndNote&gt;&lt;Cite&gt;&lt;Author&gt;Richards&lt;/Author&gt;&lt;Year&gt;2003&lt;/Year&gt;&lt;RecNum&gt;1059&lt;/RecNum&gt;&lt;DisplayText&gt;[10]&lt;/DisplayText&gt;&lt;record&gt;&lt;rec-number&gt;1059&lt;/rec-number&gt;&lt;foreign-keys&gt;&lt;key app="EN" db-id="5ppdtzwa8zzxfxeft21v5aeddps2dsfvtfzx" timestamp="1545698093"&gt;1059&lt;/key&gt;&lt;/foreign-keys&gt;&lt;ref-type name="Journal Article"&gt;17&lt;/ref-type&gt;&lt;contributors&gt;&lt;authors&gt;&lt;author&gt;Richards, Jeffrey C&lt;/author&gt;&lt;author&gt;Cooper, Andrew J&lt;/author&gt;&lt;author&gt;Winkelman, John H&lt;/author&gt;&lt;/authors&gt;&lt;/contributors&gt;&lt;titles&gt;&lt;title&gt;Interoceptive accuracy in nonclinical panic&lt;/title&gt;&lt;secondary-title&gt;Cognitive Therapy and Research&lt;/secondary-title&gt;&lt;/titles&gt;&lt;periodical&gt;&lt;full-title&gt;Cognitive Therapy and Research&lt;/full-title&gt;&lt;abbr-1&gt;Cognit. Ther. Res.&lt;/abbr-1&gt;&lt;abbr-2&gt;Cognit Ther Res&lt;/abbr-2&gt;&lt;abbr-3&gt;Cognitive Therapy &amp;amp; Research&lt;/abbr-3&gt;&lt;/periodical&gt;&lt;pages&gt;447-461&lt;/pages&gt;&lt;volume&gt;27&lt;/volume&gt;&lt;number&gt;4&lt;/number&gt;&lt;dates&gt;&lt;year&gt;2003&lt;/year&gt;&lt;/dates&gt;&lt;isbn&gt;0147-5916&lt;/isbn&gt;&lt;urls&gt;&lt;/urls&gt;&lt;/record&gt;&lt;/Cite&gt;&lt;/EndNote&gt;</w:instrText>
      </w:r>
      <w:r>
        <w:fldChar w:fldCharType="separate"/>
      </w:r>
      <w:r>
        <w:rPr>
          <w:noProof/>
        </w:rPr>
        <w:t>[10]</w:t>
      </w:r>
      <w:r>
        <w:fldChar w:fldCharType="end"/>
      </w:r>
      <w:r>
        <w:rPr>
          <w:rFonts w:hint="eastAsia"/>
        </w:rPr>
        <w:t>や</w:t>
      </w:r>
      <w:r w:rsidR="008E67F4">
        <w:rPr>
          <w:rFonts w:hint="eastAsia"/>
        </w:rPr>
        <w:t>，</w:t>
      </w:r>
      <w:r>
        <w:rPr>
          <w:rFonts w:hint="eastAsia"/>
        </w:rPr>
        <w:t>不安傾向</w:t>
      </w:r>
      <w:r>
        <w:fldChar w:fldCharType="begin"/>
      </w:r>
      <w:r>
        <w:instrText xml:space="preserve"> ADDIN EN.CITE &lt;EndNote&gt;&lt;Cite&gt;&lt;Author&gt;Domschke&lt;/Author&gt;&lt;Year&gt;2010&lt;/Year&gt;&lt;RecNum&gt;1060&lt;/RecNum&gt;&lt;DisplayText&gt;[11]&lt;/DisplayText&gt;&lt;record&gt;&lt;rec-number&gt;1060&lt;/rec-number&gt;&lt;foreign-keys&gt;&lt;key app="EN" db-id="5ppdtzwa8zzxfxeft21v5aeddps2dsfvtfzx" timestamp="1545698138"&gt;1060&lt;/key&gt;&lt;/foreign-keys&gt;&lt;ref-type name="Journal Article"&gt;17&lt;/ref-type&gt;&lt;contributors&gt;&lt;authors&gt;&lt;author&gt;Domschke, Katharina&lt;/author&gt;&lt;author&gt;Stevens, Stephan&lt;/author&gt;&lt;author&gt;Pfleiderer, Bettina&lt;/author&gt;&lt;author&gt;Gerlach, Alexander L&lt;/author&gt;&lt;/authors&gt;&lt;/contributors&gt;&lt;titles&gt;&lt;title&gt;Interoceptive sensitivity in anxiety and anxiety disorders: an overview and integration of neurobiological findings&lt;/title&gt;&lt;secondary-title&gt;Clinical psychology review&lt;/secondary-title&gt;&lt;/titles&gt;&lt;periodical&gt;&lt;full-title&gt;Clinical Psychology Review&lt;/full-title&gt;&lt;abbr-1&gt;Clin. Psychol. Rev.&lt;/abbr-1&gt;&lt;abbr-2&gt;Clin Psychol Rev&lt;/abbr-2&gt;&lt;/periodical&gt;&lt;pages&gt;1-11&lt;/pages&gt;&lt;volume&gt;30&lt;/volume&gt;&lt;number&gt;1&lt;/number&gt;&lt;dates&gt;&lt;year&gt;2010&lt;/year&gt;&lt;/dates&gt;&lt;isbn&gt;0272-7358&lt;/isbn&gt;&lt;urls&gt;&lt;/urls&gt;&lt;/record&gt;&lt;/Cite&gt;&lt;/EndNote&gt;</w:instrText>
      </w:r>
      <w:r>
        <w:fldChar w:fldCharType="separate"/>
      </w:r>
      <w:r>
        <w:rPr>
          <w:noProof/>
        </w:rPr>
        <w:t>[11]</w:t>
      </w:r>
      <w:r>
        <w:fldChar w:fldCharType="end"/>
      </w:r>
      <w:r>
        <w:rPr>
          <w:rFonts w:hint="eastAsia"/>
        </w:rPr>
        <w:t>の高い人は内受容感度が高い</w:t>
      </w:r>
      <w:r w:rsidR="008E67F4">
        <w:rPr>
          <w:rFonts w:hint="eastAsia"/>
        </w:rPr>
        <w:t>，</w:t>
      </w:r>
      <w:r>
        <w:rPr>
          <w:rFonts w:hint="eastAsia"/>
        </w:rPr>
        <w:t>失感情症</w:t>
      </w:r>
      <w:r>
        <w:fldChar w:fldCharType="begin"/>
      </w:r>
      <w:r>
        <w:instrText xml:space="preserve"> ADDIN EN.CITE &lt;EndNote&gt;&lt;Cite&gt;&lt;Author&gt;Herbert&lt;/Author&gt;&lt;Year&gt;2011&lt;/Year&gt;&lt;RecNum&gt;953&lt;/RecNum&gt;&lt;DisplayText&gt;[12]&lt;/DisplayText&gt;&lt;record&gt;&lt;rec-number&gt;953&lt;/rec-number&gt;&lt;foreign-keys&gt;&lt;key app="EN" db-id="5ppdtzwa8zzxfxeft21v5aeddps2dsfvtfzx" timestamp="1528253558"&gt;953&lt;/key&gt;&lt;/foreign-keys&gt;&lt;ref-type name="Journal Article"&gt;17&lt;/ref-type&gt;&lt;contributors&gt;&lt;authors&gt;&lt;author&gt;Herbert, Beate M&lt;/author&gt;&lt;author&gt;Herbert, Cornelia&lt;/author&gt;&lt;author&gt;Pollatos, Olga&lt;/author&gt;&lt;/authors&gt;&lt;/contributors&gt;&lt;titles&gt;&lt;title&gt;On the relationship between interoceptive awareness and alexithymia: is interoceptive awareness related to emotional awareness?&lt;/title&gt;&lt;secondary-title&gt;Journal of personality&lt;/secondary-title&gt;&lt;/titles&gt;&lt;periodical&gt;&lt;full-title&gt;Journal of Personality&lt;/full-title&gt;&lt;abbr-1&gt;J. Pers.&lt;/ab</w:instrText>
      </w:r>
      <w:r>
        <w:rPr>
          <w:rFonts w:hint="eastAsia"/>
        </w:rPr>
        <w:instrText>br-1&gt;&lt;abbr-2&gt;J Pers&lt;/abbr-2&gt;&lt;/periodical&gt;&lt;pages&gt;1149-1175&lt;/pages&gt;&lt;volume&gt;79&lt;/volume&gt;&lt;number&gt;5&lt;/number&gt;&lt;dates&gt;&lt;year&gt;2011&lt;/year&gt;&lt;/dates&gt;&lt;isbn&gt;1467-6494&lt;/isbn&gt;&lt;urls&gt;&lt;/urls&gt;&lt;custom4&gt;&lt;style face="normal" font="default" charset="128" size="100%"&gt;</w:instrText>
      </w:r>
      <w:r>
        <w:rPr>
          <w:rFonts w:hint="eastAsia"/>
        </w:rPr>
        <w:instrText>内受容</w:instrText>
      </w:r>
      <w:r>
        <w:rPr>
          <w:rFonts w:hint="eastAsia"/>
        </w:rPr>
        <w:instrText xml:space="preserve">, </w:instrText>
      </w:r>
      <w:r>
        <w:rPr>
          <w:rFonts w:hint="eastAsia"/>
        </w:rPr>
        <w:instrText>失感情症</w:instrText>
      </w:r>
      <w:r>
        <w:rPr>
          <w:rFonts w:hint="eastAsia"/>
        </w:rPr>
        <w:instrText>&lt;/styl</w:instrText>
      </w:r>
      <w:r>
        <w:instrText>e&gt;&lt;/custom4&gt;&lt;/record&gt;&lt;/Cite&gt;&lt;/EndNote&gt;</w:instrText>
      </w:r>
      <w:r>
        <w:fldChar w:fldCharType="separate"/>
      </w:r>
      <w:r>
        <w:rPr>
          <w:noProof/>
        </w:rPr>
        <w:t>[12]</w:t>
      </w:r>
      <w:r>
        <w:fldChar w:fldCharType="end"/>
      </w:r>
      <w:r w:rsidR="008E67F4">
        <w:rPr>
          <w:rFonts w:hint="eastAsia"/>
        </w:rPr>
        <w:t>，</w:t>
      </w:r>
      <w:r>
        <w:rPr>
          <w:rFonts w:hint="eastAsia"/>
        </w:rPr>
        <w:t>鬱傾向</w:t>
      </w:r>
      <w:r>
        <w:fldChar w:fldCharType="begin"/>
      </w:r>
      <w:r>
        <w:instrText xml:space="preserve"> ADDIN EN.CITE &lt;EndNote&gt;&lt;Cite&gt;&lt;Author&gt;Dunn&lt;/Author&gt;&lt;Year&gt;2007&lt;/Year&gt;&lt;RecNum&gt;1061&lt;/RecNum&gt;&lt;DisplayText&gt;[13]&lt;/DisplayText&gt;&lt;record&gt;&lt;rec-number&gt;1061&lt;/rec-number&gt;&lt;foreign-keys&gt;&lt;key app="EN" db-id="5ppdtzwa8zzxfxeft21v5aeddps2dsfvtfzx" timestamp="1545698268"&gt;1061&lt;/key&gt;&lt;/foreign-keys&gt;&lt;ref-type name="Journal Article"&gt;17&lt;/ref-type&gt;&lt;contributors&gt;&lt;authors&gt;&lt;author&gt;Dunn, Barnaby D&lt;/author&gt;&lt;author&gt;Dalgleish, Tim&lt;/author&gt;&lt;author&gt;Ogilvie, Alan D&lt;/author&gt;&lt;author&gt;Lawrence, Andrew D&lt;/author&gt;&lt;/authors&gt;&lt;/contributors&gt;&lt;titles&gt;&lt;title&gt;Heartbeat perception in depression&lt;/title&gt;&lt;secondary-title&gt;Behaviour research and therapy&lt;/secondary-title&gt;&lt;/titles&gt;&lt;periodical&gt;&lt;full-title&gt;Behaviour Research and Therapy&lt;/full-title&gt;&lt;abbr-1&gt;Behav. Res. Ther.&lt;/abbr-1&gt;&lt;abbr-2&gt;Behav Res Ther&lt;/abbr-2&gt;&lt;abbr-3&gt;Behaviour Research &amp;amp; Therapy&lt;/abbr-3&gt;&lt;/periodical&gt;&lt;pages&gt;1921-1930&lt;/pages&gt;&lt;volume&gt;45&lt;/volume&gt;&lt;number&gt;8&lt;/number&gt;&lt;dates&gt;&lt;year&gt;2007&lt;/year&gt;&lt;/dates&gt;&lt;isbn&gt;0005-7967&lt;/isbn&gt;&lt;urls&gt;&lt;/urls&gt;&lt;/record&gt;&lt;/Cite&gt;&lt;/EndNote&gt;</w:instrText>
      </w:r>
      <w:r>
        <w:fldChar w:fldCharType="separate"/>
      </w:r>
      <w:r>
        <w:rPr>
          <w:noProof/>
        </w:rPr>
        <w:t>[13]</w:t>
      </w:r>
      <w:r>
        <w:fldChar w:fldCharType="end"/>
      </w:r>
      <w:r>
        <w:rPr>
          <w:rFonts w:hint="eastAsia"/>
        </w:rPr>
        <w:t>の人は内受容感度が低いことなどが報告されている。これらの結果は</w:t>
      </w:r>
      <w:r w:rsidR="008E67F4">
        <w:rPr>
          <w:rFonts w:hint="eastAsia"/>
        </w:rPr>
        <w:t>，</w:t>
      </w:r>
      <w:r>
        <w:rPr>
          <w:rFonts w:hint="eastAsia"/>
        </w:rPr>
        <w:lastRenderedPageBreak/>
        <w:t>身体状態の認識が感情の認識に影響を与えることを示唆しており</w:t>
      </w:r>
      <w:r w:rsidR="008E67F4">
        <w:rPr>
          <w:rFonts w:hint="eastAsia"/>
        </w:rPr>
        <w:t>，</w:t>
      </w:r>
      <w:r>
        <w:rPr>
          <w:rFonts w:hint="eastAsia"/>
        </w:rPr>
        <w:t>感情における身体状態の必要性を支持する結果となっている。他者感情推定における内受容感覚の影響を調べた研究は少ないが</w:t>
      </w:r>
      <w:r w:rsidR="008E67F4">
        <w:rPr>
          <w:rFonts w:hint="eastAsia"/>
        </w:rPr>
        <w:t>，</w:t>
      </w:r>
      <w:r>
        <w:rPr>
          <w:rFonts w:hint="eastAsia"/>
        </w:rPr>
        <w:t>内受容感度と共感の度合いに相関関係があること</w:t>
      </w:r>
      <w:r>
        <w:fldChar w:fldCharType="begin"/>
      </w:r>
      <w:r>
        <w:instrText xml:space="preserve"> ADDIN EN.CITE &lt;EndNote&gt;&lt;Cite&gt;&lt;Author&gt;Fukushima&lt;/Author&gt;&lt;Year&gt;2011&lt;/Year&gt;&lt;RecNum&gt;530&lt;/RecNum&gt;&lt;DisplayText&gt;[14]&lt;/DisplayText&gt;&lt;record&gt;&lt;rec-number&gt;530&lt;/rec-number&gt;&lt;foreign-keys&gt;&lt;key app="EN" db-id="5ppdtzwa8zzxfxeft21v5aeddps2dsfvtfzx" timestamp="1461306386"&gt;530&lt;/key&gt;&lt;/foreign-keys&gt;&lt;ref-type name="Journal Article"&gt;17&lt;/ref-type&gt;&lt;contributors&gt;&lt;authors&gt;&lt;author&gt;Fukushima, Hirokata&lt;/author&gt;&lt;author&gt;Terasawa, Yuri&lt;/author&gt;&lt;author&gt;Umeda, Satoshi&lt;/author&gt;&lt;/authors&gt;&lt;/contributors&gt;&lt;titles&gt;&lt;title&gt;Association between interoception and empathy: evidence from heartbeat-evoked brain potential&lt;/title&gt;&lt;secondary-title&gt;International Journal of Psychophysiology&lt;/secondary-title&gt;&lt;/titles&gt;&lt;periodical&gt;&lt;full-title&gt;International Journal of Psychophysiology&lt;/full-title&gt;&lt;abbr-1&gt;Int. J. Psychophysiol.&lt;/abbr-1&gt;&lt;abbr-2&gt;Int J Psychophysiol&lt;/abbr-2&gt;&lt;/periodical&gt;&lt;pages&gt;259-265&lt;/pages&gt;&lt;volume&gt;79&lt;/volume&gt;&lt;number&gt;2&lt;/number&gt;&lt;dates&gt;&lt;year&gt;2011&lt;/year&gt;&lt;/dates&gt;&lt;isbn&gt;0167-8760&lt;/isbn&gt;&lt;urls&gt;&lt;/urls&gt;&lt;custom3&gt;&lt;style face="normal" font="default" charset="128" size="100%"&gt;4&lt;/style&gt;&lt;/custom3&gt;&lt;/record&gt;&lt;/Cite&gt;&lt;/EndNote&gt;</w:instrText>
      </w:r>
      <w:r>
        <w:fldChar w:fldCharType="separate"/>
      </w:r>
      <w:r>
        <w:rPr>
          <w:noProof/>
        </w:rPr>
        <w:t>[14]</w:t>
      </w:r>
      <w:r>
        <w:fldChar w:fldCharType="end"/>
      </w:r>
      <w:r>
        <w:rPr>
          <w:rFonts w:hint="eastAsia"/>
        </w:rPr>
        <w:t>が報告されている。さらに最近になって</w:t>
      </w:r>
      <w:r w:rsidR="008E67F4">
        <w:rPr>
          <w:rFonts w:hint="eastAsia"/>
        </w:rPr>
        <w:t>，</w:t>
      </w:r>
      <w:r>
        <w:rPr>
          <w:rFonts w:hint="eastAsia"/>
        </w:rPr>
        <w:t>内受容感覚から感情を生起するメカニズムとして</w:t>
      </w:r>
      <w:r w:rsidR="008E67F4">
        <w:rPr>
          <w:rFonts w:hint="eastAsia"/>
        </w:rPr>
        <w:t>，</w:t>
      </w:r>
      <w:r>
        <w:rPr>
          <w:rFonts w:hint="eastAsia"/>
        </w:rPr>
        <w:t>ベイズ推定を基礎とした理路的説明も提唱されている</w:t>
      </w:r>
      <w:r>
        <w:fldChar w:fldCharType="begin"/>
      </w:r>
      <w:r>
        <w:rPr>
          <w:rFonts w:hint="eastAsia"/>
        </w:rPr>
        <w:instrText xml:space="preserve"> ADDIN EN.CITE &lt;EndNote&gt;&lt;Cite&gt;&lt;Author&gt;</w:instrText>
      </w:r>
      <w:r>
        <w:rPr>
          <w:rFonts w:hint="eastAsia"/>
        </w:rPr>
        <w:instrText>乾敏郎</w:instrText>
      </w:r>
      <w:r>
        <w:rPr>
          <w:rFonts w:hint="eastAsia"/>
        </w:rPr>
        <w:instrText>&lt;/Author&gt;&lt;Year&gt;2018&lt;/Year&gt;&lt;RecNum&gt;1042&lt;/RecNum&gt;&lt;DisplayText&gt;[15]&lt;/DisplayText&gt;&lt;record&gt;&lt;rec-number&gt;1042&lt;/rec-number&gt;&lt;foreign-keys&gt;&lt;key app="EN" db-id="5ppdtzwa8zzxfxeft21v5aeddps2dsfvtfzx" timestamp="1541641885"&gt;1042&lt;/key&gt;&lt;/foreign-keys&gt;&lt;ref-type name="Book"&gt;6&lt;/ref-type&gt;&lt;contributors&gt;&lt;authors&gt;&lt;author&gt;&lt;style face="normal" font="default" charset="128" size="100%"&gt;</w:instrText>
      </w:r>
      <w:r>
        <w:rPr>
          <w:rFonts w:hint="eastAsia"/>
        </w:rPr>
        <w:instrText>乾敏郎</w:instrText>
      </w:r>
      <w:r>
        <w:rPr>
          <w:rFonts w:hint="eastAsia"/>
        </w:rPr>
        <w:instrText>&lt;/style&gt;&lt;/author&gt;&lt;/authors&gt;&lt;/contributors&gt;&lt;titles&gt;&lt;title&gt;&lt;style face="normal" font="default" charset="128" size="100%"&gt;</w:instrText>
      </w:r>
      <w:r>
        <w:rPr>
          <w:rFonts w:hint="eastAsia"/>
        </w:rPr>
        <w:instrText>感情とはそもそも何なのか：現代科学で読み解く感情のしくみと障害</w:instrText>
      </w:r>
      <w:r>
        <w:rPr>
          <w:rFonts w:hint="eastAsia"/>
        </w:rPr>
        <w:instrText>&lt;/style&gt;&lt;/title&gt;&lt;/titles&gt;&lt;dates&gt;&lt;year&gt;2018&lt;/year&gt;&lt;/dates&gt;&lt;pub-location&gt;&lt;style face="normal" font="default" charset="128" size="100%"&gt;</w:instrText>
      </w:r>
      <w:r>
        <w:rPr>
          <w:rFonts w:hint="eastAsia"/>
        </w:rPr>
        <w:instrText>京都</w:instrText>
      </w:r>
      <w:r>
        <w:rPr>
          <w:rFonts w:hint="eastAsia"/>
        </w:rPr>
        <w:instrText>&lt;/style&gt;&lt;/pub-location&gt;&lt;publisher&gt;&lt;style face="normal" font="default" charset="128" size="100%"&gt;</w:instrText>
      </w:r>
      <w:r>
        <w:rPr>
          <w:rFonts w:hint="eastAsia"/>
        </w:rPr>
        <w:instrText>ミネルヴァ書房</w:instrText>
      </w:r>
      <w:r>
        <w:rPr>
          <w:rFonts w:hint="eastAsia"/>
        </w:rPr>
        <w:instrText>&lt;/style&gt;&lt;/publisher&gt;&lt;isbn&gt;978-4623083725&lt;/isbn&gt;&lt;urls&gt;&lt;/urls&gt;&lt;/record&gt;&lt;/Cite&gt;&lt;/EndNote&gt;</w:instrText>
      </w:r>
      <w:r>
        <w:fldChar w:fldCharType="separate"/>
      </w:r>
      <w:r>
        <w:rPr>
          <w:noProof/>
        </w:rPr>
        <w:t>[15]</w:t>
      </w:r>
      <w:r>
        <w:fldChar w:fldCharType="end"/>
      </w:r>
      <w:r>
        <w:rPr>
          <w:rFonts w:hint="eastAsia"/>
        </w:rPr>
        <w:t>。</w:t>
      </w:r>
    </w:p>
    <w:p w14:paraId="63228C69" w14:textId="7755230D" w:rsidR="0095177C" w:rsidRDefault="00234C42" w:rsidP="00234C42">
      <w:pPr>
        <w:pStyle w:val="JCSS2"/>
      </w:pPr>
      <w:r>
        <w:rPr>
          <w:rFonts w:hint="eastAsia"/>
        </w:rPr>
        <w:t>体現的シミュレーションでは</w:t>
      </w:r>
      <w:r w:rsidR="008E67F4">
        <w:rPr>
          <w:rFonts w:hint="eastAsia"/>
        </w:rPr>
        <w:t>，</w:t>
      </w:r>
      <w:r>
        <w:rPr>
          <w:rFonts w:hint="eastAsia"/>
        </w:rPr>
        <w:t>他者感情を推定するのに自身の身体状態を正しく理解する必要がある。したがって</w:t>
      </w:r>
      <w:r w:rsidR="008E67F4">
        <w:rPr>
          <w:rFonts w:hint="eastAsia"/>
        </w:rPr>
        <w:t>，</w:t>
      </w:r>
      <w:r>
        <w:rPr>
          <w:rFonts w:hint="eastAsia"/>
        </w:rPr>
        <w:t>内受容感覚の精度が高いことは</w:t>
      </w:r>
      <w:r w:rsidR="008E67F4">
        <w:rPr>
          <w:rFonts w:hint="eastAsia"/>
        </w:rPr>
        <w:t>，</w:t>
      </w:r>
      <w:r>
        <w:rPr>
          <w:rFonts w:hint="eastAsia"/>
        </w:rPr>
        <w:t>他者感情を正しく推定できることにつながると</w:t>
      </w:r>
      <w:r w:rsidR="0095177C">
        <w:rPr>
          <w:rFonts w:hint="eastAsia"/>
        </w:rPr>
        <w:t>考えらえる</w:t>
      </w:r>
      <w:r>
        <w:rPr>
          <w:rFonts w:hint="eastAsia"/>
        </w:rPr>
        <w:t>。</w:t>
      </w:r>
      <w:r w:rsidR="004866E5" w:rsidRPr="004866E5">
        <w:rPr>
          <w:rFonts w:hint="eastAsia"/>
        </w:rPr>
        <w:t>本研究では</w:t>
      </w:r>
      <w:r w:rsidR="008E67F4">
        <w:rPr>
          <w:rFonts w:hint="eastAsia"/>
        </w:rPr>
        <w:t>，</w:t>
      </w:r>
      <w:r w:rsidR="0095177C">
        <w:rPr>
          <w:rFonts w:hint="eastAsia"/>
        </w:rPr>
        <w:t>特に</w:t>
      </w:r>
      <w:r w:rsidR="008E67F4">
        <w:rPr>
          <w:rFonts w:hint="eastAsia"/>
        </w:rPr>
        <w:t>，</w:t>
      </w:r>
      <w:r w:rsidR="0095177C">
        <w:rPr>
          <w:rFonts w:hint="eastAsia"/>
        </w:rPr>
        <w:t>内受容感覚に優れる人は他者の感情の変化に敏感であると予想し</w:t>
      </w:r>
      <w:r w:rsidR="008E67F4">
        <w:rPr>
          <w:rFonts w:hint="eastAsia"/>
        </w:rPr>
        <w:t>，</w:t>
      </w:r>
      <w:r w:rsidR="0095177C">
        <w:rPr>
          <w:rFonts w:hint="eastAsia"/>
        </w:rPr>
        <w:t>微妙な表情の変化に対する感情推定の特性と内受容感覚の関係を調べた。</w:t>
      </w:r>
    </w:p>
    <w:p w14:paraId="469E19D9" w14:textId="16A5CFA1" w:rsidR="00D05B1E" w:rsidRDefault="004866E5" w:rsidP="004F4693">
      <w:pPr>
        <w:pStyle w:val="JCSS1"/>
      </w:pPr>
      <w:r>
        <w:rPr>
          <w:rFonts w:hint="eastAsia"/>
        </w:rPr>
        <w:t>方法</w:t>
      </w:r>
    </w:p>
    <w:p w14:paraId="06A91FA7" w14:textId="3B7E6CE4" w:rsidR="00A75384" w:rsidRPr="00612211" w:rsidRDefault="00612211" w:rsidP="00612211">
      <w:pPr>
        <w:pStyle w:val="1"/>
      </w:pPr>
      <w:r w:rsidRPr="00612211">
        <w:t>参加者</w:t>
      </w:r>
    </w:p>
    <w:p w14:paraId="1F0A36F1" w14:textId="08021EB0" w:rsidR="00A75384" w:rsidRDefault="00A75384" w:rsidP="00B23989">
      <w:pPr>
        <w:pStyle w:val="JCSS2"/>
      </w:pPr>
      <w:r>
        <w:rPr>
          <w:rFonts w:hint="eastAsia"/>
        </w:rPr>
        <w:t>大学生</w:t>
      </w:r>
      <w:r>
        <w:t>23</w:t>
      </w:r>
      <w:r w:rsidRPr="00A75384">
        <w:rPr>
          <w:rFonts w:hint="eastAsia"/>
        </w:rPr>
        <w:t>名が実験に参加した（</w:t>
      </w:r>
      <w:r>
        <w:rPr>
          <w:rFonts w:hint="eastAsia"/>
        </w:rPr>
        <w:t>男性</w:t>
      </w:r>
      <w:r>
        <w:rPr>
          <w:rFonts w:hint="eastAsia"/>
        </w:rPr>
        <w:t>8</w:t>
      </w:r>
      <w:r>
        <w:rPr>
          <w:rFonts w:hint="eastAsia"/>
        </w:rPr>
        <w:t>名</w:t>
      </w:r>
      <w:r w:rsidR="008E67F4">
        <w:rPr>
          <w:rFonts w:hint="eastAsia"/>
        </w:rPr>
        <w:t>，</w:t>
      </w:r>
      <w:r>
        <w:rPr>
          <w:rFonts w:hint="eastAsia"/>
        </w:rPr>
        <w:t>女性</w:t>
      </w:r>
      <w:r>
        <w:rPr>
          <w:rFonts w:hint="eastAsia"/>
        </w:rPr>
        <w:t>1</w:t>
      </w:r>
      <w:r>
        <w:t>5</w:t>
      </w:r>
      <w:r>
        <w:rPr>
          <w:rFonts w:hint="eastAsia"/>
        </w:rPr>
        <w:t>名</w:t>
      </w:r>
      <w:r w:rsidR="008E67F4">
        <w:rPr>
          <w:rFonts w:hint="eastAsia"/>
        </w:rPr>
        <w:t>，</w:t>
      </w:r>
      <w:r w:rsidRPr="00A75384">
        <w:rPr>
          <w:rFonts w:hint="eastAsia"/>
        </w:rPr>
        <w:t>18-22</w:t>
      </w:r>
      <w:r w:rsidRPr="00A75384">
        <w:rPr>
          <w:rFonts w:hint="eastAsia"/>
        </w:rPr>
        <w:t>歳</w:t>
      </w:r>
      <w:r w:rsidR="008E67F4">
        <w:rPr>
          <w:rFonts w:hint="eastAsia"/>
        </w:rPr>
        <w:t>，</w:t>
      </w:r>
      <w:r w:rsidRPr="00A75384">
        <w:rPr>
          <w:rFonts w:hint="eastAsia"/>
        </w:rPr>
        <w:t>平均</w:t>
      </w:r>
      <w:r w:rsidRPr="00A75384">
        <w:rPr>
          <w:rFonts w:hint="eastAsia"/>
        </w:rPr>
        <w:t>19.0</w:t>
      </w:r>
      <w:r w:rsidRPr="00A75384">
        <w:rPr>
          <w:rFonts w:hint="eastAsia"/>
        </w:rPr>
        <w:t>歳）。参加者は事前に実験に関する説明を受け</w:t>
      </w:r>
      <w:r w:rsidR="008E67F4">
        <w:rPr>
          <w:rFonts w:hint="eastAsia"/>
        </w:rPr>
        <w:t>，</w:t>
      </w:r>
      <w:r w:rsidRPr="00A75384">
        <w:rPr>
          <w:rFonts w:hint="eastAsia"/>
        </w:rPr>
        <w:t>文書により参加に同意した。実験終了後に参加に対する報酬として</w:t>
      </w:r>
      <w:r w:rsidRPr="00A75384">
        <w:rPr>
          <w:rFonts w:hint="eastAsia"/>
        </w:rPr>
        <w:t>QUO</w:t>
      </w:r>
      <w:r w:rsidRPr="00A75384">
        <w:rPr>
          <w:rFonts w:hint="eastAsia"/>
        </w:rPr>
        <w:t>カード</w:t>
      </w:r>
      <w:r w:rsidRPr="00A75384">
        <w:rPr>
          <w:rFonts w:hint="eastAsia"/>
        </w:rPr>
        <w:t>1,000</w:t>
      </w:r>
      <w:r w:rsidRPr="00A75384">
        <w:rPr>
          <w:rFonts w:hint="eastAsia"/>
        </w:rPr>
        <w:t>円分を受け取った。</w:t>
      </w:r>
    </w:p>
    <w:p w14:paraId="4DF52D1C" w14:textId="3D10CF07" w:rsidR="003815C4" w:rsidRDefault="003815C4" w:rsidP="003815C4">
      <w:pPr>
        <w:pStyle w:val="1"/>
      </w:pPr>
      <w:r>
        <w:rPr>
          <w:rFonts w:hint="eastAsia"/>
        </w:rPr>
        <w:t>装置</w:t>
      </w:r>
    </w:p>
    <w:p w14:paraId="4AC80F54" w14:textId="39B213AD" w:rsidR="003815C4" w:rsidRDefault="003815C4" w:rsidP="003815C4">
      <w:pPr>
        <w:pStyle w:val="JCSS2"/>
      </w:pPr>
      <w:r>
        <w:rPr>
          <w:rFonts w:hint="eastAsia"/>
        </w:rPr>
        <w:t>実験では他者感情推定課題と心拍測定課題の</w:t>
      </w:r>
      <w:r>
        <w:rPr>
          <w:rFonts w:hint="eastAsia"/>
        </w:rPr>
        <w:t>2</w:t>
      </w:r>
      <w:r>
        <w:rPr>
          <w:rFonts w:hint="eastAsia"/>
        </w:rPr>
        <w:t>つの課題を行った。他者感情推定課題では</w:t>
      </w:r>
      <w:r w:rsidR="008E67F4">
        <w:rPr>
          <w:rFonts w:hint="eastAsia"/>
        </w:rPr>
        <w:t>，</w:t>
      </w:r>
      <w:r>
        <w:rPr>
          <w:rFonts w:hint="eastAsia"/>
        </w:rPr>
        <w:t>刺激は</w:t>
      </w:r>
      <w:r>
        <w:rPr>
          <w:rFonts w:hint="eastAsia"/>
        </w:rPr>
        <w:t>27</w:t>
      </w:r>
      <w:r>
        <w:rPr>
          <w:rFonts w:hint="eastAsia"/>
        </w:rPr>
        <w:t>インチ液晶ディスプレイ（</w:t>
      </w:r>
      <w:r>
        <w:rPr>
          <w:rFonts w:hint="eastAsia"/>
        </w:rPr>
        <w:t>DELL, 2560</w:t>
      </w:r>
      <w:r>
        <w:rPr>
          <w:rFonts w:hint="eastAsia"/>
        </w:rPr>
        <w:t>×</w:t>
      </w:r>
      <w:r>
        <w:rPr>
          <w:rFonts w:hint="eastAsia"/>
        </w:rPr>
        <w:t xml:space="preserve"> 1440 pix</w:t>
      </w:r>
      <w:r>
        <w:rPr>
          <w:rFonts w:hint="eastAsia"/>
        </w:rPr>
        <w:t>）に呈示した。参加者はディスプレイの前に座って課題を行った。視距離は他者との会話時の自然な距離として</w:t>
      </w:r>
      <w:r w:rsidR="008E67F4">
        <w:rPr>
          <w:rFonts w:hint="eastAsia"/>
        </w:rPr>
        <w:t>，</w:t>
      </w:r>
      <w:r>
        <w:rPr>
          <w:rFonts w:hint="eastAsia"/>
        </w:rPr>
        <w:t>パーソナルスペースの定義</w:t>
      </w:r>
      <w:r>
        <w:fldChar w:fldCharType="begin"/>
      </w:r>
      <w:r>
        <w:instrText xml:space="preserve"> ADDIN EN.CITE &lt;EndNote&gt;&lt;Cite&gt;&lt;Author&gt;Hall&lt;/Author&gt;&lt;Year&gt;1966&lt;/Year&gt;&lt;RecNum&gt;967&lt;/RecNum&gt;&lt;DisplayText&gt;[16]&lt;/DisplayText&gt;&lt;record&gt;&lt;rec-number&gt;967&lt;/rec-number&gt;&lt;foreign-keys&gt;&lt;key app="EN" db-id="5ppdtzwa8zzxfxeft21v5aeddps2dsfvtfzx" timestamp="1529989675"&gt;967&lt;</w:instrText>
      </w:r>
      <w:r>
        <w:rPr>
          <w:rFonts w:hint="eastAsia"/>
        </w:rPr>
        <w:instrText>/key&gt;&lt;/foreign-keys&gt;&lt;ref-type name="Book"&gt;6&lt;/ref-type&gt;&lt;contributors&gt;&lt;authors&gt;&lt;author&gt;Hall, Edward Twitchell&lt;/author&gt;&lt;/authors&gt;&lt;translated-authors&gt;&lt;author&gt;&lt;style face="normal" font="default" charset="128" size="100%"&gt;</w:instrText>
      </w:r>
      <w:r>
        <w:rPr>
          <w:rFonts w:hint="eastAsia"/>
        </w:rPr>
        <w:instrText>日高敏隆</w:instrText>
      </w:r>
      <w:r>
        <w:rPr>
          <w:rFonts w:hint="eastAsia"/>
        </w:rPr>
        <w:instrText>&lt;/style&gt;&lt;/author&gt;&lt;author&gt;&lt;style face="normal" font="default" charset="128" size="100%"&gt;</w:instrText>
      </w:r>
      <w:r>
        <w:rPr>
          <w:rFonts w:hint="eastAsia"/>
        </w:rPr>
        <w:instrText>佐藤信行</w:instrText>
      </w:r>
      <w:r>
        <w:rPr>
          <w:rFonts w:hint="eastAsia"/>
        </w:rPr>
        <w:instrText>&lt;/style&gt;&lt;/author&gt;&lt;/translated-authors&gt;&lt;/contributors&gt;&lt;titles&gt;&lt;title&gt;The hidden dimension&lt;/title&gt;&lt;translated-title&gt;&lt;style face="normal" font="default" charset="128" size="100%"&gt;</w:instrText>
      </w:r>
      <w:r>
        <w:rPr>
          <w:rFonts w:hint="eastAsia"/>
        </w:rPr>
        <w:instrText>かくれた次元</w:instrText>
      </w:r>
      <w:r>
        <w:rPr>
          <w:rFonts w:hint="eastAsia"/>
        </w:rPr>
        <w:instrText>&lt;/style&gt;&lt;/transla</w:instrText>
      </w:r>
      <w:r>
        <w:instrText>ted-title&gt;&lt;/titles&gt;&lt;dates&gt;&lt;year&gt;1966&lt;/year&gt;&lt;/dates&gt;&lt;pub-location&gt;&lt;style face="normal" font="default" charset="128" size="100%"&gt;Garden City, N.Y.&lt;/style&gt;&lt;/pub-location&gt;&lt;publisher&gt;&lt;style face="normal" font="default" charset="128" size="100%"&gt;Doubleday&lt;/style&gt;&lt;/publisher&gt;&lt;urls&gt;&lt;/urls&gt;&lt;/record&gt;&lt;/Cite&gt;&lt;/EndNote&gt;</w:instrText>
      </w:r>
      <w:r>
        <w:fldChar w:fldCharType="separate"/>
      </w:r>
      <w:r>
        <w:rPr>
          <w:noProof/>
        </w:rPr>
        <w:t>[16]</w:t>
      </w:r>
      <w:r>
        <w:fldChar w:fldCharType="end"/>
      </w:r>
      <w:r>
        <w:rPr>
          <w:rFonts w:hint="eastAsia"/>
        </w:rPr>
        <w:t>を参考に</w:t>
      </w:r>
      <w:r>
        <w:rPr>
          <w:rFonts w:hint="eastAsia"/>
        </w:rPr>
        <w:t>120cm</w:t>
      </w:r>
      <w:r>
        <w:rPr>
          <w:rFonts w:hint="eastAsia"/>
        </w:rPr>
        <w:t>とした。実験の制御</w:t>
      </w:r>
      <w:r w:rsidR="008E67F4">
        <w:rPr>
          <w:rFonts w:hint="eastAsia"/>
        </w:rPr>
        <w:t>，</w:t>
      </w:r>
      <w:r>
        <w:rPr>
          <w:rFonts w:hint="eastAsia"/>
        </w:rPr>
        <w:t>応答の記録には</w:t>
      </w:r>
      <w:r>
        <w:rPr>
          <w:rFonts w:hint="eastAsia"/>
        </w:rPr>
        <w:t xml:space="preserve">PsychoPy </w:t>
      </w:r>
      <w:r>
        <w:fldChar w:fldCharType="begin"/>
      </w:r>
      <w:r>
        <w:instrText xml:space="preserve"> ADDIN EN.CITE &lt;EndNote&gt;&lt;Cite&gt;&lt;Author&gt;Peirce&lt;/Author&gt;&lt;Year&gt;2007&lt;/Year&gt;&lt;RecNum&gt;859&lt;/RecNum&gt;&lt;DisplayText&gt;[17, 18]&lt;/DisplayText&gt;&lt;record&gt;&lt;rec-number&gt;859&lt;/rec-number&gt;&lt;foreign-keys&gt;&lt;key app="EN" db-id="5ppdtzwa8zzxfxeft21v5aeddps2dsfvtfzx" timestamp="1519967265"&gt;859&lt;/key&gt;&lt;/foreign-keys&gt;&lt;ref-type name="Journal Article"&gt;17&lt;/ref-type&gt;&lt;contributors&gt;&lt;authors&gt;&lt;author&gt;Peirce, Jonathan W&lt;/author&gt;&lt;/authors&gt;&lt;/contributors&gt;&lt;titles&gt;&lt;title&gt;PsychoPy—psychophysics software in Python&lt;/title&gt;&lt;secondary-title&gt;Journal of Neuroscience Methods&lt;/secondary-title&gt;&lt;/titles&gt;&lt;periodical&gt;&lt;full-title&gt;Journal of Neuroscience Methods&lt;/full-title&gt;&lt;abbr-1&gt;J. Neurosci. Methods&lt;/abbr-1&gt;&lt;abbr-2&gt;J Neurosci Methods&lt;/abbr-2&gt;&lt;/periodical&gt;&lt;pages&gt;8-13&lt;/pages&gt;&lt;volume&gt;162&lt;/volume&gt;&lt;number&gt;1-2&lt;/number&gt;&lt;dates&gt;&lt;year&gt;2007&lt;/year&gt;&lt;/dates&gt;&lt;isbn&gt;0165-0270&lt;/isbn&gt;&lt;urls&gt;&lt;/urls&gt;&lt;/record&gt;&lt;/Cite&gt;&lt;Cite&gt;&lt;Author&gt;Peirce&lt;/Author&gt;&lt;Year&gt;2009&lt;/Year&gt;&lt;RecNum&gt;860&lt;/RecNum&gt;&lt;record&gt;&lt;rec-number&gt;860&lt;/rec-number&gt;&lt;foreign-keys&gt;&lt;key app="EN" db-id="5ppdtzwa8zzxfxeft21v5aeddps2dsfvtfzx" timestamp="1519967280"&gt;860&lt;/key&gt;&lt;/foreign-keys&gt;&lt;ref-type name="Journal Article"&gt;17&lt;/ref-type&gt;&lt;contributors&gt;&lt;authors&gt;&lt;author&gt;Peirce, Jonathan W&lt;/author&gt;&lt;/authors&gt;&lt;/contributors&gt;&lt;titles&gt;&lt;title&gt;Generating stimuli for neuroscience using PsychoPy&lt;/title&gt;&lt;secondary-title&gt;Frontiers in Neuroinformatics&lt;/secondary-title&gt;&lt;/titles&gt;&lt;periodical&gt;&lt;full-title&gt;Frontiers in Neuroinformatics&lt;/full-title&gt;&lt;abbr-1&gt;Front. Neuroinform.&lt;/abbr-1&gt;&lt;abbr-2&gt;Front Neuroinform&lt;/abbr-2&gt;&lt;/periodical&gt;&lt;pages&gt;10&lt;/pages&gt;&lt;volume&gt;2&lt;/volume&gt;&lt;dates&gt;&lt;year&gt;2009&lt;/year&gt;&lt;/dates&gt;&lt;isbn&gt;1662-5196&lt;/isbn&gt;&lt;urls&gt;&lt;/urls&gt;&lt;/record&gt;&lt;/Cite&gt;&lt;/EndNote&gt;</w:instrText>
      </w:r>
      <w:r>
        <w:fldChar w:fldCharType="separate"/>
      </w:r>
      <w:r>
        <w:rPr>
          <w:noProof/>
        </w:rPr>
        <w:t>[17, 18]</w:t>
      </w:r>
      <w:r>
        <w:fldChar w:fldCharType="end"/>
      </w:r>
      <w:r>
        <w:rPr>
          <w:rFonts w:hint="eastAsia"/>
        </w:rPr>
        <w:t>を用いた。</w:t>
      </w:r>
    </w:p>
    <w:p w14:paraId="44806196" w14:textId="017671D5" w:rsidR="003815C4" w:rsidRDefault="003815C4" w:rsidP="003815C4">
      <w:pPr>
        <w:pStyle w:val="JCSS2"/>
      </w:pPr>
      <w:r>
        <w:rPr>
          <w:rFonts w:hint="eastAsia"/>
        </w:rPr>
        <w:t>心拍測定課題では</w:t>
      </w:r>
      <w:r w:rsidR="008E67F4">
        <w:rPr>
          <w:rFonts w:hint="eastAsia"/>
        </w:rPr>
        <w:t>，</w:t>
      </w:r>
      <w:r>
        <w:rPr>
          <w:rFonts w:hint="eastAsia"/>
        </w:rPr>
        <w:t>課題中の心拍を</w:t>
      </w:r>
      <w:r w:rsidR="008E67F4">
        <w:rPr>
          <w:rFonts w:hint="eastAsia"/>
        </w:rPr>
        <w:t>，</w:t>
      </w:r>
      <w:r>
        <w:rPr>
          <w:rFonts w:hint="eastAsia"/>
        </w:rPr>
        <w:t>NeXus-10 MK II</w:t>
      </w:r>
      <w:r>
        <w:rPr>
          <w:rFonts w:hint="eastAsia"/>
        </w:rPr>
        <w:t>（</w:t>
      </w:r>
      <w:r>
        <w:rPr>
          <w:rFonts w:hint="eastAsia"/>
        </w:rPr>
        <w:t>Mind Media</w:t>
      </w:r>
      <w:r>
        <w:rPr>
          <w:rFonts w:hint="eastAsia"/>
        </w:rPr>
        <w:t>）を用いて記録した。参加者は</w:t>
      </w:r>
      <w:r w:rsidR="008E67F4">
        <w:rPr>
          <w:rFonts w:hint="eastAsia"/>
        </w:rPr>
        <w:t>，</w:t>
      </w:r>
      <w:r>
        <w:rPr>
          <w:rFonts w:hint="eastAsia"/>
        </w:rPr>
        <w:t>左手の人差し指に光電式指尖容積脈波（</w:t>
      </w:r>
      <w:r>
        <w:rPr>
          <w:rFonts w:hint="eastAsia"/>
        </w:rPr>
        <w:t>Photoplethysmography, PPG</w:t>
      </w:r>
      <w:r>
        <w:rPr>
          <w:rFonts w:hint="eastAsia"/>
        </w:rPr>
        <w:t>）センサーを装着した。サンプリングレートは</w:t>
      </w:r>
      <w:r>
        <w:rPr>
          <w:rFonts w:hint="eastAsia"/>
        </w:rPr>
        <w:t>128Hz</w:t>
      </w:r>
      <w:r>
        <w:rPr>
          <w:rFonts w:hint="eastAsia"/>
        </w:rPr>
        <w:t>だった。参加者は右手でマウスを操作し</w:t>
      </w:r>
      <w:r w:rsidR="008E67F4">
        <w:rPr>
          <w:rFonts w:hint="eastAsia"/>
        </w:rPr>
        <w:t>，</w:t>
      </w:r>
      <w:r>
        <w:rPr>
          <w:rFonts w:hint="eastAsia"/>
        </w:rPr>
        <w:t>課題中はなるべく左手を動かさないように教示された。</w:t>
      </w:r>
    </w:p>
    <w:p w14:paraId="2CA72018" w14:textId="786BB7B7" w:rsidR="00A75384" w:rsidRDefault="00612211" w:rsidP="00612211">
      <w:pPr>
        <w:pStyle w:val="1"/>
      </w:pPr>
      <w:r>
        <w:rPr>
          <w:rFonts w:hint="eastAsia"/>
        </w:rPr>
        <w:t>刺激</w:t>
      </w:r>
    </w:p>
    <w:p w14:paraId="71458A6A" w14:textId="290C63A0" w:rsidR="00612211" w:rsidRDefault="003815C4" w:rsidP="00612211">
      <w:pPr>
        <w:pStyle w:val="JCSS2"/>
      </w:pPr>
      <w:r>
        <w:rPr>
          <w:rFonts w:hint="eastAsia"/>
        </w:rPr>
        <w:t>他者感情推定課題の</w:t>
      </w:r>
      <w:r w:rsidR="00612211">
        <w:rPr>
          <w:rFonts w:hint="eastAsia"/>
        </w:rPr>
        <w:t>刺激は</w:t>
      </w:r>
      <w:r w:rsidR="008E67F4">
        <w:rPr>
          <w:rFonts w:hint="eastAsia"/>
        </w:rPr>
        <w:t>，</w:t>
      </w:r>
      <w:r w:rsidR="00612211">
        <w:rPr>
          <w:rFonts w:hint="eastAsia"/>
        </w:rPr>
        <w:t>京都大学</w:t>
      </w:r>
      <w:r w:rsidR="00612211">
        <w:rPr>
          <w:rFonts w:hint="eastAsia"/>
        </w:rPr>
        <w:t xml:space="preserve"> </w:t>
      </w:r>
      <w:r w:rsidR="00612211">
        <w:rPr>
          <w:rFonts w:hint="eastAsia"/>
        </w:rPr>
        <w:t>こころの未来研究センター（</w:t>
      </w:r>
      <w:r w:rsidR="00612211">
        <w:rPr>
          <w:rFonts w:hint="eastAsia"/>
        </w:rPr>
        <w:t>Kyoto Research Center, KRC</w:t>
      </w:r>
      <w:r w:rsidR="00612211">
        <w:rPr>
          <w:rFonts w:hint="eastAsia"/>
        </w:rPr>
        <w:t>）が作成した「</w:t>
      </w:r>
      <w:r w:rsidR="00612211">
        <w:rPr>
          <w:rFonts w:hint="eastAsia"/>
        </w:rPr>
        <w:t>KRC</w:t>
      </w:r>
      <w:r w:rsidR="00612211">
        <w:rPr>
          <w:rFonts w:hint="eastAsia"/>
        </w:rPr>
        <w:t>表情画像データベース</w:t>
      </w:r>
      <w:r w:rsidR="00612211">
        <w:rPr>
          <w:rFonts w:hint="eastAsia"/>
        </w:rPr>
        <w:t xml:space="preserve"> (2013)</w:t>
      </w:r>
      <w:r w:rsidR="00612211">
        <w:rPr>
          <w:rFonts w:hint="eastAsia"/>
        </w:rPr>
        <w:t>」の表情画像から選択し加工した。画像の選択には</w:t>
      </w:r>
      <w:r w:rsidR="00612211">
        <w:rPr>
          <w:rFonts w:hint="eastAsia"/>
        </w:rPr>
        <w:t>KRC</w:t>
      </w:r>
      <w:r w:rsidR="00612211">
        <w:rPr>
          <w:rFonts w:hint="eastAsia"/>
        </w:rPr>
        <w:t>の表情画像に</w:t>
      </w:r>
      <w:r w:rsidR="00612211">
        <w:rPr>
          <w:rFonts w:hint="eastAsia"/>
        </w:rPr>
        <w:t>関する調査のデータを使用し</w:t>
      </w:r>
      <w:r w:rsidR="008E67F4">
        <w:rPr>
          <w:rFonts w:hint="eastAsia"/>
        </w:rPr>
        <w:t>，</w:t>
      </w:r>
      <w:r w:rsidR="00612211">
        <w:rPr>
          <w:rFonts w:hint="eastAsia"/>
        </w:rPr>
        <w:t>幸福表情と怒り表情の表情弁別結果と表情評定結果から感情表出が強いと考えられる</w:t>
      </w:r>
      <w:r w:rsidR="00612211">
        <w:rPr>
          <w:rFonts w:hint="eastAsia"/>
        </w:rPr>
        <w:t>6</w:t>
      </w:r>
      <w:r w:rsidR="00612211">
        <w:rPr>
          <w:rFonts w:hint="eastAsia"/>
        </w:rPr>
        <w:t>名（男性</w:t>
      </w:r>
      <w:r w:rsidR="00612211">
        <w:rPr>
          <w:rFonts w:hint="eastAsia"/>
        </w:rPr>
        <w:t>3</w:t>
      </w:r>
      <w:r w:rsidR="00612211">
        <w:rPr>
          <w:rFonts w:hint="eastAsia"/>
        </w:rPr>
        <w:t>名</w:t>
      </w:r>
      <w:r w:rsidR="008E67F4">
        <w:rPr>
          <w:rFonts w:hint="eastAsia"/>
        </w:rPr>
        <w:t>，</w:t>
      </w:r>
      <w:r w:rsidR="00612211">
        <w:rPr>
          <w:rFonts w:hint="eastAsia"/>
        </w:rPr>
        <w:t>女性</w:t>
      </w:r>
      <w:r w:rsidR="00612211">
        <w:rPr>
          <w:rFonts w:hint="eastAsia"/>
        </w:rPr>
        <w:t>3</w:t>
      </w:r>
      <w:r w:rsidR="00612211">
        <w:rPr>
          <w:rFonts w:hint="eastAsia"/>
        </w:rPr>
        <w:t>名）の画像を選択した。</w:t>
      </w:r>
    </w:p>
    <w:p w14:paraId="13DBE698" w14:textId="5F02E0FE" w:rsidR="00612211" w:rsidRDefault="00612211" w:rsidP="00612211">
      <w:pPr>
        <w:pStyle w:val="JCSS2"/>
      </w:pPr>
      <w:r>
        <w:rPr>
          <w:rFonts w:hint="eastAsia"/>
        </w:rPr>
        <w:t>本研究では</w:t>
      </w:r>
      <w:r w:rsidR="000105E7">
        <w:rPr>
          <w:rFonts w:hint="eastAsia"/>
        </w:rPr>
        <w:t>微妙な</w:t>
      </w:r>
      <w:r>
        <w:rPr>
          <w:rFonts w:hint="eastAsia"/>
        </w:rPr>
        <w:t>感情の</w:t>
      </w:r>
      <w:r w:rsidR="000105E7">
        <w:rPr>
          <w:rFonts w:hint="eastAsia"/>
        </w:rPr>
        <w:t>変化</w:t>
      </w:r>
      <w:r>
        <w:rPr>
          <w:rFonts w:hint="eastAsia"/>
        </w:rPr>
        <w:t>の影響を探ることが目的の一つであるため</w:t>
      </w:r>
      <w:r w:rsidR="008E67F4">
        <w:rPr>
          <w:rFonts w:hint="eastAsia"/>
        </w:rPr>
        <w:t>，</w:t>
      </w:r>
      <w:r>
        <w:rPr>
          <w:rFonts w:hint="eastAsia"/>
        </w:rPr>
        <w:t>2</w:t>
      </w:r>
      <w:r>
        <w:rPr>
          <w:rFonts w:hint="eastAsia"/>
        </w:rPr>
        <w:t>種類の表情画像の中間の感情を表す表情画像を作成した。中間表情の作成にはモーフィングと呼ばれる画像合成技術を使用した。モーフィングでは単純なオーバーラップによる合成とは異なり</w:t>
      </w:r>
      <w:r w:rsidR="008E67F4">
        <w:rPr>
          <w:rFonts w:hint="eastAsia"/>
        </w:rPr>
        <w:t>，</w:t>
      </w:r>
      <w:r>
        <w:rPr>
          <w:rFonts w:hint="eastAsia"/>
        </w:rPr>
        <w:t>特徴点を基に変形していく間の画像を補完することで自然な合成画像を作成することができる。モーフィングを幸福表情―中性表情、怒り表情―中性表情の間で</w:t>
      </w:r>
      <w:r w:rsidR="000105E7">
        <w:rPr>
          <w:rFonts w:hint="eastAsia"/>
        </w:rPr>
        <w:t>行い</w:t>
      </w:r>
      <w:r w:rsidR="008E67F4">
        <w:rPr>
          <w:rFonts w:hint="eastAsia"/>
        </w:rPr>
        <w:t>，</w:t>
      </w:r>
      <w:r w:rsidR="000105E7">
        <w:rPr>
          <w:rFonts w:hint="eastAsia"/>
        </w:rPr>
        <w:t>中間の感情強度の表情画像を作成した。微妙な感情変化の表情を作成するため</w:t>
      </w:r>
      <w:r w:rsidR="008E67F4">
        <w:rPr>
          <w:rFonts w:hint="eastAsia"/>
        </w:rPr>
        <w:t>，</w:t>
      </w:r>
      <w:r w:rsidR="000105E7">
        <w:rPr>
          <w:rFonts w:hint="eastAsia"/>
        </w:rPr>
        <w:t>弱めの感情強度を用い</w:t>
      </w:r>
      <w:r w:rsidR="008E67F4">
        <w:rPr>
          <w:rFonts w:hint="eastAsia"/>
        </w:rPr>
        <w:t>，</w:t>
      </w:r>
      <w:r w:rsidR="000105E7">
        <w:rPr>
          <w:rFonts w:hint="eastAsia"/>
        </w:rPr>
        <w:t>モーフィングを</w:t>
      </w:r>
      <w:r w:rsidR="000105E7">
        <w:rPr>
          <w:rFonts w:hint="eastAsia"/>
        </w:rPr>
        <w:t>0</w:t>
      </w:r>
      <w:r w:rsidR="000105E7">
        <w:t>%</w:t>
      </w:r>
      <w:r w:rsidR="000105E7">
        <w:rPr>
          <w:rFonts w:hint="eastAsia"/>
        </w:rPr>
        <w:t>（無表情）から</w:t>
      </w:r>
      <w:r w:rsidR="000105E7">
        <w:rPr>
          <w:rFonts w:hint="eastAsia"/>
        </w:rPr>
        <w:t>6</w:t>
      </w:r>
      <w:r w:rsidR="000105E7">
        <w:t>0%</w:t>
      </w:r>
      <w:r w:rsidR="000105E7">
        <w:rPr>
          <w:rFonts w:hint="eastAsia"/>
        </w:rPr>
        <w:t>（幸福または怒り）までの</w:t>
      </w:r>
      <w:r>
        <w:rPr>
          <w:rFonts w:hint="eastAsia"/>
        </w:rPr>
        <w:t>各</w:t>
      </w:r>
      <w:r w:rsidR="003815C4">
        <w:t>4</w:t>
      </w:r>
      <w:r>
        <w:rPr>
          <w:rFonts w:hint="eastAsia"/>
        </w:rPr>
        <w:t>段階（</w:t>
      </w:r>
      <w:r>
        <w:rPr>
          <w:rFonts w:hint="eastAsia"/>
        </w:rPr>
        <w:t>0%, 20%, 40%, 60%</w:t>
      </w:r>
      <w:r>
        <w:rPr>
          <w:rFonts w:hint="eastAsia"/>
        </w:rPr>
        <w:t>）で行い</w:t>
      </w:r>
      <w:r w:rsidR="008E67F4">
        <w:rPr>
          <w:rFonts w:hint="eastAsia"/>
        </w:rPr>
        <w:t>，</w:t>
      </w:r>
      <w:r>
        <w:rPr>
          <w:rFonts w:hint="eastAsia"/>
        </w:rPr>
        <w:t>計</w:t>
      </w:r>
      <w:r w:rsidR="003815C4">
        <w:rPr>
          <w:rFonts w:hint="eastAsia"/>
        </w:rPr>
        <w:t>4</w:t>
      </w:r>
      <w:r w:rsidR="003815C4">
        <w:t>2</w:t>
      </w:r>
      <w:r>
        <w:rPr>
          <w:rFonts w:hint="eastAsia"/>
        </w:rPr>
        <w:t>枚の画像を作成した</w:t>
      </w:r>
      <w:r w:rsidR="00186F06">
        <w:rPr>
          <w:rFonts w:hint="eastAsia"/>
        </w:rPr>
        <w:t>（図</w:t>
      </w:r>
      <w:r w:rsidR="00186F06">
        <w:rPr>
          <w:rFonts w:hint="eastAsia"/>
        </w:rPr>
        <w:t>1</w:t>
      </w:r>
      <w:r w:rsidR="00186F06">
        <w:rPr>
          <w:rFonts w:hint="eastAsia"/>
        </w:rPr>
        <w:t>）</w:t>
      </w:r>
      <w:r>
        <w:rPr>
          <w:rFonts w:hint="eastAsia"/>
        </w:rPr>
        <w:t>。</w:t>
      </w:r>
    </w:p>
    <w:p w14:paraId="79C4382F" w14:textId="064573C0" w:rsidR="00612211" w:rsidRDefault="00612211" w:rsidP="00612211">
      <w:pPr>
        <w:pStyle w:val="JCSS2"/>
      </w:pPr>
      <w:r>
        <w:rPr>
          <w:rFonts w:hint="eastAsia"/>
        </w:rPr>
        <w:t>さらに</w:t>
      </w:r>
      <w:r w:rsidR="008E67F4">
        <w:rPr>
          <w:rFonts w:hint="eastAsia"/>
        </w:rPr>
        <w:t>，</w:t>
      </w:r>
      <w:r>
        <w:rPr>
          <w:rFonts w:hint="eastAsia"/>
        </w:rPr>
        <w:t>表情以外の影響をなるべく排除するため</w:t>
      </w:r>
      <w:r w:rsidR="008E67F4">
        <w:rPr>
          <w:rFonts w:hint="eastAsia"/>
        </w:rPr>
        <w:t>，</w:t>
      </w:r>
      <w:r>
        <w:rPr>
          <w:rFonts w:hint="eastAsia"/>
        </w:rPr>
        <w:t>すべての画像の顔が切れない最小の縦長の楕円形の枠を作成し</w:t>
      </w:r>
      <w:r w:rsidR="008E67F4">
        <w:rPr>
          <w:rFonts w:hint="eastAsia"/>
        </w:rPr>
        <w:t>，</w:t>
      </w:r>
      <w:r>
        <w:rPr>
          <w:rFonts w:hint="eastAsia"/>
        </w:rPr>
        <w:t>画像に当てはめて切り抜いた。画像の大きさは</w:t>
      </w:r>
      <w:r w:rsidR="008E67F4">
        <w:rPr>
          <w:rFonts w:hint="eastAsia"/>
        </w:rPr>
        <w:t>，</w:t>
      </w:r>
      <w:r>
        <w:rPr>
          <w:rFonts w:hint="eastAsia"/>
        </w:rPr>
        <w:t>日本人頭部寸法データベース</w:t>
      </w:r>
      <w:r>
        <w:rPr>
          <w:rFonts w:hint="eastAsia"/>
        </w:rPr>
        <w:t xml:space="preserve">2001 </w:t>
      </w:r>
      <w:r w:rsidR="003815C4">
        <w:fldChar w:fldCharType="begin"/>
      </w:r>
      <w:r w:rsidR="003815C4">
        <w:rPr>
          <w:rFonts w:hint="eastAsia"/>
        </w:rPr>
        <w:instrText xml:space="preserve"> ADDIN EN.CITE &lt;EndNote&gt;&lt;Cite&gt;&lt;Author&gt;</w:instrText>
      </w:r>
      <w:r w:rsidR="003815C4">
        <w:rPr>
          <w:rFonts w:hint="eastAsia"/>
        </w:rPr>
        <w:instrText>河内まき子</w:instrText>
      </w:r>
      <w:r w:rsidR="003815C4">
        <w:rPr>
          <w:rFonts w:hint="eastAsia"/>
        </w:rPr>
        <w:instrText>&lt;/Author&gt;&lt;Year&gt;2008&lt;/Year&gt;&lt;RecNum&gt;971&lt;/RecNum&gt;&lt;DisplayText&gt;[19]&lt;/DisplayText&gt;&lt;record&gt;&lt;rec-number&gt;971&lt;/rec-number&gt;&lt;foreign-keys&gt;&lt;key app="EN" db-id="5ppdtzwa8zzxfxeft21v5aeddps2dsfvtfzx" timestamp="1529999948"&gt;971&lt;/key&gt;&lt;/foreign-keys&gt;&lt;ref-type name="Dataset"&gt;59&lt;/ref-type&gt;&lt;contributors&gt;&lt;authors&gt;&lt;author&gt;</w:instrText>
      </w:r>
      <w:r w:rsidR="003815C4">
        <w:rPr>
          <w:rFonts w:hint="eastAsia"/>
        </w:rPr>
        <w:instrText>河内まき子</w:instrText>
      </w:r>
      <w:r w:rsidR="003815C4">
        <w:rPr>
          <w:rFonts w:hint="eastAsia"/>
        </w:rPr>
        <w:instrText>&lt;/author&gt;&lt;author&gt;</w:instrText>
      </w:r>
      <w:r w:rsidR="003815C4">
        <w:rPr>
          <w:rFonts w:hint="eastAsia"/>
        </w:rPr>
        <w:instrText>持丸正明</w:instrText>
      </w:r>
      <w:r w:rsidR="003815C4">
        <w:rPr>
          <w:rFonts w:hint="eastAsia"/>
        </w:rPr>
        <w:instrText>&lt;/author&gt;&lt;/authors&gt;&lt;/contributors&gt;&lt;titles&gt;&lt;title&gt;</w:instrText>
      </w:r>
      <w:r w:rsidR="003815C4">
        <w:rPr>
          <w:rFonts w:hint="eastAsia"/>
        </w:rPr>
        <w:instrText>日本人頭部寸法データベース</w:instrText>
      </w:r>
      <w:r w:rsidR="003815C4">
        <w:rPr>
          <w:rFonts w:hint="eastAsia"/>
        </w:rPr>
        <w:instrText xml:space="preserve"> 2001&lt;/title&gt;&lt;/titles&gt;&lt;dates&gt;&lt;year&gt;2008&lt;/year&gt;&lt;/dates&gt;&lt;pub-location&gt;&lt;style face="normal" font="default" charset="128" size="100%"&gt;</w:instrText>
      </w:r>
      <w:r w:rsidR="003815C4">
        <w:rPr>
          <w:rFonts w:hint="eastAsia"/>
        </w:rPr>
        <w:instrText>東京</w:instrText>
      </w:r>
      <w:r w:rsidR="003815C4">
        <w:rPr>
          <w:rFonts w:hint="eastAsia"/>
        </w:rPr>
        <w:instrText>&lt;/style&gt;&lt;/pub-location&gt;&lt;publisher&gt;&lt;style face="normal" font="default" size="100%"&gt;</w:instrText>
      </w:r>
      <w:r w:rsidR="003815C4">
        <w:rPr>
          <w:rFonts w:hint="eastAsia"/>
        </w:rPr>
        <w:instrText>産業技術総合研究所</w:instrText>
      </w:r>
      <w:r w:rsidR="003815C4">
        <w:rPr>
          <w:rFonts w:hint="eastAsia"/>
        </w:rPr>
        <w:instrText xml:space="preserve">&lt;/style&gt;&lt;style face="normal" font="default" charset="128" size="100%"&gt; </w:instrText>
      </w:r>
      <w:r w:rsidR="003815C4">
        <w:rPr>
          <w:rFonts w:hint="eastAsia"/>
        </w:rPr>
        <w:instrText>デジタルヒューマン工学研究センター</w:instrText>
      </w:r>
      <w:r w:rsidR="003815C4">
        <w:rPr>
          <w:rFonts w:hint="eastAsia"/>
        </w:rPr>
        <w:instrText>&lt;/style&gt;&lt;/publisher&gt;&lt;</w:instrText>
      </w:r>
      <w:r w:rsidR="003815C4">
        <w:instrText>urls&gt;&lt;/urls&gt;&lt;/record&gt;&lt;/Cite&gt;&lt;/EndNote&gt;</w:instrText>
      </w:r>
      <w:r w:rsidR="003815C4">
        <w:fldChar w:fldCharType="separate"/>
      </w:r>
      <w:r w:rsidR="003815C4">
        <w:rPr>
          <w:noProof/>
        </w:rPr>
        <w:t>[19]</w:t>
      </w:r>
      <w:r w:rsidR="003815C4">
        <w:fldChar w:fldCharType="end"/>
      </w:r>
      <w:r>
        <w:rPr>
          <w:rFonts w:hint="eastAsia"/>
        </w:rPr>
        <w:t>を参考に実際の人間の顔の大きさに近くなるように</w:t>
      </w:r>
      <w:r w:rsidR="008E67F4">
        <w:rPr>
          <w:rFonts w:hint="eastAsia"/>
        </w:rPr>
        <w:t>，</w:t>
      </w:r>
      <w:r>
        <w:rPr>
          <w:rFonts w:hint="eastAsia"/>
        </w:rPr>
        <w:t>14.4 cm</w:t>
      </w:r>
      <w:r>
        <w:rPr>
          <w:rFonts w:hint="eastAsia"/>
        </w:rPr>
        <w:t>×</w:t>
      </w:r>
      <w:r>
        <w:rPr>
          <w:rFonts w:hint="eastAsia"/>
        </w:rPr>
        <w:t>18.0 cm</w:t>
      </w:r>
      <w:r>
        <w:rPr>
          <w:rFonts w:hint="eastAsia"/>
        </w:rPr>
        <w:t>（</w:t>
      </w:r>
      <w:r>
        <w:rPr>
          <w:rFonts w:hint="eastAsia"/>
        </w:rPr>
        <w:t>6.8 deg</w:t>
      </w:r>
      <w:r>
        <w:rPr>
          <w:rFonts w:hint="eastAsia"/>
        </w:rPr>
        <w:t>×</w:t>
      </w:r>
      <w:r>
        <w:rPr>
          <w:rFonts w:hint="eastAsia"/>
        </w:rPr>
        <w:t>8.5 deg</w:t>
      </w:r>
      <w:r>
        <w:rPr>
          <w:rFonts w:hint="eastAsia"/>
        </w:rPr>
        <w:t>）とした。</w:t>
      </w:r>
    </w:p>
    <w:p w14:paraId="6A615C11" w14:textId="7B6B5275" w:rsidR="00186F06" w:rsidRDefault="00186F06" w:rsidP="00186F06">
      <w:pPr>
        <w:pStyle w:val="JCSS2"/>
        <w:ind w:firstLineChars="0" w:firstLine="0"/>
        <w:jc w:val="center"/>
      </w:pPr>
      <w:r w:rsidRPr="00186F06">
        <w:rPr>
          <w:rFonts w:hint="eastAsia"/>
          <w:noProof/>
        </w:rPr>
        <w:drawing>
          <wp:inline distT="0" distB="0" distL="0" distR="0" wp14:anchorId="2B19877D" wp14:editId="0EF3A2D1">
            <wp:extent cx="1962150" cy="1237664"/>
            <wp:effectExtent l="0" t="0" r="0" b="63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1964411" cy="1239090"/>
                    </a:xfrm>
                    <a:prstGeom prst="rect">
                      <a:avLst/>
                    </a:prstGeom>
                    <a:noFill/>
                    <a:ln>
                      <a:noFill/>
                    </a:ln>
                  </pic:spPr>
                </pic:pic>
              </a:graphicData>
            </a:graphic>
          </wp:inline>
        </w:drawing>
      </w:r>
    </w:p>
    <w:p w14:paraId="5F47491D" w14:textId="0DD2D1FB" w:rsidR="00186F06" w:rsidRPr="00186F06" w:rsidRDefault="00186F06" w:rsidP="00186F06">
      <w:pPr>
        <w:pStyle w:val="JCSS2"/>
        <w:ind w:firstLineChars="0" w:firstLine="0"/>
        <w:jc w:val="center"/>
        <w:rPr>
          <w:b/>
          <w:bCs/>
        </w:rPr>
      </w:pPr>
      <w:r>
        <w:rPr>
          <w:rFonts w:hint="eastAsia"/>
          <w:b/>
          <w:bCs/>
        </w:rPr>
        <w:t>図</w:t>
      </w:r>
      <w:r>
        <w:rPr>
          <w:rFonts w:hint="eastAsia"/>
          <w:b/>
          <w:bCs/>
        </w:rPr>
        <w:t>1</w:t>
      </w:r>
      <w:r>
        <w:rPr>
          <w:b/>
          <w:bCs/>
        </w:rPr>
        <w:t xml:space="preserve"> </w:t>
      </w:r>
      <w:r>
        <w:rPr>
          <w:rFonts w:hint="eastAsia"/>
          <w:b/>
          <w:bCs/>
        </w:rPr>
        <w:t>表情刺激例</w:t>
      </w:r>
    </w:p>
    <w:p w14:paraId="07C56DD5" w14:textId="38FDDD09" w:rsidR="00F936E5" w:rsidRDefault="00F936E5" w:rsidP="00F936E5">
      <w:pPr>
        <w:pStyle w:val="1"/>
      </w:pPr>
      <w:r>
        <w:rPr>
          <w:rFonts w:hint="eastAsia"/>
        </w:rPr>
        <w:t>他者感情推定課題</w:t>
      </w:r>
    </w:p>
    <w:p w14:paraId="26B5D678" w14:textId="3F4A5AB6" w:rsidR="002070E2" w:rsidRDefault="00B25327" w:rsidP="002070E2">
      <w:pPr>
        <w:pStyle w:val="JCSS2"/>
      </w:pPr>
      <w:r>
        <w:rPr>
          <w:rFonts w:hint="eastAsia"/>
        </w:rPr>
        <w:t>他者感情推定課題では</w:t>
      </w:r>
      <w:r w:rsidR="008E67F4">
        <w:rPr>
          <w:rFonts w:hint="eastAsia"/>
        </w:rPr>
        <w:t>，</w:t>
      </w:r>
      <w:r w:rsidR="002070E2">
        <w:rPr>
          <w:rFonts w:hint="eastAsia"/>
        </w:rPr>
        <w:t>参加者は呈示された表情画像の感情を推定</w:t>
      </w:r>
      <w:r>
        <w:rPr>
          <w:rFonts w:hint="eastAsia"/>
        </w:rPr>
        <w:t>した</w:t>
      </w:r>
      <w:r w:rsidR="002070E2">
        <w:rPr>
          <w:rFonts w:hint="eastAsia"/>
        </w:rPr>
        <w:t>。応答には</w:t>
      </w:r>
      <w:r w:rsidR="002070E2">
        <w:rPr>
          <w:rFonts w:hint="eastAsia"/>
        </w:rPr>
        <w:t xml:space="preserve">Affective Slider (AS) </w:t>
      </w:r>
      <w:r>
        <w:fldChar w:fldCharType="begin"/>
      </w:r>
      <w:r>
        <w:instrText xml:space="preserve"> ADDIN EN.CITE &lt;EndNote&gt;&lt;Cite&gt;&lt;Author&gt;Betella&lt;/Author&gt;&lt;Year&gt;2016&lt;/Year&gt;&lt;RecNum&gt;558&lt;/RecNum&gt;&lt;DisplayText&gt;[20]&lt;/DisplayText&gt;&lt;record&gt;&lt;rec-number&gt;558&lt;/rec-number&gt;&lt;foreign-keys&gt;&lt;key app="EN" db-id="5ppdtzwa8zzxfxeft21v5aeddps2dsfvtfzx" timestamp="1465178508"&gt;558&lt;/key&gt;&lt;/foreign-keys&gt;&lt;ref-type name="Journal Article"&gt;17&lt;/ref-type&gt;&lt;contributors&gt;&lt;authors&gt;&lt;author&gt;Betella, A.&lt;/author&gt;&lt;author&gt;Verschure, P. F.&lt;/author&gt;&lt;/authors&gt;&lt;/contributors&gt;&lt;auth-address&gt;SPECS Lab, N-RAS, DTIC, Universitat Pompeu Fabra, Barcelona, Spain.&amp;#xD;Institucio Catalana de Recerca i Estudis Avancats, Barcelona, Spain.&lt;/auth-address&gt;&lt;titles&gt;&lt;title&gt;The Affective Slider: A Digital Self-Assessment Scale for the Measurement of Human Emotions&lt;/title&gt;&lt;secondary-title&gt;PLoS One&lt;/secondary-title&gt;&lt;/titles&gt;&lt;periodical&gt;&lt;full-title&gt;PloS One&lt;/full-title&gt;&lt;abbr-1&gt;PLoS One&lt;/abbr-1&gt;&lt;abbr-2&gt;PLoS One&lt;/abbr-2&gt;&lt;/periodical&gt;&lt;pages&gt;e0148037&lt;/pages&gt;&lt;volume&gt;11&lt;/volume&gt;&lt;number&gt;2&lt;/number&gt;&lt;keywords&gt;&lt;keyword&gt;Adult&lt;/keyword&gt;&lt;keyword&gt;*Affect&lt;/keyword&gt;&lt;keyword&gt;Databases, Factual&lt;/keyword&gt;&lt;keyword&gt;Female&lt;/keyword&gt;&lt;keyword&gt;Humans&lt;/keyword&gt;&lt;keyword&gt;Male&lt;/keyword&gt;&lt;keyword&gt;*Self-Assessment&lt;/keyword&gt;&lt;keyword&gt;Semantics&lt;/keyword&gt;&lt;/keywords&gt;&lt;dates&gt;&lt;year&gt;2016&lt;/year&gt;&lt;/dates&gt;&lt;isbn&gt;1932-6203 (Electronic)&amp;#xD;1932-6203 (Linking)&lt;/isbn&gt;&lt;accession-num&gt;26849361&lt;/accession-num&gt;&lt;urls&gt;&lt;related-urls&gt;&lt;url&gt;https://www.ncbi.nlm.nih.gov/pubmed/26849361&lt;/url&gt;&lt;/related-urls&gt;&lt;/urls&gt;&lt;custom2&gt;PMC4743948&lt;/custom2&gt;&lt;custom4&gt;SAM, IAPS&lt;/custom4&gt;&lt;electronic-resource-num&gt;10.1371/journal.pone.0148037&lt;/electronic-resource-num&gt;&lt;/record&gt;&lt;/Cite&gt;&lt;/EndNote&gt;</w:instrText>
      </w:r>
      <w:r>
        <w:fldChar w:fldCharType="separate"/>
      </w:r>
      <w:r>
        <w:rPr>
          <w:noProof/>
        </w:rPr>
        <w:t>[20]</w:t>
      </w:r>
      <w:r>
        <w:fldChar w:fldCharType="end"/>
      </w:r>
      <w:r w:rsidR="002070E2">
        <w:rPr>
          <w:rFonts w:hint="eastAsia"/>
        </w:rPr>
        <w:t>を用いた。</w:t>
      </w:r>
      <w:r w:rsidR="002070E2">
        <w:rPr>
          <w:rFonts w:hint="eastAsia"/>
        </w:rPr>
        <w:t>AS</w:t>
      </w:r>
      <w:r w:rsidR="002070E2">
        <w:rPr>
          <w:rFonts w:hint="eastAsia"/>
        </w:rPr>
        <w:t>は</w:t>
      </w:r>
      <w:r>
        <w:fldChar w:fldCharType="begin"/>
      </w:r>
      <w:r>
        <w:instrText xml:space="preserve"> ADDIN EN.CITE &lt;EndNote&gt;&lt;Cite AuthorYear="1"&gt;&lt;Author&gt;Russell&lt;/Author&gt;&lt;Year&gt;1985&lt;/Year&gt;&lt;RecNum&gt;1058&lt;/RecNum&gt;&lt;DisplayText&gt;Russell and Bullock (21)&lt;/DisplayText&gt;&lt;record&gt;&lt;rec-number&gt;1058&lt;/rec-number&gt;&lt;foreign-keys&gt;&lt;key app="EN" db-id="5ppdtzwa8zzxfxeft21v5aeddps2dsfvtfzx" timestamp="1545386516"&gt;1058&lt;/key&gt;&lt;/foreign-keys&gt;&lt;ref-type name="Journal Article"&gt;17&lt;/ref-type&gt;&lt;contributors&gt;&lt;authors&gt;&lt;author&gt;Russell, James A&lt;/author&gt;&lt;author&gt;Bullock, Merry&lt;/author&gt;&lt;/authors&gt;&lt;/contributors&gt;&lt;titles&gt;&lt;title&gt;Multidimensional scaling of emotional facial expressions: similarity from preschoolers to adults&lt;/title&gt;&lt;secondary-title&gt;Journal of Personality and Social Psychology&lt;/secondary-title&gt;&lt;/titles&gt;&lt;periodical&gt;&lt;full-title&gt;Journal of Personality and Social Psychology&lt;/full-title&gt;&lt;abbr-1&gt;J. Pers. Soc. Psychol.&lt;/abbr-1&gt;&lt;abbr-2&gt;J Pers Soc Psychol&lt;/abbr-2&gt;&lt;abbr-3&gt;Journal of Personality &amp;amp; Social Psychology&lt;/abbr-3&gt;&lt;/periodical&gt;&lt;pages&gt;1290&lt;/pages&gt;&lt;volume&gt;48&lt;/volume&gt;&lt;number&gt;5&lt;/number&gt;&lt;dates&gt;&lt;year&gt;1985&lt;/year&gt;&lt;/dates&gt;&lt;isbn&gt;1939-1315&lt;/isbn&gt;&lt;urls&gt;&lt;/urls&gt;&lt;/record&gt;&lt;/Cite&gt;&lt;/EndNote&gt;</w:instrText>
      </w:r>
      <w:r>
        <w:fldChar w:fldCharType="separate"/>
      </w:r>
      <w:r>
        <w:rPr>
          <w:noProof/>
        </w:rPr>
        <w:t>Russell and Bullock (21)</w:t>
      </w:r>
      <w:r>
        <w:fldChar w:fldCharType="end"/>
      </w:r>
      <w:r w:rsidR="002070E2">
        <w:rPr>
          <w:rFonts w:hint="eastAsia"/>
        </w:rPr>
        <w:t>の感情二次元モデルに基づき</w:t>
      </w:r>
      <w:r w:rsidR="008E67F4">
        <w:rPr>
          <w:rFonts w:hint="eastAsia"/>
        </w:rPr>
        <w:t>，</w:t>
      </w:r>
      <w:r w:rsidR="002070E2">
        <w:rPr>
          <w:rFonts w:hint="eastAsia"/>
        </w:rPr>
        <w:t>「感情価（</w:t>
      </w:r>
      <w:r w:rsidR="002070E2">
        <w:rPr>
          <w:rFonts w:hint="eastAsia"/>
        </w:rPr>
        <w:t>Valence</w:t>
      </w:r>
      <w:r w:rsidR="002070E2">
        <w:rPr>
          <w:rFonts w:hint="eastAsia"/>
        </w:rPr>
        <w:t>）」と「覚醒度（</w:t>
      </w:r>
      <w:r w:rsidR="002070E2">
        <w:rPr>
          <w:rFonts w:hint="eastAsia"/>
        </w:rPr>
        <w:t>Arousal</w:t>
      </w:r>
      <w:r w:rsidR="002070E2">
        <w:rPr>
          <w:rFonts w:hint="eastAsia"/>
        </w:rPr>
        <w:t>）」の二次元で感情評定を行うためのツールである。各次元について</w:t>
      </w:r>
      <w:r w:rsidR="008E67F4">
        <w:rPr>
          <w:rFonts w:hint="eastAsia"/>
        </w:rPr>
        <w:t>，</w:t>
      </w:r>
      <w:r w:rsidR="002070E2">
        <w:rPr>
          <w:rFonts w:hint="eastAsia"/>
        </w:rPr>
        <w:t>評定を行うためのスライダーと軸を説明するための顔を模したアイコンが表示される。参加者はスライダーを動かすことで</w:t>
      </w:r>
      <w:r w:rsidR="008E67F4">
        <w:rPr>
          <w:rFonts w:hint="eastAsia"/>
        </w:rPr>
        <w:t>，</w:t>
      </w:r>
      <w:r w:rsidR="002070E2">
        <w:rPr>
          <w:rFonts w:hint="eastAsia"/>
        </w:rPr>
        <w:t>アナログ尺度で二次元の評定を行うことができる。各軸の文字による説明は表示されないが</w:t>
      </w:r>
      <w:r w:rsidR="008E67F4">
        <w:rPr>
          <w:rFonts w:hint="eastAsia"/>
        </w:rPr>
        <w:t>，</w:t>
      </w:r>
      <w:r w:rsidR="002070E2">
        <w:rPr>
          <w:rFonts w:hint="eastAsia"/>
        </w:rPr>
        <w:t>本研究ではそれぞれのアイコンの概念を</w:t>
      </w:r>
      <w:r>
        <w:fldChar w:fldCharType="begin"/>
      </w:r>
      <w:r>
        <w:instrText xml:space="preserve"> ADDIN EN.CITE &lt;EndNote&gt;&lt;Cite AuthorYear="1"&gt;&lt;Author&gt;Lang&lt;/Author&gt;&lt;Year&gt;2007&lt;/Year&gt;&lt;RecNum&gt;621&lt;/RecNum&gt;&lt;DisplayText&gt;Lang and Bradley (22)&lt;/DisplayText&gt;&lt;record&gt;&lt;rec-number&gt;621&lt;/rec-number&gt;&lt;foreign-keys&gt;&lt;key app="EN" db-id="5ppdtzwa8zzxfxeft21v5aeddps2dsfvtfzx" timestamp="1475658757"&gt;621&lt;/key&gt;&lt;/foreign-keys&gt;&lt;ref-type name="Book Section"&gt;5&lt;/ref-type&gt;&lt;contributors&gt;&lt;authors&gt;&lt;author&gt;Lang, P&lt;/author&gt;&lt;author&gt;Bradley, Margaret M&lt;/author&gt;&lt;/authors&gt;&lt;secondary-authors&gt;&lt;author&gt;James A. Coan&lt;/author&gt;&lt;author&gt;Jonh J.B. Allen&lt;/author&gt;&lt;/secondary-authors&gt;&lt;/contributors&gt;&lt;titles&gt;&lt;title&gt;The International Affective Picture System (IAPS) in the study of emotion and attention&lt;/title&gt;&lt;secondary-title&gt;Handbook of emotion elicitation and assessment&lt;/secondary-title&gt;&lt;/titles&gt;&lt;pages&gt;29-46&lt;/pages&gt;&lt;dates&gt;&lt;year&gt;2007&lt;/year&gt;&lt;/dates&gt;&lt;publisher&gt;Oxford University Press&lt;/publisher&gt;&lt;urls&gt;&lt;/urls&gt;&lt;custom4&gt;IAPS&lt;/custom4&gt;&lt;/record&gt;&lt;/Cite&gt;&lt;/EndNote&gt;</w:instrText>
      </w:r>
      <w:r>
        <w:fldChar w:fldCharType="separate"/>
      </w:r>
      <w:r>
        <w:rPr>
          <w:noProof/>
        </w:rPr>
        <w:t>Lang and Bradley (22)</w:t>
      </w:r>
      <w:r>
        <w:fldChar w:fldCharType="end"/>
      </w:r>
      <w:r w:rsidR="002070E2">
        <w:rPr>
          <w:rFonts w:hint="eastAsia"/>
        </w:rPr>
        <w:t>の教示を和訳した教示を用い</w:t>
      </w:r>
      <w:r w:rsidR="002070E2">
        <w:rPr>
          <w:rFonts w:hint="eastAsia"/>
        </w:rPr>
        <w:lastRenderedPageBreak/>
        <w:t>て事前に説明した。また</w:t>
      </w:r>
      <w:r w:rsidR="008E67F4">
        <w:rPr>
          <w:rFonts w:hint="eastAsia"/>
        </w:rPr>
        <w:t>，</w:t>
      </w:r>
      <w:r w:rsidR="002070E2">
        <w:rPr>
          <w:rFonts w:hint="eastAsia"/>
        </w:rPr>
        <w:t>本試行前に練習試行を行い</w:t>
      </w:r>
      <w:r w:rsidR="008E67F4">
        <w:rPr>
          <w:rFonts w:hint="eastAsia"/>
        </w:rPr>
        <w:t>，</w:t>
      </w:r>
      <w:r w:rsidR="002070E2">
        <w:rPr>
          <w:rFonts w:hint="eastAsia"/>
        </w:rPr>
        <w:t>参加者の</w:t>
      </w:r>
      <w:r w:rsidR="002070E2">
        <w:rPr>
          <w:rFonts w:hint="eastAsia"/>
        </w:rPr>
        <w:t>AS</w:t>
      </w:r>
      <w:r w:rsidR="002070E2">
        <w:rPr>
          <w:rFonts w:hint="eastAsia"/>
        </w:rPr>
        <w:t>への理解を確認した。練習試行では</w:t>
      </w:r>
      <w:r w:rsidR="008E67F4">
        <w:rPr>
          <w:rFonts w:hint="eastAsia"/>
        </w:rPr>
        <w:t>，</w:t>
      </w:r>
      <w:r w:rsidR="002070E2">
        <w:rPr>
          <w:rFonts w:hint="eastAsia"/>
        </w:rPr>
        <w:t>平均的な人の評定値のデータが公開されている</w:t>
      </w:r>
      <w:r w:rsidR="002070E2">
        <w:rPr>
          <w:rFonts w:hint="eastAsia"/>
        </w:rPr>
        <w:t xml:space="preserve">International Affective Picture System </w:t>
      </w:r>
      <w:r>
        <w:fldChar w:fldCharType="begin">
          <w:fldData xml:space="preserve">PEVuZE5vdGU+PENpdGU+PEF1dGhvcj5MYW5nPC9BdXRob3I+PFllYXI+MTk5MzwvWWVhcj48UmVj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</w:fldData>
        </w:fldChar>
      </w:r>
      <w:r>
        <w:instrText xml:space="preserve"> ADDIN EN.CITE </w:instrText>
      </w:r>
      <w:r>
        <w:fldChar w:fldCharType="begin">
          <w:fldData xml:space="preserve">PEVuZE5vdGU+PENpdGU+PEF1dGhvcj5MYW5nPC9BdXRob3I+PFllYXI+MTk5MzwvWWVhcj48UmVj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</w:fldData>
        </w:fldChar>
      </w:r>
      <w:r>
        <w:instrText xml:space="preserve"> ADDIN EN.CITE.DATA </w:instrText>
      </w:r>
      <w:r>
        <w:fldChar w:fldCharType="end"/>
      </w:r>
      <w:r>
        <w:fldChar w:fldCharType="separate"/>
      </w:r>
      <w:r>
        <w:rPr>
          <w:noProof/>
        </w:rPr>
        <w:t>[22-24]</w:t>
      </w:r>
      <w:r>
        <w:fldChar w:fldCharType="end"/>
      </w:r>
      <w:r w:rsidR="002070E2">
        <w:rPr>
          <w:rFonts w:hint="eastAsia"/>
        </w:rPr>
        <w:t>の画像を用い</w:t>
      </w:r>
      <w:r w:rsidR="008E67F4">
        <w:rPr>
          <w:rFonts w:hint="eastAsia"/>
        </w:rPr>
        <w:t>，</w:t>
      </w:r>
      <w:r w:rsidR="002070E2">
        <w:rPr>
          <w:rFonts w:hint="eastAsia"/>
        </w:rPr>
        <w:t>参加者の評定が大きくずれていた場合は再度教示を行った。</w:t>
      </w:r>
    </w:p>
    <w:p w14:paraId="3EC582D5" w14:textId="2846FE5E" w:rsidR="009854E7" w:rsidRDefault="009854E7" w:rsidP="002070E2">
      <w:pPr>
        <w:pStyle w:val="JCSS2"/>
      </w:pPr>
      <w:r>
        <w:rPr>
          <w:rFonts w:hint="eastAsia"/>
        </w:rPr>
        <w:t>刺激表情</w:t>
      </w:r>
      <w:r w:rsidR="00FF57AF">
        <w:rPr>
          <w:rFonts w:hint="eastAsia"/>
        </w:rPr>
        <w:t>は</w:t>
      </w:r>
      <w:r>
        <w:rPr>
          <w:rFonts w:hint="eastAsia"/>
        </w:rPr>
        <w:t>呈示時間</w:t>
      </w:r>
      <w:r w:rsidR="00FF57AF">
        <w:rPr>
          <w:rFonts w:hint="eastAsia"/>
        </w:rPr>
        <w:t>を</w:t>
      </w:r>
      <w:r>
        <w:rPr>
          <w:rFonts w:hint="eastAsia"/>
        </w:rPr>
        <w:t>3</w:t>
      </w:r>
      <w:r>
        <w:t>00</w:t>
      </w:r>
      <w:r>
        <w:rPr>
          <w:rFonts w:hint="eastAsia"/>
        </w:rPr>
        <w:t>ミリ秒</w:t>
      </w:r>
      <w:r w:rsidR="00FF57AF">
        <w:rPr>
          <w:rFonts w:hint="eastAsia"/>
        </w:rPr>
        <w:t>とし</w:t>
      </w:r>
      <w:r w:rsidR="008E67F4">
        <w:rPr>
          <w:rFonts w:hint="eastAsia"/>
        </w:rPr>
        <w:t>，</w:t>
      </w:r>
      <w:r w:rsidR="00FF57AF">
        <w:rPr>
          <w:rFonts w:hint="eastAsia"/>
        </w:rPr>
        <w:t>その後にマスク刺激を</w:t>
      </w:r>
      <w:r w:rsidR="00FF57AF">
        <w:rPr>
          <w:rFonts w:hint="eastAsia"/>
        </w:rPr>
        <w:t>7</w:t>
      </w:r>
      <w:r w:rsidR="00FF57AF">
        <w:t>00</w:t>
      </w:r>
      <w:r w:rsidR="00FF57AF">
        <w:rPr>
          <w:rFonts w:hint="eastAsia"/>
        </w:rPr>
        <w:t>ミリ秒呈示した</w:t>
      </w:r>
      <w:r>
        <w:rPr>
          <w:rFonts w:hint="eastAsia"/>
        </w:rPr>
        <w:t>。</w:t>
      </w:r>
      <w:r w:rsidR="00FF57AF">
        <w:rPr>
          <w:rFonts w:hint="eastAsia"/>
        </w:rPr>
        <w:t>本研究では</w:t>
      </w:r>
      <w:r w:rsidR="008E67F4">
        <w:rPr>
          <w:rFonts w:hint="eastAsia"/>
        </w:rPr>
        <w:t>，</w:t>
      </w:r>
      <w:r w:rsidR="00FF57AF">
        <w:rPr>
          <w:rFonts w:hint="eastAsia"/>
        </w:rPr>
        <w:t>内受容感覚により表情への感度が異なると予想しているため</w:t>
      </w:r>
      <w:r w:rsidR="008E67F4">
        <w:rPr>
          <w:rFonts w:hint="eastAsia"/>
        </w:rPr>
        <w:t>，</w:t>
      </w:r>
      <w:r w:rsidR="00FF57AF">
        <w:rPr>
          <w:rFonts w:hint="eastAsia"/>
        </w:rPr>
        <w:t>より認識の難しい状態で課題を行うことで</w:t>
      </w:r>
      <w:r w:rsidR="008E67F4">
        <w:rPr>
          <w:rFonts w:hint="eastAsia"/>
        </w:rPr>
        <w:t>，</w:t>
      </w:r>
      <w:r w:rsidR="00FF57AF">
        <w:rPr>
          <w:rFonts w:hint="eastAsia"/>
        </w:rPr>
        <w:t>表情認知の感度の差が明確に表れると期待した。また</w:t>
      </w:r>
      <w:r w:rsidR="008E67F4">
        <w:rPr>
          <w:rFonts w:hint="eastAsia"/>
        </w:rPr>
        <w:t>，</w:t>
      </w:r>
      <w:r w:rsidR="00FF57AF">
        <w:rPr>
          <w:rFonts w:hint="eastAsia"/>
        </w:rPr>
        <w:t>内受容感覚は直観的な認知に関わると考えられていることから</w:t>
      </w:r>
      <w:r w:rsidR="00FF57AF">
        <w:fldChar w:fldCharType="begin"/>
      </w:r>
      <w:r w:rsidR="00FF57AF">
        <w:instrText xml:space="preserve"> ADDIN EN.CITE &lt;EndNote&gt;&lt;Cite&gt;&lt;Author&gt;Dunn&lt;/Author&gt;&lt;Year&gt;2010&lt;/Year&gt;&lt;RecNum&gt;589&lt;/RecNum&gt;&lt;DisplayText&gt;[25]&lt;/DisplayText&gt;&lt;record&gt;&lt;rec-number&gt;589&lt;/rec-number&gt;&lt;foreign-keys&gt;&lt;key app="EN" db-id="5ppdtzwa8zzxfxeft21v5aeddps2dsfvtfzx" timestamp="1472456032"&gt;589&lt;/key&gt;&lt;/foreign-keys&gt;&lt;ref-type name="Journal Article"&gt;17&lt;/ref-type&gt;&lt;contributors&gt;&lt;authors&gt;&lt;author&gt;Dunn, Barnaby D&lt;/author&gt;&lt;author&gt;Galton, Hannah C&lt;/author&gt;&lt;author&gt;Morgan, Ruth&lt;/author&gt;&lt;author&gt;Evans, Davy&lt;/author&gt;&lt;author&gt;Oliver, Clare&lt;/author&gt;&lt;author&gt;Meyer, Marcel&lt;/author&gt;&lt;author&gt;Cusack, Rhodri&lt;/author&gt;&lt;author&gt;Lawrence, Andrew D&lt;/author&gt;&lt;author&gt;Dalgleish, Tim&lt;/author&gt;&lt;/authors&gt;&lt;/contributors&gt;&lt;titles&gt;&lt;title&gt;Listening to your heart how interoception shapes emotion experience and intuitive decision making&lt;/title&gt;&lt;secondary-title&gt;Psychological science&lt;/secondary-title&gt;&lt;/titles&gt;&lt;periodical&gt;&lt;full-title&gt;Psychological Science&lt;/full-title&gt;&lt;abbr-1&gt;Psychol. Sci.&lt;/abbr-1&gt;&lt;abbr-2&gt;Psychol Sci&lt;/abbr-2&gt;&lt;/periodical&gt;&lt;dates&gt;&lt;year&gt;2010&lt;/year&gt;&lt;/dates&gt;&lt;isbn&gt;0956-7976&lt;/isbn&gt;&lt;urls&gt;&lt;/urls&gt;&lt;custom4&gt;Iowa&lt;/custom4&gt;&lt;/record&gt;&lt;/Cite&gt;&lt;/EndNote&gt;</w:instrText>
      </w:r>
      <w:r w:rsidR="00FF57AF">
        <w:fldChar w:fldCharType="separate"/>
      </w:r>
      <w:r w:rsidR="00FF57AF">
        <w:rPr>
          <w:noProof/>
        </w:rPr>
        <w:t>[25]</w:t>
      </w:r>
      <w:r w:rsidR="00FF57AF">
        <w:fldChar w:fldCharType="end"/>
      </w:r>
      <w:r w:rsidR="008E67F4">
        <w:rPr>
          <w:rFonts w:hint="eastAsia"/>
        </w:rPr>
        <w:t>，</w:t>
      </w:r>
      <w:r w:rsidR="00FF57AF">
        <w:rPr>
          <w:rFonts w:hint="eastAsia"/>
        </w:rPr>
        <w:t>認知的なプロセスの影響の少ない呈示時間にすることで</w:t>
      </w:r>
      <w:r w:rsidR="008E67F4">
        <w:rPr>
          <w:rFonts w:hint="eastAsia"/>
        </w:rPr>
        <w:t>，</w:t>
      </w:r>
      <w:r w:rsidR="00FF57AF">
        <w:rPr>
          <w:rFonts w:hint="eastAsia"/>
        </w:rPr>
        <w:t>内受容感覚の影響が表れやすいようにした。マスク刺激には</w:t>
      </w:r>
      <w:r w:rsidR="008E67F4">
        <w:rPr>
          <w:rFonts w:hint="eastAsia"/>
        </w:rPr>
        <w:t>，</w:t>
      </w:r>
      <w:r w:rsidR="00FF57AF">
        <w:rPr>
          <w:rFonts w:hint="eastAsia"/>
        </w:rPr>
        <w:t>ターゲットとなる表情刺激とは別人の中性表情画像を用いた。</w:t>
      </w:r>
    </w:p>
    <w:p w14:paraId="7E15773C" w14:textId="4BF802EE" w:rsidR="00F936E5" w:rsidRDefault="002070E2" w:rsidP="00186F06">
      <w:pPr>
        <w:pStyle w:val="JCSS2"/>
      </w:pPr>
      <w:r>
        <w:rPr>
          <w:rFonts w:hint="eastAsia"/>
        </w:rPr>
        <w:t>試行は次のような流れで行われた。最初に固視点が表情画像の呈示される位置の中心に</w:t>
      </w:r>
      <w:r>
        <w:rPr>
          <w:rFonts w:hint="eastAsia"/>
        </w:rPr>
        <w:t>2</w:t>
      </w:r>
      <w:r>
        <w:rPr>
          <w:rFonts w:hint="eastAsia"/>
        </w:rPr>
        <w:t>秒間呈示された。次に</w:t>
      </w:r>
      <w:r w:rsidR="008E67F4">
        <w:rPr>
          <w:rFonts w:hint="eastAsia"/>
        </w:rPr>
        <w:t>，</w:t>
      </w:r>
      <w:r>
        <w:rPr>
          <w:rFonts w:hint="eastAsia"/>
        </w:rPr>
        <w:t>画面上部（中心より</w:t>
      </w:r>
      <w:r>
        <w:rPr>
          <w:rFonts w:hint="eastAsia"/>
        </w:rPr>
        <w:t xml:space="preserve">3.3 </w:t>
      </w:r>
      <w:r w:rsidR="00D83439">
        <w:rPr>
          <w:rFonts w:hint="eastAsia"/>
        </w:rPr>
        <w:t>度</w:t>
      </w:r>
      <w:r>
        <w:rPr>
          <w:rFonts w:hint="eastAsia"/>
        </w:rPr>
        <w:t>上）に表情画像が</w:t>
      </w:r>
      <w:r>
        <w:rPr>
          <w:rFonts w:hint="eastAsia"/>
        </w:rPr>
        <w:t>3</w:t>
      </w:r>
      <w:r w:rsidR="005C2373">
        <w:t>00</w:t>
      </w:r>
      <w:r w:rsidR="005C2373">
        <w:rPr>
          <w:rFonts w:hint="eastAsia"/>
        </w:rPr>
        <w:t>ミリ</w:t>
      </w:r>
      <w:r>
        <w:rPr>
          <w:rFonts w:hint="eastAsia"/>
        </w:rPr>
        <w:t>秒間呈示され</w:t>
      </w:r>
      <w:r w:rsidR="008E67F4">
        <w:rPr>
          <w:rFonts w:hint="eastAsia"/>
        </w:rPr>
        <w:t>，</w:t>
      </w:r>
      <w:r w:rsidR="005C2373">
        <w:rPr>
          <w:rFonts w:hint="eastAsia"/>
        </w:rPr>
        <w:t>直後にマスク画像が</w:t>
      </w:r>
      <w:r w:rsidR="005C2373">
        <w:rPr>
          <w:rFonts w:hint="eastAsia"/>
        </w:rPr>
        <w:t>7</w:t>
      </w:r>
      <w:r w:rsidR="005C2373">
        <w:t>00</w:t>
      </w:r>
      <w:r w:rsidR="005C2373">
        <w:rPr>
          <w:rFonts w:hint="eastAsia"/>
        </w:rPr>
        <w:t>ミリ秒間呈示された。</w:t>
      </w:r>
      <w:r>
        <w:rPr>
          <w:rFonts w:hint="eastAsia"/>
        </w:rPr>
        <w:t>その後</w:t>
      </w:r>
      <w:r w:rsidR="008E67F4">
        <w:rPr>
          <w:rFonts w:hint="eastAsia"/>
        </w:rPr>
        <w:t>，</w:t>
      </w:r>
      <w:r>
        <w:rPr>
          <w:rFonts w:hint="eastAsia"/>
        </w:rPr>
        <w:t>画面下部に応答用の</w:t>
      </w:r>
      <w:r>
        <w:rPr>
          <w:rFonts w:hint="eastAsia"/>
        </w:rPr>
        <w:t>AS</w:t>
      </w:r>
      <w:r>
        <w:rPr>
          <w:rFonts w:hint="eastAsia"/>
        </w:rPr>
        <w:t>が呈示され</w:t>
      </w:r>
      <w:r w:rsidR="008E67F4">
        <w:rPr>
          <w:rFonts w:hint="eastAsia"/>
        </w:rPr>
        <w:t>，</w:t>
      </w:r>
      <w:r>
        <w:rPr>
          <w:rFonts w:hint="eastAsia"/>
        </w:rPr>
        <w:t>参加者は</w:t>
      </w:r>
      <w:r w:rsidR="00F01C0A">
        <w:rPr>
          <w:rFonts w:hint="eastAsia"/>
        </w:rPr>
        <w:t>マウスを用いて</w:t>
      </w:r>
      <w:r>
        <w:rPr>
          <w:rFonts w:hint="eastAsia"/>
        </w:rPr>
        <w:t>表情画像の感情を推定した。応答に時間制限はなく</w:t>
      </w:r>
      <w:r w:rsidR="008E67F4">
        <w:rPr>
          <w:rFonts w:hint="eastAsia"/>
        </w:rPr>
        <w:t>，</w:t>
      </w:r>
      <w:r>
        <w:rPr>
          <w:rFonts w:hint="eastAsia"/>
        </w:rPr>
        <w:t>参加者は任意のタイミングで応答をした。応答後</w:t>
      </w:r>
      <w:r w:rsidR="008E67F4">
        <w:rPr>
          <w:rFonts w:hint="eastAsia"/>
        </w:rPr>
        <w:t>，</w:t>
      </w:r>
      <w:r>
        <w:rPr>
          <w:rFonts w:hint="eastAsia"/>
        </w:rPr>
        <w:t>1</w:t>
      </w:r>
      <w:r>
        <w:rPr>
          <w:rFonts w:hint="eastAsia"/>
        </w:rPr>
        <w:t>秒後に次の試行が始まった。刺激は各表情画像を</w:t>
      </w:r>
      <w:r w:rsidR="00515B87">
        <w:rPr>
          <w:rFonts w:hint="eastAsia"/>
        </w:rPr>
        <w:t>2</w:t>
      </w:r>
      <w:r>
        <w:rPr>
          <w:rFonts w:hint="eastAsia"/>
        </w:rPr>
        <w:t>回ずつ</w:t>
      </w:r>
      <w:r w:rsidR="008E67F4">
        <w:rPr>
          <w:rFonts w:hint="eastAsia"/>
        </w:rPr>
        <w:t>，</w:t>
      </w:r>
      <w:r>
        <w:rPr>
          <w:rFonts w:hint="eastAsia"/>
        </w:rPr>
        <w:t>合計</w:t>
      </w:r>
      <w:r w:rsidR="00515B87">
        <w:t>84</w:t>
      </w:r>
      <w:r>
        <w:rPr>
          <w:rFonts w:hint="eastAsia"/>
        </w:rPr>
        <w:t>試行を行った。</w:t>
      </w:r>
      <w:r w:rsidR="00515B87">
        <w:rPr>
          <w:rFonts w:hint="eastAsia"/>
        </w:rPr>
        <w:t>実験は前後半</w:t>
      </w:r>
      <w:r w:rsidR="00515B87">
        <w:rPr>
          <w:rFonts w:hint="eastAsia"/>
        </w:rPr>
        <w:t>2</w:t>
      </w:r>
      <w:r w:rsidR="00515B87">
        <w:rPr>
          <w:rFonts w:hint="eastAsia"/>
        </w:rPr>
        <w:t>回に分けられ</w:t>
      </w:r>
      <w:r w:rsidR="008E67F4">
        <w:rPr>
          <w:rFonts w:hint="eastAsia"/>
        </w:rPr>
        <w:t>，</w:t>
      </w:r>
      <w:r w:rsidR="00515B87">
        <w:rPr>
          <w:rFonts w:hint="eastAsia"/>
        </w:rPr>
        <w:t>各</w:t>
      </w:r>
      <w:r w:rsidR="00515B87">
        <w:rPr>
          <w:rFonts w:hint="eastAsia"/>
        </w:rPr>
        <w:t>4</w:t>
      </w:r>
      <w:r w:rsidR="00515B87">
        <w:t>2</w:t>
      </w:r>
      <w:r w:rsidR="00515B87">
        <w:rPr>
          <w:rFonts w:hint="eastAsia"/>
        </w:rPr>
        <w:t>試行ずつを行った。</w:t>
      </w:r>
    </w:p>
    <w:p w14:paraId="491EB50C" w14:textId="0D358CE8" w:rsidR="00F936E5" w:rsidRDefault="00FF57AF" w:rsidP="00FF57AF">
      <w:pPr>
        <w:pStyle w:val="1"/>
      </w:pPr>
      <w:r>
        <w:rPr>
          <w:rFonts w:hint="eastAsia"/>
        </w:rPr>
        <w:t>心拍追跡課題</w:t>
      </w:r>
    </w:p>
    <w:p w14:paraId="6FCF5679" w14:textId="3E5C9162" w:rsidR="00F077D5" w:rsidRDefault="00FF57AF" w:rsidP="00B23989">
      <w:pPr>
        <w:pStyle w:val="JCSS2"/>
      </w:pPr>
      <w:r w:rsidRPr="00FF57AF">
        <w:rPr>
          <w:rFonts w:hint="eastAsia"/>
        </w:rPr>
        <w:t>心拍追跡課題は自身の拍動の回数を心内でカウントして報告する課題である。</w:t>
      </w:r>
      <w:r w:rsidR="00F077D5">
        <w:fldChar w:fldCharType="begin"/>
      </w:r>
      <w:r w:rsidR="00F077D5">
        <w:instrText xml:space="preserve"> ADDIN EN.CITE &lt;EndNote&gt;&lt;Cite AuthorYear="1"&gt;&lt;Author&gt;Schandry&lt;/Author&gt;&lt;Year&gt;1981&lt;/Year&gt;&lt;RecNum&gt;909&lt;/RecNum&gt;&lt;DisplayText&gt;Schandry (26)&lt;/DisplayText&gt;&lt;record&gt;&lt;rec-number&gt;909&lt;/rec-number&gt;&lt;foreign-keys&gt;&lt;key app="EN" db-id="5ppdtzwa8zzxfxeft21v5aeddps2dsfvtfzx" timestamp="1524445386"&gt;909&lt;/key&gt;&lt;/foreign-keys&gt;&lt;ref-type name="Journal Article"&gt;17&lt;/ref-type&gt;&lt;contributors&gt;&lt;authors&gt;&lt;author&gt;Schandry, Rainer&lt;/author&gt;&lt;/authors&gt;&lt;/contributors&gt;&lt;titles&gt;&lt;title&gt;Heart beat perception and emotional experience&lt;/title&gt;&lt;secondary-title&gt;Psychophysiology&lt;/secondary-title&gt;&lt;/titles&gt;&lt;periodical&gt;&lt;full-title&gt;Psychophysiology&lt;/full-title&gt;&lt;abbr-1&gt;Psychophysiology&lt;/abbr-1&gt;&lt;abbr-2&gt;Psychophysiology&lt;/abbr-2&gt;&lt;/periodical&gt;&lt;pages&gt;483-488&lt;/pages&gt;&lt;volume&gt;18&lt;/volume&gt;&lt;number&gt;4&lt;/number&gt;&lt;dates&gt;&lt;year&gt;19</w:instrText>
      </w:r>
      <w:r w:rsidR="00F077D5">
        <w:rPr>
          <w:rFonts w:hint="eastAsia"/>
        </w:rPr>
        <w:instrText>81&lt;/year&gt;&lt;/dates&gt;&lt;isbn&gt;1469-8986&lt;/isbn&gt;&lt;urls&gt;&lt;/urls&gt;&lt;custom4&gt;&lt;style face="normal" font="default" charset="128" size="100%"&gt;</w:instrText>
      </w:r>
      <w:r w:rsidR="00F077D5">
        <w:rPr>
          <w:rFonts w:hint="eastAsia"/>
        </w:rPr>
        <w:instrText>心拍検出課題</w:instrText>
      </w:r>
      <w:r w:rsidR="00F077D5">
        <w:rPr>
          <w:rFonts w:hint="eastAsia"/>
        </w:rPr>
        <w:instrText>&lt;/style&gt;&lt;/custom4&gt;&lt;/record&gt;&lt;/Cite&gt;&lt;/EndNote&gt;</w:instrText>
      </w:r>
      <w:r w:rsidR="00F077D5">
        <w:fldChar w:fldCharType="separate"/>
      </w:r>
      <w:r w:rsidR="00F077D5">
        <w:rPr>
          <w:noProof/>
        </w:rPr>
        <w:t>Schandry (26)</w:t>
      </w:r>
      <w:r w:rsidR="00F077D5">
        <w:fldChar w:fldCharType="end"/>
      </w:r>
      <w:r w:rsidRPr="00FF57AF">
        <w:rPr>
          <w:rFonts w:hint="eastAsia"/>
        </w:rPr>
        <w:t>によって提案され</w:t>
      </w:r>
      <w:r w:rsidR="008E67F4">
        <w:rPr>
          <w:rFonts w:hint="eastAsia"/>
        </w:rPr>
        <w:t>，</w:t>
      </w:r>
      <w:r w:rsidRPr="00FF57AF">
        <w:rPr>
          <w:rFonts w:hint="eastAsia"/>
        </w:rPr>
        <w:t>近年</w:t>
      </w:r>
      <w:r w:rsidR="00F077D5">
        <w:rPr>
          <w:rFonts w:hint="eastAsia"/>
        </w:rPr>
        <w:t>でも</w:t>
      </w:r>
      <w:r w:rsidR="008E67F4">
        <w:rPr>
          <w:rFonts w:hint="eastAsia"/>
        </w:rPr>
        <w:t>，</w:t>
      </w:r>
      <w:r w:rsidRPr="00FF57AF">
        <w:rPr>
          <w:rFonts w:hint="eastAsia"/>
        </w:rPr>
        <w:t>内受容感覚の客観的な指標としてよく用いられている。</w:t>
      </w:r>
      <w:r w:rsidR="00F077D5">
        <w:rPr>
          <w:rFonts w:hint="eastAsia"/>
        </w:rPr>
        <w:t>実験では</w:t>
      </w:r>
      <w:r w:rsidR="008E67F4">
        <w:rPr>
          <w:rFonts w:hint="eastAsia"/>
        </w:rPr>
        <w:t>，</w:t>
      </w:r>
      <w:r w:rsidR="00F077D5">
        <w:rPr>
          <w:rFonts w:hint="eastAsia"/>
        </w:rPr>
        <w:t>3</w:t>
      </w:r>
      <w:r w:rsidR="00F077D5">
        <w:t>00ms</w:t>
      </w:r>
      <w:r w:rsidR="00F077D5">
        <w:rPr>
          <w:rFonts w:hint="eastAsia"/>
        </w:rPr>
        <w:t>の音が</w:t>
      </w:r>
      <w:r w:rsidR="00F077D5">
        <w:rPr>
          <w:rFonts w:hint="eastAsia"/>
        </w:rPr>
        <w:t>2</w:t>
      </w:r>
      <w:r w:rsidR="00F077D5">
        <w:rPr>
          <w:rFonts w:hint="eastAsia"/>
        </w:rPr>
        <w:t>回提示され</w:t>
      </w:r>
      <w:r w:rsidR="008E67F4">
        <w:rPr>
          <w:rFonts w:hint="eastAsia"/>
        </w:rPr>
        <w:t>，</w:t>
      </w:r>
      <w:r w:rsidR="00F077D5">
        <w:rPr>
          <w:rFonts w:hint="eastAsia"/>
        </w:rPr>
        <w:t>参加者は</w:t>
      </w:r>
      <w:r w:rsidR="008E67F4">
        <w:rPr>
          <w:rFonts w:hint="eastAsia"/>
        </w:rPr>
        <w:t>，</w:t>
      </w:r>
      <w:r w:rsidR="00F077D5">
        <w:rPr>
          <w:rFonts w:hint="eastAsia"/>
        </w:rPr>
        <w:t>1</w:t>
      </w:r>
      <w:r w:rsidR="00F077D5">
        <w:rPr>
          <w:rFonts w:hint="eastAsia"/>
        </w:rPr>
        <w:t>度目の音から</w:t>
      </w:r>
      <w:r w:rsidR="00F077D5">
        <w:rPr>
          <w:rFonts w:hint="eastAsia"/>
        </w:rPr>
        <w:t>2</w:t>
      </w:r>
      <w:r w:rsidR="00F077D5">
        <w:rPr>
          <w:rFonts w:hint="eastAsia"/>
        </w:rPr>
        <w:t>度目の音までの間の自身の心拍数を回答した。音の間隔は</w:t>
      </w:r>
      <w:r w:rsidR="00F077D5">
        <w:rPr>
          <w:rFonts w:hint="eastAsia"/>
        </w:rPr>
        <w:t>2</w:t>
      </w:r>
      <w:r w:rsidR="00F077D5">
        <w:t>5</w:t>
      </w:r>
      <w:r w:rsidR="00F077D5">
        <w:rPr>
          <w:rFonts w:hint="eastAsia"/>
        </w:rPr>
        <w:t>秒</w:t>
      </w:r>
      <w:r w:rsidR="008E67F4">
        <w:rPr>
          <w:rFonts w:hint="eastAsia"/>
        </w:rPr>
        <w:t>，</w:t>
      </w:r>
      <w:r w:rsidR="00F077D5">
        <w:rPr>
          <w:rFonts w:hint="eastAsia"/>
        </w:rPr>
        <w:t>30</w:t>
      </w:r>
      <w:r w:rsidR="00F077D5">
        <w:rPr>
          <w:rFonts w:hint="eastAsia"/>
        </w:rPr>
        <w:t>秒</w:t>
      </w:r>
      <w:r w:rsidR="008E67F4">
        <w:rPr>
          <w:rFonts w:hint="eastAsia"/>
        </w:rPr>
        <w:t>，</w:t>
      </w:r>
      <w:r w:rsidR="00F077D5">
        <w:rPr>
          <w:rFonts w:hint="eastAsia"/>
        </w:rPr>
        <w:t>35</w:t>
      </w:r>
      <w:r w:rsidR="00F077D5">
        <w:rPr>
          <w:rFonts w:hint="eastAsia"/>
        </w:rPr>
        <w:t>秒</w:t>
      </w:r>
      <w:r w:rsidR="008E67F4">
        <w:rPr>
          <w:rFonts w:hint="eastAsia"/>
        </w:rPr>
        <w:t>，</w:t>
      </w:r>
      <w:r w:rsidR="00F077D5">
        <w:rPr>
          <w:rFonts w:hint="eastAsia"/>
        </w:rPr>
        <w:t>40</w:t>
      </w:r>
      <w:r w:rsidR="00F077D5">
        <w:rPr>
          <w:rFonts w:hint="eastAsia"/>
        </w:rPr>
        <w:t>秒</w:t>
      </w:r>
      <w:r w:rsidR="008E67F4">
        <w:rPr>
          <w:rFonts w:hint="eastAsia"/>
        </w:rPr>
        <w:t>，</w:t>
      </w:r>
      <w:r w:rsidR="00F077D5">
        <w:rPr>
          <w:rFonts w:hint="eastAsia"/>
        </w:rPr>
        <w:t>45</w:t>
      </w:r>
      <w:r w:rsidR="00F077D5">
        <w:rPr>
          <w:rFonts w:hint="eastAsia"/>
        </w:rPr>
        <w:t>秒</w:t>
      </w:r>
      <w:r w:rsidR="008E67F4">
        <w:rPr>
          <w:rFonts w:hint="eastAsia"/>
        </w:rPr>
        <w:t>，</w:t>
      </w:r>
      <w:r w:rsidR="00F077D5">
        <w:rPr>
          <w:rFonts w:hint="eastAsia"/>
        </w:rPr>
        <w:t>50</w:t>
      </w:r>
      <w:r w:rsidR="00F077D5">
        <w:rPr>
          <w:rFonts w:hint="eastAsia"/>
        </w:rPr>
        <w:t>秒の</w:t>
      </w:r>
      <w:r w:rsidR="00F077D5">
        <w:rPr>
          <w:rFonts w:hint="eastAsia"/>
        </w:rPr>
        <w:t>6</w:t>
      </w:r>
      <w:r w:rsidR="00F077D5">
        <w:rPr>
          <w:rFonts w:hint="eastAsia"/>
        </w:rPr>
        <w:t>条件であり</w:t>
      </w:r>
      <w:r w:rsidR="008E67F4">
        <w:rPr>
          <w:rFonts w:hint="eastAsia"/>
        </w:rPr>
        <w:t>，</w:t>
      </w:r>
      <w:r w:rsidR="00F077D5">
        <w:rPr>
          <w:rFonts w:hint="eastAsia"/>
        </w:rPr>
        <w:t>各条件</w:t>
      </w:r>
      <w:r w:rsidR="00F077D5">
        <w:rPr>
          <w:rFonts w:hint="eastAsia"/>
        </w:rPr>
        <w:t>1</w:t>
      </w:r>
      <w:r w:rsidR="00F077D5">
        <w:rPr>
          <w:rFonts w:hint="eastAsia"/>
        </w:rPr>
        <w:t>回ずつの合計</w:t>
      </w:r>
      <w:r w:rsidR="00F077D5">
        <w:rPr>
          <w:rFonts w:hint="eastAsia"/>
        </w:rPr>
        <w:t>6</w:t>
      </w:r>
      <w:r w:rsidR="00F077D5">
        <w:rPr>
          <w:rFonts w:hint="eastAsia"/>
        </w:rPr>
        <w:t>試行を行った。各試行後に</w:t>
      </w:r>
      <w:r w:rsidR="008E67F4">
        <w:rPr>
          <w:rFonts w:hint="eastAsia"/>
        </w:rPr>
        <w:t>，</w:t>
      </w:r>
      <w:r w:rsidR="00F077D5">
        <w:rPr>
          <w:rFonts w:hint="eastAsia"/>
        </w:rPr>
        <w:t>参加者は自身の応答についての確信度を</w:t>
      </w:r>
      <w:r w:rsidR="008E67F4">
        <w:rPr>
          <w:rFonts w:hint="eastAsia"/>
        </w:rPr>
        <w:t>，</w:t>
      </w:r>
      <w:r w:rsidR="00F077D5">
        <w:rPr>
          <w:rFonts w:hint="eastAsia"/>
        </w:rPr>
        <w:t>V</w:t>
      </w:r>
      <w:r w:rsidR="00F077D5">
        <w:t>AS</w:t>
      </w:r>
      <w:r w:rsidR="00F077D5">
        <w:rPr>
          <w:rFonts w:hint="eastAsia"/>
        </w:rPr>
        <w:t>を用いて応答した。課題中は</w:t>
      </w:r>
      <w:r w:rsidR="008E67F4">
        <w:rPr>
          <w:rFonts w:hint="eastAsia"/>
        </w:rPr>
        <w:t>，</w:t>
      </w:r>
      <w:r w:rsidR="00F077D5">
        <w:rPr>
          <w:rFonts w:hint="eastAsia"/>
        </w:rPr>
        <w:t>参加者の</w:t>
      </w:r>
      <w:r w:rsidRPr="00FF57AF">
        <w:rPr>
          <w:rFonts w:hint="eastAsia"/>
        </w:rPr>
        <w:t>左手に脈波計を装着し</w:t>
      </w:r>
      <w:r w:rsidR="008E67F4">
        <w:rPr>
          <w:rFonts w:hint="eastAsia"/>
        </w:rPr>
        <w:t>，</w:t>
      </w:r>
      <w:r w:rsidR="00F077D5">
        <w:rPr>
          <w:rFonts w:hint="eastAsia"/>
        </w:rPr>
        <w:t>正確な心拍数を記録した。</w:t>
      </w:r>
    </w:p>
    <w:p w14:paraId="6AEE50B4" w14:textId="040A99F1" w:rsidR="00F077D5" w:rsidRDefault="00FF57AF" w:rsidP="00B23989">
      <w:pPr>
        <w:pStyle w:val="JCSS2"/>
      </w:pPr>
      <w:r w:rsidRPr="00FF57AF">
        <w:rPr>
          <w:rFonts w:hint="eastAsia"/>
        </w:rPr>
        <w:t>心拍数の応答から</w:t>
      </w:r>
      <w:r w:rsidR="008E67F4">
        <w:rPr>
          <w:rFonts w:hint="eastAsia"/>
        </w:rPr>
        <w:t>，</w:t>
      </w:r>
      <w:r w:rsidRPr="00FF57AF">
        <w:rPr>
          <w:rFonts w:hint="eastAsia"/>
        </w:rPr>
        <w:t>心拍追跡精度</w:t>
      </w:r>
      <w:r w:rsidR="00F077D5">
        <w:rPr>
          <w:rFonts w:hint="eastAsia"/>
        </w:rPr>
        <w:t>（</w:t>
      </w:r>
      <w:r w:rsidR="00F077D5">
        <w:rPr>
          <w:rFonts w:hint="eastAsia"/>
        </w:rPr>
        <w:t>I</w:t>
      </w:r>
      <w:r w:rsidR="00F077D5">
        <w:t xml:space="preserve">nteroceptive </w:t>
      </w:r>
      <w:r w:rsidR="00D83439">
        <w:t>Accuracy; IA</w:t>
      </w:r>
      <w:r w:rsidR="00F077D5">
        <w:rPr>
          <w:rFonts w:hint="eastAsia"/>
        </w:rPr>
        <w:t>）</w:t>
      </w:r>
      <w:r w:rsidRPr="00FF57AF">
        <w:rPr>
          <w:rFonts w:hint="eastAsia"/>
        </w:rPr>
        <w:t>を以下の式に基づいて算出した</w:t>
      </w:r>
      <w:r w:rsidR="00F077D5">
        <w:fldChar w:fldCharType="begin"/>
      </w:r>
      <w:r w:rsidR="00F077D5">
        <w:instrText xml:space="preserve"> ADDIN EN.CITE &lt;EndNote&gt;&lt;Cite&gt;&lt;Author&gt;Garfinkel&lt;/Author&gt;&lt;Year&gt;2015&lt;/Year&gt;&lt;RecNum&gt;907&lt;/RecNum&gt;&lt;DisplayText&gt;[27]&lt;/DisplayText&gt;&lt;record&gt;&lt;rec-number&gt;907&lt;/rec-number&gt;&lt;foreign-keys&gt;&lt;key app="EN" db-id="5ppdtzwa8zzxfxeft21v5aeddps2dsfvtfzx" timestamp="1524209277"&gt;907&lt;/key&gt;&lt;/foreign-keys&gt;&lt;ref-type name="Journal Article"&gt;17&lt;/ref-type&gt;&lt;contributors&gt;&lt;authors&gt;&lt;author&gt;Garfinkel, Sarah N&lt;/author&gt;&lt;author&gt;Seth, Anil K&lt;/author&gt;&lt;author&gt;Barrett, Adam B&lt;/author&gt;&lt;author&gt;Suzuki, Keisuke&lt;/author&gt;&lt;author&gt;Critchley, Hugo D&lt;/author&gt;&lt;/authors&gt;&lt;/contributors&gt;&lt;titles&gt;&lt;title&gt;Knowing your own heart: distinguishing interoceptive accuracy from interoceptive awareness&lt;/title&gt;&lt;secondary-title&gt;Biological Psychology&lt;/secondary-title&gt;&lt;/titles&gt;&lt;periodical&gt;&lt;full-title&gt;Biological Psychology&lt;/full-title&gt;&lt;abbr-1&gt;Biol. Psychol.&lt;/abbr-1&gt;&lt;abbr-2&gt;Biol Psychol&lt;/abbr-2&gt;&lt;/periodical&gt;&lt;pages&gt;65-74&lt;/pages&gt;&lt;volume&gt;104&lt;/volume&gt;&lt;dates&gt;&lt;year&gt;2015&lt;/year&gt;&lt;/dates&gt;&lt;isbn&gt;0301-0511&lt;/isbn&gt;&lt;urls&gt;&lt;/urls&gt;&lt;custom4&gt;&lt;style face="normal" font="default" charset="128" size="100</w:instrText>
      </w:r>
      <w:r w:rsidR="00F077D5">
        <w:rPr>
          <w:rFonts w:hint="eastAsia"/>
        </w:rPr>
        <w:instrText>%"&gt;</w:instrText>
      </w:r>
      <w:r w:rsidR="00F077D5">
        <w:rPr>
          <w:rFonts w:hint="eastAsia"/>
        </w:rPr>
        <w:instrText>心拍検出課題</w:instrText>
      </w:r>
      <w:r w:rsidR="00F077D5">
        <w:rPr>
          <w:rFonts w:hint="eastAsia"/>
        </w:rPr>
        <w:instrText xml:space="preserve">, </w:instrText>
      </w:r>
      <w:r w:rsidR="00F077D5">
        <w:rPr>
          <w:rFonts w:hint="eastAsia"/>
        </w:rPr>
        <w:instrText>内受容</w:instrText>
      </w:r>
      <w:r w:rsidR="00F077D5">
        <w:rPr>
          <w:rFonts w:hint="eastAsia"/>
        </w:rPr>
        <w:instrText>&lt;/style&gt;&lt;/custom4&gt;&lt;/record&gt;&lt;/Cite&gt;&lt;/EndNote&gt;</w:instrText>
      </w:r>
      <w:r w:rsidR="00F077D5">
        <w:fldChar w:fldCharType="separate"/>
      </w:r>
      <w:r w:rsidR="00F077D5">
        <w:rPr>
          <w:noProof/>
        </w:rPr>
        <w:t>[27]</w:t>
      </w:r>
      <w:r w:rsidR="00F077D5">
        <w:fldChar w:fldCharType="end"/>
      </w:r>
      <w:r w:rsidRPr="00FF57AF">
        <w:rPr>
          <w:rFonts w:hint="eastAsia"/>
        </w:rPr>
        <w:t>。</w:t>
      </w:r>
    </w:p>
    <w:p w14:paraId="7AEBFF12" w14:textId="093B97F2" w:rsidR="00F077D5" w:rsidRPr="00F077D5" w:rsidRDefault="00D83439" w:rsidP="00B23989">
      <w:pPr>
        <w:pStyle w:val="JCSS2"/>
      </w:pPr>
      <m:oMathPara>
        <m:oMath>
          <m:r>
            <m:rPr>
              <m:sty m:val="p"/>
            </m:rPr>
            <w:rPr>
              <w:rFonts w:ascii="Cambria Math" w:hAnsi="Cambria Math"/>
            </w:rPr>
            <m:t>IA = 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nbeat</m:t>
                      </m:r>
                    </m:e>
                    <m:sub>
                      <m:r>
                        <w:rPr>
                          <w:rFonts w:ascii="Cambria Math" w:hAnsi="Cambria Math"/>
                        </w:rPr>
                        <m:t>real</m:t>
                      </m:r>
                    </m:sub>
                  </m:sSub>
                  <m:r>
                    <w:rPr>
                      <w:rFonts w:ascii="Cambria Math" w:hAnsi="Cambria Math"/>
                    </w:rPr>
                    <m:t>-</m:t>
                  </m:r>
                  <m:sSub>
                    <m:sSubPr>
                      <m:ctrlPr>
                        <w:rPr>
                          <w:rFonts w:ascii="Cambria Math" w:hAnsi="Cambria Math"/>
                          <w:i/>
                        </w:rPr>
                      </m:ctrlPr>
                    </m:sSubPr>
                    <m:e>
                      <m:r>
                        <w:rPr>
                          <w:rFonts w:ascii="Cambria Math" w:hAnsi="Cambria Math"/>
                        </w:rPr>
                        <m:t>nbeat</m:t>
                      </m:r>
                    </m:e>
                    <m:sub>
                      <m:r>
                        <w:rPr>
                          <w:rFonts w:ascii="Cambria Math" w:hAnsi="Cambria Math"/>
                        </w:rPr>
                        <m:t>reported</m:t>
                      </m:r>
                    </m:sub>
                  </m:sSub>
                </m:e>
              </m:d>
            </m:num>
            <m:den>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nbeat</m:t>
                      </m:r>
                    </m:e>
                    <m:sub>
                      <m:r>
                        <w:rPr>
                          <w:rFonts w:ascii="Cambria Math" w:hAnsi="Cambria Math"/>
                        </w:rPr>
                        <m:t>real</m:t>
                      </m:r>
                    </m:sub>
                  </m:sSub>
                  <m:r>
                    <w:rPr>
                      <w:rFonts w:ascii="Cambria Math" w:hAnsi="Cambria Math"/>
                    </w:rPr>
                    <m:t>+</m:t>
                  </m:r>
                  <m:sSub>
                    <m:sSubPr>
                      <m:ctrlPr>
                        <w:rPr>
                          <w:rFonts w:ascii="Cambria Math" w:hAnsi="Cambria Math"/>
                          <w:i/>
                        </w:rPr>
                      </m:ctrlPr>
                    </m:sSubPr>
                    <m:e>
                      <m:r>
                        <w:rPr>
                          <w:rFonts w:ascii="Cambria Math" w:hAnsi="Cambria Math"/>
                        </w:rPr>
                        <m:t>nbeat</m:t>
                      </m:r>
                    </m:e>
                    <m:sub>
                      <m:r>
                        <w:rPr>
                          <w:rFonts w:ascii="Cambria Math" w:hAnsi="Cambria Math"/>
                        </w:rPr>
                        <m:t>reported</m:t>
                      </m:r>
                    </m:sub>
                  </m:sSub>
                  <m:r>
                    <w:rPr>
                      <w:rFonts w:ascii="Cambria Math" w:hAnsi="Cambria Math"/>
                    </w:rPr>
                    <m:t>)</m:t>
                  </m:r>
                </m:num>
                <m:den>
                  <m:r>
                    <w:rPr>
                      <w:rFonts w:ascii="Cambria Math" w:hAnsi="Cambria Math"/>
                    </w:rPr>
                    <m:t>2</m:t>
                  </m:r>
                </m:den>
              </m:f>
            </m:den>
          </m:f>
        </m:oMath>
      </m:oMathPara>
    </w:p>
    <w:p w14:paraId="5F84D67E" w14:textId="1036FCD9" w:rsidR="00D83439" w:rsidRDefault="00FF57AF" w:rsidP="00D83439">
      <w:pPr>
        <w:pStyle w:val="JCSS2"/>
      </w:pPr>
      <w:r w:rsidRPr="00FF57AF">
        <w:rPr>
          <w:rFonts w:hint="eastAsia"/>
        </w:rPr>
        <w:t>ここで</w:t>
      </w:r>
      <w:r w:rsidR="008E67F4">
        <w:rPr>
          <w:rFonts w:hint="eastAsia"/>
        </w:rPr>
        <w:t>，</w:t>
      </w:r>
      <m:oMath>
        <m:sSub>
          <m:sSubPr>
            <m:ctrlPr>
              <w:rPr>
                <w:rFonts w:ascii="Cambria Math" w:hAnsi="Cambria Math"/>
              </w:rPr>
            </m:ctrlPr>
          </m:sSubPr>
          <m:e>
            <m:r>
              <w:rPr>
                <w:rFonts w:ascii="Cambria Math" w:hAnsi="Cambria Math"/>
              </w:rPr>
              <m:t>nbeat</m:t>
            </m:r>
          </m:e>
          <m:sub>
            <m:r>
              <w:rPr>
                <w:rFonts w:ascii="Cambria Math" w:hAnsi="Cambria Math"/>
              </w:rPr>
              <m:t>real</m:t>
            </m:r>
          </m:sub>
        </m:sSub>
      </m:oMath>
      <w:r w:rsidRPr="00FF57AF">
        <w:rPr>
          <w:rFonts w:hint="eastAsia"/>
        </w:rPr>
        <w:t>は正しい心拍数</w:t>
      </w:r>
      <w:r w:rsidR="008E67F4">
        <w:rPr>
          <w:rFonts w:hint="eastAsia"/>
        </w:rPr>
        <w:t>，</w:t>
      </w:r>
      <m:oMath>
        <m:sSub>
          <m:sSubPr>
            <m:ctrlPr>
              <w:rPr>
                <w:rFonts w:ascii="Cambria Math" w:hAnsi="Cambria Math"/>
              </w:rPr>
            </m:ctrlPr>
          </m:sSubPr>
          <m:e>
            <m:r>
              <w:rPr>
                <w:rFonts w:ascii="Cambria Math" w:hAnsi="Cambria Math"/>
              </w:rPr>
              <m:t>nbeat</m:t>
            </m:r>
          </m:e>
          <m:sub>
            <m:r>
              <w:rPr>
                <w:rFonts w:ascii="Cambria Math" w:hAnsi="Cambria Math"/>
              </w:rPr>
              <m:t>reported</m:t>
            </m:r>
          </m:sub>
        </m:sSub>
      </m:oMath>
      <w:r w:rsidRPr="00FF57AF">
        <w:rPr>
          <w:rFonts w:hint="eastAsia"/>
        </w:rPr>
        <w:t>は参加者の報告した心拍数を表す。</w:t>
      </w:r>
      <w:r w:rsidR="003D5749">
        <w:rPr>
          <w:rFonts w:hint="eastAsia"/>
        </w:rPr>
        <w:t>心拍追跡精度は</w:t>
      </w:r>
      <w:r w:rsidR="003D5749">
        <w:rPr>
          <w:rFonts w:hint="eastAsia"/>
        </w:rPr>
        <w:t>-</w:t>
      </w:r>
      <w:r w:rsidR="003D5749">
        <w:t>1</w:t>
      </w:r>
      <w:r w:rsidR="003D5749">
        <w:rPr>
          <w:rFonts w:hint="eastAsia"/>
        </w:rPr>
        <w:t>から</w:t>
      </w:r>
      <w:r w:rsidR="003D5749">
        <w:rPr>
          <w:rFonts w:hint="eastAsia"/>
        </w:rPr>
        <w:t>1</w:t>
      </w:r>
      <w:r w:rsidR="003D5749">
        <w:rPr>
          <w:rFonts w:hint="eastAsia"/>
        </w:rPr>
        <w:t>の範囲の値をとり，大きくなるほど応答が正確であったことを表す。</w:t>
      </w:r>
    </w:p>
    <w:p w14:paraId="06E9B985" w14:textId="3548DE45" w:rsidR="00852C91" w:rsidRPr="00710BEB" w:rsidRDefault="00A7158A" w:rsidP="00D83439">
      <w:pPr>
        <w:pStyle w:val="JCSS1"/>
      </w:pPr>
      <w:r>
        <w:rPr>
          <w:rFonts w:hint="eastAsia"/>
        </w:rPr>
        <w:t>結果</w:t>
      </w:r>
    </w:p>
    <w:p w14:paraId="7F45E6DC" w14:textId="730DC880" w:rsidR="00730918" w:rsidRDefault="001A44AE" w:rsidP="001A44AE">
      <w:pPr>
        <w:pStyle w:val="1"/>
      </w:pPr>
      <w:r>
        <w:rPr>
          <w:rFonts w:hint="eastAsia"/>
        </w:rPr>
        <w:t>他者感情推定課題</w:t>
      </w:r>
    </w:p>
    <w:p w14:paraId="6E9ADE82" w14:textId="2CC8B14D" w:rsidR="00730918" w:rsidRDefault="001A44AE" w:rsidP="00B23989">
      <w:pPr>
        <w:pStyle w:val="JCSS2"/>
      </w:pPr>
      <w:r>
        <w:rPr>
          <w:rFonts w:hint="eastAsia"/>
        </w:rPr>
        <w:t>他者感情推定課題における</w:t>
      </w:r>
      <w:r w:rsidR="008E67F4">
        <w:rPr>
          <w:rFonts w:hint="eastAsia"/>
        </w:rPr>
        <w:t>，</w:t>
      </w:r>
      <w:r>
        <w:rPr>
          <w:rFonts w:hint="eastAsia"/>
        </w:rPr>
        <w:t>モーフィング率ごとの評定値の平均を図</w:t>
      </w:r>
      <w:r>
        <w:rPr>
          <w:rFonts w:hint="eastAsia"/>
        </w:rPr>
        <w:t>2</w:t>
      </w:r>
      <w:r>
        <w:rPr>
          <w:rFonts w:hint="eastAsia"/>
        </w:rPr>
        <w:t>に示す。</w:t>
      </w:r>
      <w:r w:rsidR="00EB3885">
        <w:rPr>
          <w:rFonts w:hint="eastAsia"/>
        </w:rPr>
        <w:t>中性表情を中心として</w:t>
      </w:r>
      <w:r w:rsidR="008E67F4">
        <w:rPr>
          <w:rFonts w:hint="eastAsia"/>
        </w:rPr>
        <w:t>，</w:t>
      </w:r>
      <w:r w:rsidR="00EB3885">
        <w:rPr>
          <w:rFonts w:hint="eastAsia"/>
        </w:rPr>
        <w:t>怒り表情のモーフィング率が高くなるにしたがって</w:t>
      </w:r>
      <w:r w:rsidR="008E67F4">
        <w:rPr>
          <w:rFonts w:hint="eastAsia"/>
        </w:rPr>
        <w:t>，</w:t>
      </w:r>
      <w:r w:rsidR="00EB3885">
        <w:rPr>
          <w:rFonts w:hint="eastAsia"/>
        </w:rPr>
        <w:t>感情価は低く</w:t>
      </w:r>
      <w:r w:rsidR="008E67F4">
        <w:rPr>
          <w:rFonts w:hint="eastAsia"/>
        </w:rPr>
        <w:t>，</w:t>
      </w:r>
      <w:r w:rsidR="00EB3885">
        <w:rPr>
          <w:rFonts w:hint="eastAsia"/>
        </w:rPr>
        <w:t>覚醒度は高くなる傾向がみられる。また</w:t>
      </w:r>
      <w:r w:rsidR="008E67F4">
        <w:rPr>
          <w:rFonts w:hint="eastAsia"/>
        </w:rPr>
        <w:t>，</w:t>
      </w:r>
      <w:r w:rsidR="00EB3885">
        <w:rPr>
          <w:rFonts w:hint="eastAsia"/>
        </w:rPr>
        <w:t>幸福表情のモーフィング率が高くなるにしたがって</w:t>
      </w:r>
      <w:r w:rsidR="008E67F4">
        <w:rPr>
          <w:rFonts w:hint="eastAsia"/>
        </w:rPr>
        <w:t>，</w:t>
      </w:r>
      <w:r w:rsidR="00EB3885">
        <w:rPr>
          <w:rFonts w:hint="eastAsia"/>
        </w:rPr>
        <w:t>感情価は高く</w:t>
      </w:r>
      <w:r w:rsidR="008E67F4">
        <w:rPr>
          <w:rFonts w:hint="eastAsia"/>
        </w:rPr>
        <w:t>，</w:t>
      </w:r>
      <w:r w:rsidR="00EB3885">
        <w:rPr>
          <w:rFonts w:hint="eastAsia"/>
        </w:rPr>
        <w:t>覚醒度は高くなる傾向がみられる。この形状は自身の感情</w:t>
      </w:r>
      <w:r w:rsidR="000E1237">
        <w:rPr>
          <w:rFonts w:hint="eastAsia"/>
        </w:rPr>
        <w:t>についての</w:t>
      </w:r>
      <w:r w:rsidR="00EB3885">
        <w:rPr>
          <w:rFonts w:hint="eastAsia"/>
        </w:rPr>
        <w:t>モデル</w:t>
      </w:r>
      <w:r w:rsidR="000E1237">
        <w:fldChar w:fldCharType="begin"/>
      </w:r>
      <w:r w:rsidR="000E1237">
        <w:instrText xml:space="preserve"> ADDIN EN.CITE &lt;EndNote&gt;&lt;Cite&gt;&lt;Author&gt;Russell&lt;/Author&gt;&lt;Year&gt;1999&lt;/Year&gt;&lt;RecNum&gt;520&lt;/RecNum&gt;&lt;DisplayText&gt;[28]&lt;/DisplayText&gt;&lt;record&gt;&lt;rec-number&gt;520&lt;/rec-number&gt;&lt;foreign-keys&gt;&lt;key app="EN" db-id="5ppdtzwa8zzxfxeft21v5aeddps2dsfvtfzx" timestamp="1459480244"&gt;520&lt;/key&gt;&lt;/foreign-keys&gt;&lt;ref-type name="Journal Article"&gt;17&lt;/ref-type&gt;&lt;contributors&gt;&lt;authors&gt;&lt;author&gt;Russell, James A&lt;/author&gt;&lt;author&gt;Barrett, Lisa Feldman&lt;/author&gt;&lt;/authors&gt;&lt;/contributors&gt;&lt;auth-address&gt;Department of Psychology, University of British Columbia, Vancouver, Canada. jrussell@cortex.psych.ubc.ca&lt;/auth-address&gt;&lt;titles&gt;&lt;title&gt;Core affect, prototypical emotional episodes, and other things called emotion: dissecting the elephant&lt;/title&gt;&lt;secondary-title&gt;Journal of Personality and Social Psychology&lt;/secondary-title&gt;&lt;/titles&gt;&lt;periodical&gt;&lt;full-title&gt;Journal of Personality and Social Psychology&lt;/full-title&gt;&lt;abbr-1&gt;J. Pers. Soc. Psychol.&lt;/abbr-1&gt;&lt;abbr-2&gt;J Pers Soc Psychol&lt;/abbr-2&gt;&lt;abbr-3&gt;Journal of Personality &amp;amp; Social Psychology&lt;/abbr-3&gt;&lt;/periodical&gt;&lt;pages&gt;805&lt;/pages&gt;&lt;volume&gt;76&lt;/volume&gt;&lt;number&gt;5&lt;/number&gt;&lt;keywords&gt;&lt;keyword&gt;Affect&lt;/keyword&gt;&lt;keyword&gt;*Emotions&lt;/keyword&gt;&lt;keyword&gt;Humans&lt;/keyword&gt;&lt;keyword&gt;Models, Psychological&lt;/keyword&gt;&lt;/keywords&gt;&lt;dates&gt;&lt;year&gt;1999&lt;/year&gt;&lt;pub-dates&gt;&lt;date&gt;May&lt;/date&gt;&lt;/pub-dat</w:instrText>
      </w:r>
      <w:r w:rsidR="000E1237">
        <w:rPr>
          <w:rFonts w:hint="eastAsia"/>
        </w:rPr>
        <w:instrText>es&gt;&lt;/dates&gt;&lt;isbn&gt;1939-1315&lt;/isbn&gt;&lt;accession-num&gt;10353204&lt;/accession-num&gt;&lt;urls&gt;&lt;related-urls&gt;&lt;url&gt;https://www.ncbi.nlm.nih.gov/pubmed/10353204&lt;/url&gt;&lt;/related-urls&gt;&lt;/urls&gt;&lt;custom4&gt;&lt;style face="normal" font="default" charset="128" size="100%"&gt;</w:instrText>
      </w:r>
      <w:r w:rsidR="000E1237">
        <w:rPr>
          <w:rFonts w:hint="eastAsia"/>
        </w:rPr>
        <w:instrText>感情</w:instrText>
      </w:r>
      <w:r w:rsidR="000E1237">
        <w:rPr>
          <w:rFonts w:hint="eastAsia"/>
        </w:rPr>
        <w:instrText>&lt;/style&gt;&lt;/cus</w:instrText>
      </w:r>
      <w:r w:rsidR="000E1237">
        <w:instrText>tom4&gt;&lt;/record&gt;&lt;/Cite&gt;&lt;/EndNote&gt;</w:instrText>
      </w:r>
      <w:r w:rsidR="000E1237">
        <w:fldChar w:fldCharType="separate"/>
      </w:r>
      <w:r w:rsidR="000E1237">
        <w:rPr>
          <w:noProof/>
        </w:rPr>
        <w:t>[28]</w:t>
      </w:r>
      <w:r w:rsidR="000E1237">
        <w:fldChar w:fldCharType="end"/>
      </w:r>
      <w:r w:rsidR="00EB3885">
        <w:rPr>
          <w:rFonts w:hint="eastAsia"/>
        </w:rPr>
        <w:t>と</w:t>
      </w:r>
      <w:r w:rsidR="000E1237">
        <w:rPr>
          <w:rFonts w:hint="eastAsia"/>
        </w:rPr>
        <w:t>ほぼ一致しており</w:t>
      </w:r>
      <w:r w:rsidR="008E67F4">
        <w:rPr>
          <w:rFonts w:hint="eastAsia"/>
        </w:rPr>
        <w:t>，</w:t>
      </w:r>
      <w:r w:rsidR="000E1237">
        <w:rPr>
          <w:rFonts w:hint="eastAsia"/>
        </w:rPr>
        <w:t>他者感情推定時にも自身の感情と同様の感情空間を用いていることがわかる。</w:t>
      </w:r>
    </w:p>
    <w:p w14:paraId="2A46AF9D" w14:textId="19A0DEDA" w:rsidR="00EF3D9F" w:rsidRDefault="00EF3D9F" w:rsidP="00EF3D9F">
      <w:pPr>
        <w:pStyle w:val="JCSS2"/>
        <w:ind w:firstLineChars="0" w:firstLine="0"/>
      </w:pPr>
      <w:r w:rsidRPr="00EB3885">
        <w:rPr>
          <w:rFonts w:hint="eastAsia"/>
          <w:noProof/>
        </w:rPr>
        <w:drawing>
          <wp:inline distT="0" distB="0" distL="0" distR="0" wp14:anchorId="4EA851EF" wp14:editId="14975D62">
            <wp:extent cx="2930525" cy="2730500"/>
            <wp:effectExtent l="0" t="0" r="317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0525" cy="2730500"/>
                    </a:xfrm>
                    <a:prstGeom prst="rect">
                      <a:avLst/>
                    </a:prstGeom>
                    <a:noFill/>
                    <a:ln>
                      <a:noFill/>
                    </a:ln>
                  </pic:spPr>
                </pic:pic>
              </a:graphicData>
            </a:graphic>
          </wp:inline>
        </w:drawing>
      </w:r>
    </w:p>
    <w:p w14:paraId="52F20E12" w14:textId="77777777" w:rsidR="00EF3D9F" w:rsidRPr="00EB3885" w:rsidRDefault="00EF3D9F" w:rsidP="00EF3D9F">
      <w:pPr>
        <w:pStyle w:val="JCSS2"/>
        <w:ind w:firstLineChars="0" w:firstLine="0"/>
        <w:jc w:val="center"/>
        <w:rPr>
          <w:b/>
          <w:bCs/>
        </w:rPr>
      </w:pPr>
      <w:r w:rsidRPr="00EB3885">
        <w:rPr>
          <w:rFonts w:hint="eastAsia"/>
          <w:b/>
          <w:bCs/>
        </w:rPr>
        <w:t>図</w:t>
      </w:r>
      <w:r w:rsidRPr="00EB3885">
        <w:rPr>
          <w:rFonts w:hint="eastAsia"/>
          <w:b/>
          <w:bCs/>
        </w:rPr>
        <w:t>2</w:t>
      </w:r>
      <w:r w:rsidRPr="00EB3885">
        <w:rPr>
          <w:b/>
          <w:bCs/>
        </w:rPr>
        <w:t xml:space="preserve"> </w:t>
      </w:r>
      <w:r w:rsidRPr="00EB3885">
        <w:rPr>
          <w:rFonts w:hint="eastAsia"/>
          <w:b/>
          <w:bCs/>
        </w:rPr>
        <w:t>モーフィング率ごとの他者感情評定値</w:t>
      </w:r>
    </w:p>
    <w:p w14:paraId="2B12AF7E" w14:textId="77777777" w:rsidR="00EF3D9F" w:rsidRPr="00EB3885" w:rsidRDefault="00EF3D9F" w:rsidP="00EF3D9F">
      <w:pPr>
        <w:pStyle w:val="JCSS2"/>
        <w:ind w:firstLineChars="0" w:firstLine="0"/>
      </w:pPr>
      <w:r>
        <w:rPr>
          <w:rFonts w:hint="eastAsia"/>
        </w:rPr>
        <w:t>黒丸が怒り表情で，左からモーフィング率</w:t>
      </w:r>
      <w:r>
        <w:rPr>
          <w:rFonts w:hint="eastAsia"/>
        </w:rPr>
        <w:t>6</w:t>
      </w:r>
      <w:r>
        <w:t>0%, 40%, 20%</w:t>
      </w:r>
      <w:r>
        <w:rPr>
          <w:rFonts w:hint="eastAsia"/>
        </w:rPr>
        <w:t>を表す。灰色の丸が中性表情を表す。白丸が幸福表情で，左からモーフィング率</w:t>
      </w:r>
      <w:r>
        <w:rPr>
          <w:rFonts w:hint="eastAsia"/>
        </w:rPr>
        <w:t>2</w:t>
      </w:r>
      <w:r>
        <w:t>0%, 40%, 60%</w:t>
      </w:r>
      <w:r>
        <w:rPr>
          <w:rFonts w:hint="eastAsia"/>
        </w:rPr>
        <w:t>を表す。</w:t>
      </w:r>
    </w:p>
    <w:p w14:paraId="4B920545" w14:textId="77777777" w:rsidR="00EF3D9F" w:rsidRPr="00EF3D9F" w:rsidRDefault="00EF3D9F" w:rsidP="00EF3D9F">
      <w:pPr>
        <w:pStyle w:val="JCSS2"/>
        <w:ind w:firstLineChars="0" w:firstLine="0"/>
      </w:pPr>
    </w:p>
    <w:p w14:paraId="000E1D8D" w14:textId="60F823AF" w:rsidR="000E1237" w:rsidRDefault="000E1237" w:rsidP="00B23989">
      <w:pPr>
        <w:pStyle w:val="JCSS2"/>
      </w:pPr>
      <w:r w:rsidRPr="000E1237">
        <w:rPr>
          <w:rFonts w:hint="eastAsia"/>
        </w:rPr>
        <w:t>感情価と覚醒度それぞれについて</w:t>
      </w:r>
      <w:r w:rsidR="008E67F4">
        <w:rPr>
          <w:rFonts w:hint="eastAsia"/>
        </w:rPr>
        <w:t>，</w:t>
      </w:r>
      <w:r w:rsidRPr="000E1237">
        <w:rPr>
          <w:rFonts w:hint="eastAsia"/>
        </w:rPr>
        <w:t>1</w:t>
      </w:r>
      <w:r w:rsidRPr="000E1237">
        <w:rPr>
          <w:rFonts w:hint="eastAsia"/>
        </w:rPr>
        <w:t>要因</w:t>
      </w:r>
      <w:r w:rsidRPr="000E1237">
        <w:rPr>
          <w:rFonts w:hint="eastAsia"/>
        </w:rPr>
        <w:t>7</w:t>
      </w:r>
      <w:r w:rsidRPr="000E1237">
        <w:rPr>
          <w:rFonts w:hint="eastAsia"/>
        </w:rPr>
        <w:t>水準（</w:t>
      </w:r>
      <w:r>
        <w:rPr>
          <w:rFonts w:hint="eastAsia"/>
        </w:rPr>
        <w:t>怒り</w:t>
      </w:r>
      <w:r w:rsidRPr="000E1237">
        <w:rPr>
          <w:rFonts w:hint="eastAsia"/>
        </w:rPr>
        <w:t xml:space="preserve">60%, 40%, 20%, </w:t>
      </w:r>
      <w:r>
        <w:rPr>
          <w:rFonts w:hint="eastAsia"/>
        </w:rPr>
        <w:t>中性</w:t>
      </w:r>
      <w:r w:rsidRPr="000E1237">
        <w:rPr>
          <w:rFonts w:hint="eastAsia"/>
        </w:rPr>
        <w:t xml:space="preserve">, </w:t>
      </w:r>
      <w:r>
        <w:rPr>
          <w:rFonts w:hint="eastAsia"/>
        </w:rPr>
        <w:t>幸福</w:t>
      </w:r>
      <w:r w:rsidRPr="000E1237">
        <w:rPr>
          <w:rFonts w:hint="eastAsia"/>
        </w:rPr>
        <w:t>20%, 40%, 60%</w:t>
      </w:r>
      <w:r w:rsidRPr="000E1237">
        <w:rPr>
          <w:rFonts w:hint="eastAsia"/>
        </w:rPr>
        <w:t>）の</w:t>
      </w:r>
      <w:r w:rsidR="005547EF">
        <w:rPr>
          <w:rFonts w:hint="eastAsia"/>
        </w:rPr>
        <w:t>繰り返しのある</w:t>
      </w:r>
      <w:r w:rsidRPr="000E1237">
        <w:rPr>
          <w:rFonts w:hint="eastAsia"/>
        </w:rPr>
        <w:t>分散分析を行った。その結果</w:t>
      </w:r>
      <w:r w:rsidR="008E67F4">
        <w:rPr>
          <w:rFonts w:hint="eastAsia"/>
        </w:rPr>
        <w:t>，</w:t>
      </w:r>
      <w:r w:rsidRPr="000E1237">
        <w:rPr>
          <w:rFonts w:hint="eastAsia"/>
        </w:rPr>
        <w:t>感情価</w:t>
      </w:r>
      <w:r>
        <w:rPr>
          <w:rFonts w:hint="eastAsia"/>
        </w:rPr>
        <w:t>（</w:t>
      </w:r>
      <w:r w:rsidRPr="000E1237">
        <w:rPr>
          <w:rFonts w:hint="eastAsia"/>
          <w:i/>
          <w:iCs/>
        </w:rPr>
        <w:t>F</w:t>
      </w:r>
      <w:r w:rsidRPr="000E1237">
        <w:rPr>
          <w:rFonts w:hint="eastAsia"/>
        </w:rPr>
        <w:t xml:space="preserve">(6, </w:t>
      </w:r>
      <w:r w:rsidR="005547EF">
        <w:t>2</w:t>
      </w:r>
      <w:r w:rsidRPr="000E1237">
        <w:rPr>
          <w:rFonts w:hint="eastAsia"/>
        </w:rPr>
        <w:t>2)</w:t>
      </w:r>
      <w:r w:rsidR="005547EF">
        <w:t xml:space="preserve"> </w:t>
      </w:r>
      <w:r w:rsidRPr="000E1237">
        <w:rPr>
          <w:rFonts w:hint="eastAsia"/>
        </w:rPr>
        <w:t>=</w:t>
      </w:r>
      <w:r w:rsidR="005547EF">
        <w:t xml:space="preserve"> </w:t>
      </w:r>
      <w:r w:rsidRPr="000E1237">
        <w:rPr>
          <w:rFonts w:hint="eastAsia"/>
        </w:rPr>
        <w:t xml:space="preserve">195.90, </w:t>
      </w:r>
      <w:r w:rsidR="005547EF">
        <w:t xml:space="preserve"> </w:t>
      </w:r>
      <w:r w:rsidRPr="000E1237">
        <w:rPr>
          <w:rFonts w:hint="eastAsia"/>
          <w:i/>
          <w:iCs/>
        </w:rPr>
        <w:t>p</w:t>
      </w:r>
      <w:r w:rsidR="005547EF">
        <w:rPr>
          <w:i/>
          <w:iCs/>
        </w:rPr>
        <w:t xml:space="preserve"> </w:t>
      </w:r>
      <w:r w:rsidRPr="000E1237">
        <w:rPr>
          <w:rFonts w:hint="eastAsia"/>
        </w:rPr>
        <w:t>&lt;</w:t>
      </w:r>
      <w:r w:rsidR="00C00E01">
        <w:t xml:space="preserve"> </w:t>
      </w:r>
      <w:r w:rsidRPr="000E1237">
        <w:rPr>
          <w:rFonts w:hint="eastAsia"/>
        </w:rPr>
        <w:t>.001</w:t>
      </w:r>
      <w:r>
        <w:rPr>
          <w:rFonts w:hint="eastAsia"/>
        </w:rPr>
        <w:t>）</w:t>
      </w:r>
      <w:r w:rsidR="008E67F4">
        <w:rPr>
          <w:rFonts w:hint="eastAsia"/>
        </w:rPr>
        <w:t>，</w:t>
      </w:r>
      <w:r>
        <w:rPr>
          <w:rFonts w:hint="eastAsia"/>
        </w:rPr>
        <w:t>覚醒度（</w:t>
      </w:r>
      <w:r w:rsidRPr="000E1237">
        <w:rPr>
          <w:rFonts w:hint="eastAsia"/>
          <w:i/>
          <w:iCs/>
        </w:rPr>
        <w:t>F</w:t>
      </w:r>
      <w:r w:rsidRPr="000E1237">
        <w:rPr>
          <w:rFonts w:hint="eastAsia"/>
        </w:rPr>
        <w:t xml:space="preserve">(6, </w:t>
      </w:r>
      <w:r w:rsidR="005547EF">
        <w:rPr>
          <w:rFonts w:hint="eastAsia"/>
        </w:rPr>
        <w:t>2</w:t>
      </w:r>
      <w:r w:rsidRPr="000E1237">
        <w:rPr>
          <w:rFonts w:hint="eastAsia"/>
        </w:rPr>
        <w:t>2)</w:t>
      </w:r>
      <w:r w:rsidR="005547EF">
        <w:t xml:space="preserve"> </w:t>
      </w:r>
      <w:r w:rsidRPr="000E1237">
        <w:rPr>
          <w:rFonts w:hint="eastAsia"/>
        </w:rPr>
        <w:t>=</w:t>
      </w:r>
      <w:r w:rsidR="005547EF">
        <w:t xml:space="preserve"> </w:t>
      </w:r>
      <w:r w:rsidRPr="000E1237">
        <w:rPr>
          <w:rFonts w:hint="eastAsia"/>
        </w:rPr>
        <w:t xml:space="preserve">2.21, </w:t>
      </w:r>
      <w:r w:rsidRPr="000E1237">
        <w:rPr>
          <w:rFonts w:hint="eastAsia"/>
          <w:i/>
          <w:iCs/>
        </w:rPr>
        <w:t>p</w:t>
      </w:r>
      <w:r w:rsidR="005547EF">
        <w:rPr>
          <w:i/>
          <w:iCs/>
        </w:rPr>
        <w:t xml:space="preserve"> </w:t>
      </w:r>
      <w:r w:rsidRPr="000E1237">
        <w:rPr>
          <w:rFonts w:hint="eastAsia"/>
        </w:rPr>
        <w:t>=</w:t>
      </w:r>
      <w:r w:rsidR="005547EF">
        <w:t xml:space="preserve"> </w:t>
      </w:r>
      <w:r w:rsidRPr="000E1237">
        <w:rPr>
          <w:rFonts w:hint="eastAsia"/>
        </w:rPr>
        <w:t>.05</w:t>
      </w:r>
      <w:r>
        <w:rPr>
          <w:rFonts w:hint="eastAsia"/>
        </w:rPr>
        <w:t>）のいずれも</w:t>
      </w:r>
      <w:r w:rsidRPr="000E1237">
        <w:rPr>
          <w:rFonts w:hint="eastAsia"/>
        </w:rPr>
        <w:t>有意な主効果が見られた。そこで</w:t>
      </w:r>
      <w:r w:rsidR="008E67F4">
        <w:rPr>
          <w:rFonts w:hint="eastAsia"/>
        </w:rPr>
        <w:t>，</w:t>
      </w:r>
      <w:r w:rsidRPr="000E1237">
        <w:rPr>
          <w:rFonts w:hint="eastAsia"/>
        </w:rPr>
        <w:t>Bonferroni</w:t>
      </w:r>
      <w:r w:rsidRPr="000E1237">
        <w:rPr>
          <w:rFonts w:hint="eastAsia"/>
        </w:rPr>
        <w:t>法による下位検定を行った結果</w:t>
      </w:r>
      <w:r w:rsidR="008E67F4">
        <w:rPr>
          <w:rFonts w:hint="eastAsia"/>
        </w:rPr>
        <w:t>，</w:t>
      </w:r>
      <w:r>
        <w:rPr>
          <w:rFonts w:hint="eastAsia"/>
        </w:rPr>
        <w:t>感情価では</w:t>
      </w:r>
      <w:r w:rsidRPr="000E1237">
        <w:rPr>
          <w:rFonts w:hint="eastAsia"/>
        </w:rPr>
        <w:t>全ての組み合わせの間で有意な差が見られた</w:t>
      </w:r>
      <w:r>
        <w:rPr>
          <w:rFonts w:hint="eastAsia"/>
        </w:rPr>
        <w:t>（</w:t>
      </w:r>
      <w:r w:rsidRPr="000E1237">
        <w:rPr>
          <w:rFonts w:hint="eastAsia"/>
          <w:i/>
          <w:iCs/>
        </w:rPr>
        <w:t>p</w:t>
      </w:r>
      <w:r w:rsidR="005547EF">
        <w:rPr>
          <w:i/>
          <w:iCs/>
        </w:rPr>
        <w:t xml:space="preserve"> </w:t>
      </w:r>
      <w:r w:rsidRPr="000E1237">
        <w:rPr>
          <w:rFonts w:hint="eastAsia"/>
        </w:rPr>
        <w:t>&lt;</w:t>
      </w:r>
      <w:r w:rsidR="005547EF">
        <w:t xml:space="preserve"> </w:t>
      </w:r>
      <w:r w:rsidRPr="000E1237">
        <w:rPr>
          <w:rFonts w:hint="eastAsia"/>
        </w:rPr>
        <w:t>.001</w:t>
      </w:r>
      <w:r>
        <w:rPr>
          <w:rFonts w:hint="eastAsia"/>
        </w:rPr>
        <w:t>）が</w:t>
      </w:r>
      <w:r w:rsidR="008E67F4">
        <w:rPr>
          <w:rFonts w:hint="eastAsia"/>
        </w:rPr>
        <w:t>，</w:t>
      </w:r>
      <w:r>
        <w:rPr>
          <w:rFonts w:hint="eastAsia"/>
        </w:rPr>
        <w:t>覚醒度では</w:t>
      </w:r>
      <w:r w:rsidRPr="000E1237">
        <w:rPr>
          <w:rFonts w:hint="eastAsia"/>
        </w:rPr>
        <w:t>全ての組み合わせで有意な差は見られ</w:t>
      </w:r>
      <w:r w:rsidRPr="000E1237">
        <w:rPr>
          <w:rFonts w:hint="eastAsia"/>
        </w:rPr>
        <w:lastRenderedPageBreak/>
        <w:t>なかった</w:t>
      </w:r>
      <w:r>
        <w:rPr>
          <w:rFonts w:hint="eastAsia"/>
        </w:rPr>
        <w:t>（</w:t>
      </w:r>
      <w:r w:rsidRPr="000E1237">
        <w:rPr>
          <w:rFonts w:hint="eastAsia"/>
          <w:i/>
          <w:iCs/>
        </w:rPr>
        <w:t>p</w:t>
      </w:r>
      <w:r w:rsidR="00EF3D9F">
        <w:rPr>
          <w:i/>
          <w:iCs/>
        </w:rPr>
        <w:t xml:space="preserve"> </w:t>
      </w:r>
      <w:r w:rsidRPr="000E1237">
        <w:rPr>
          <w:rFonts w:hint="eastAsia"/>
        </w:rPr>
        <w:t>&gt;</w:t>
      </w:r>
      <w:r w:rsidR="00EF3D9F">
        <w:t xml:space="preserve"> </w:t>
      </w:r>
      <w:r w:rsidRPr="000E1237">
        <w:rPr>
          <w:rFonts w:hint="eastAsia"/>
        </w:rPr>
        <w:t>.10</w:t>
      </w:r>
      <w:r>
        <w:rPr>
          <w:rFonts w:hint="eastAsia"/>
        </w:rPr>
        <w:t>）</w:t>
      </w:r>
      <w:r w:rsidRPr="000E1237">
        <w:rPr>
          <w:rFonts w:hint="eastAsia"/>
        </w:rPr>
        <w:t>。</w:t>
      </w:r>
      <w:r>
        <w:rPr>
          <w:rFonts w:hint="eastAsia"/>
        </w:rPr>
        <w:t>したがって</w:t>
      </w:r>
      <w:r w:rsidR="008E67F4">
        <w:rPr>
          <w:rFonts w:hint="eastAsia"/>
        </w:rPr>
        <w:t>，</w:t>
      </w:r>
      <w:r>
        <w:rPr>
          <w:rFonts w:hint="eastAsia"/>
        </w:rPr>
        <w:t>感情価の変化がより大きく</w:t>
      </w:r>
      <w:r w:rsidR="008E67F4">
        <w:rPr>
          <w:rFonts w:hint="eastAsia"/>
        </w:rPr>
        <w:t>，</w:t>
      </w:r>
      <w:r>
        <w:rPr>
          <w:rFonts w:hint="eastAsia"/>
        </w:rPr>
        <w:t>精度よく知覚されたことがわかる。</w:t>
      </w:r>
    </w:p>
    <w:p w14:paraId="55AC8A01" w14:textId="181D31C7" w:rsidR="008E67F4" w:rsidRDefault="005547EF" w:rsidP="00B23989">
      <w:pPr>
        <w:pStyle w:val="JCSS2"/>
      </w:pPr>
      <w:r>
        <w:rPr>
          <w:rFonts w:hint="eastAsia"/>
        </w:rPr>
        <w:t>また，中性表情の感情価</w:t>
      </w:r>
      <w:r w:rsidR="00EF3D9F">
        <w:rPr>
          <w:rFonts w:hint="eastAsia"/>
        </w:rPr>
        <w:t>（平均</w:t>
      </w:r>
      <w:r w:rsidR="00EF3D9F">
        <w:rPr>
          <w:rFonts w:hint="eastAsia"/>
        </w:rPr>
        <w:t>0</w:t>
      </w:r>
      <w:r w:rsidR="00EF3D9F">
        <w:t>.44</w:t>
      </w:r>
      <w:r w:rsidR="00EF3D9F">
        <w:rPr>
          <w:rFonts w:hint="eastAsia"/>
        </w:rPr>
        <w:t>）</w:t>
      </w:r>
      <w:r>
        <w:rPr>
          <w:rFonts w:hint="eastAsia"/>
        </w:rPr>
        <w:t>について，</w:t>
      </w:r>
      <w:r>
        <w:rPr>
          <w:rFonts w:hint="eastAsia"/>
        </w:rPr>
        <w:t>0</w:t>
      </w:r>
      <w:r>
        <w:t>.5</w:t>
      </w:r>
      <w:r>
        <w:rPr>
          <w:rFonts w:hint="eastAsia"/>
        </w:rPr>
        <w:t>との差を検定したところ，有意に</w:t>
      </w:r>
      <w:r w:rsidR="00EF3D9F">
        <w:rPr>
          <w:rFonts w:hint="eastAsia"/>
        </w:rPr>
        <w:t>異なっていた</w:t>
      </w:r>
      <w:r>
        <w:rPr>
          <w:rFonts w:hint="eastAsia"/>
        </w:rPr>
        <w:t>（</w:t>
      </w:r>
      <w:r w:rsidRPr="005547EF">
        <w:rPr>
          <w:rFonts w:hint="eastAsia"/>
          <w:i/>
          <w:iCs/>
        </w:rPr>
        <w:t>t</w:t>
      </w:r>
      <w:r>
        <w:t xml:space="preserve">(22) = 42.12, </w:t>
      </w:r>
      <w:r w:rsidRPr="005547EF">
        <w:rPr>
          <w:i/>
          <w:iCs/>
        </w:rPr>
        <w:t>p</w:t>
      </w:r>
      <w:r>
        <w:t xml:space="preserve"> &lt; .001</w:t>
      </w:r>
      <w:r>
        <w:rPr>
          <w:rFonts w:hint="eastAsia"/>
        </w:rPr>
        <w:t>）。</w:t>
      </w:r>
      <w:r w:rsidR="00EF3D9F">
        <w:rPr>
          <w:rFonts w:hint="eastAsia"/>
        </w:rPr>
        <w:t>したがって，中性表情はやや不快に評定されていることがわかる。中性表情が不快に評価されることは，自身の感情空間の評価実験</w:t>
      </w:r>
      <w:r w:rsidR="00EF3D9F">
        <w:fldChar w:fldCharType="begin"/>
      </w:r>
      <w:r w:rsidR="00EF3D9F">
        <w:instrText xml:space="preserve"> ADDIN EN.CITE &lt;EndNote&gt;&lt;Cite&gt;&lt;Author&gt;Russell&lt;/Author&gt;&lt;Year&gt;1985&lt;/Year&gt;&lt;RecNum&gt;1058&lt;/RecNum&gt;&lt;DisplayText&gt;[21]&lt;/DisplayText&gt;&lt;record&gt;&lt;rec-number&gt;1058&lt;/rec-number&gt;&lt;foreign-keys&gt;&lt;key app="EN" db-id="5ppdtzwa8zzxfxeft21v5aeddps2dsfvtfzx" timestamp="1545386516"&gt;1058&lt;/key&gt;&lt;/foreign-keys&gt;&lt;ref-type name="Journal Article"&gt;17&lt;/ref-type&gt;&lt;contributors&gt;&lt;authors&gt;&lt;author&gt;Russell, James A&lt;/author&gt;&lt;author&gt;Bullock, Merry&lt;/author&gt;&lt;/authors&gt;&lt;/contributors&gt;&lt;titles&gt;&lt;title&gt;Multidimensional scaling of emotional facial expressions: similarity from preschoolers to adults&lt;/title&gt;&lt;secondary-title&gt;Journal of Personality and Social Psychology&lt;/secondary-title&gt;&lt;/titles&gt;&lt;periodical&gt;&lt;full-title&gt;Journal of Personality and Social Psychology&lt;/full-title&gt;&lt;abbr-1&gt;J. Pers. Soc. Psychol.&lt;/abbr-1&gt;&lt;abbr-2&gt;J Pers Soc Psychol&lt;/abbr-2&gt;&lt;abbr-3&gt;Journal of Personality &amp;amp; Social Psychology&lt;/abbr-3&gt;&lt;/periodical&gt;&lt;pages&gt;1290&lt;/pages&gt;&lt;volume&gt;48&lt;/volume&gt;&lt;number&gt;5&lt;/number&gt;&lt;dates&gt;&lt;year&gt;1985&lt;/year&gt;&lt;/dates&gt;&lt;isbn&gt;1939-1315&lt;/isbn&gt;&lt;urls&gt;&lt;/urls&gt;&lt;/record&gt;&lt;/Cite&gt;&lt;/EndNote&gt;</w:instrText>
      </w:r>
      <w:r w:rsidR="00EF3D9F">
        <w:fldChar w:fldCharType="separate"/>
      </w:r>
      <w:r w:rsidR="00EF3D9F">
        <w:rPr>
          <w:noProof/>
        </w:rPr>
        <w:t>[21]</w:t>
      </w:r>
      <w:r w:rsidR="00EF3D9F">
        <w:fldChar w:fldCharType="end"/>
      </w:r>
      <w:r w:rsidR="00EF3D9F">
        <w:rPr>
          <w:rFonts w:hint="eastAsia"/>
        </w:rPr>
        <w:t>や表情刺激を長時間呈示した他者感情推定実験</w:t>
      </w:r>
      <w:r w:rsidR="00EF3D9F">
        <w:fldChar w:fldCharType="begin"/>
      </w:r>
      <w:r w:rsidR="00EF3D9F">
        <w:rPr>
          <w:rFonts w:hint="eastAsia"/>
        </w:rPr>
        <w:instrText xml:space="preserve"> ADDIN EN.CITE &lt;EndNote&gt;&lt;Cite&gt;&lt;Author&gt;</w:instrText>
      </w:r>
      <w:r w:rsidR="00EF3D9F">
        <w:rPr>
          <w:rFonts w:hint="eastAsia"/>
        </w:rPr>
        <w:instrText>山添貴志</w:instrText>
      </w:r>
      <w:r w:rsidR="00EF3D9F">
        <w:rPr>
          <w:rFonts w:hint="eastAsia"/>
        </w:rPr>
        <w:instrText>&lt;/Author&gt;&lt;Year&gt;2017&lt;/Year&gt;&lt;RecNum&gt;696&lt;/RecNum&gt;&lt;DisplayText&gt;[29]&lt;/DisplayText&gt;&lt;record&gt;&lt;rec-number&gt;696&lt;/rec-number&gt;&lt;foreign-keys&gt;&lt;key app="EN" db-id="5ppdtzwa8zzxfxeft21v5aeddps2dsfvtfzx" timestamp="1488331038"&gt;696&lt;/key&gt;&lt;/foreign-keys&gt;&lt;ref-type name="Conference Proceedings"&gt;10&lt;/ref-type&gt;&lt;contributors&gt;&lt;authors&gt;&lt;author&gt;&lt;style face="normal" font="default" charset="128" size="100%"&gt;</w:instrText>
      </w:r>
      <w:r w:rsidR="00EF3D9F">
        <w:rPr>
          <w:rFonts w:hint="eastAsia"/>
        </w:rPr>
        <w:instrText>山添貴志</w:instrText>
      </w:r>
      <w:r w:rsidR="00EF3D9F">
        <w:rPr>
          <w:rFonts w:hint="eastAsia"/>
        </w:rPr>
        <w:instrText>&lt;/style&gt;&lt;/author&gt;&lt;author&gt;&lt;style face="normal" font="default" charset="128" size="100%"&gt;</w:instrText>
      </w:r>
      <w:r w:rsidR="00EF3D9F">
        <w:rPr>
          <w:rFonts w:hint="eastAsia"/>
        </w:rPr>
        <w:instrText>前川亮</w:instrText>
      </w:r>
      <w:r w:rsidR="00EF3D9F">
        <w:rPr>
          <w:rFonts w:hint="eastAsia"/>
        </w:rPr>
        <w:instrText>&lt;/style&gt;&lt;/author&gt;&lt;author&gt;&lt;style face="normal" font="default" charset="128" size="100%"&gt;</w:instrText>
      </w:r>
      <w:r w:rsidR="00EF3D9F">
        <w:rPr>
          <w:rFonts w:hint="eastAsia"/>
        </w:rPr>
        <w:instrText>朝倉暢彦</w:instrText>
      </w:r>
      <w:r w:rsidR="00EF3D9F">
        <w:rPr>
          <w:rFonts w:hint="eastAsia"/>
        </w:rPr>
        <w:instrText>&lt;/style&gt;&lt;/author&gt;&lt;author&gt;&lt;style face="normal" font="default" charset="128" size="100%"&gt;</w:instrText>
      </w:r>
      <w:r w:rsidR="00EF3D9F">
        <w:rPr>
          <w:rFonts w:hint="eastAsia"/>
        </w:rPr>
        <w:instrText>乾敏郎</w:instrText>
      </w:r>
      <w:r w:rsidR="00EF3D9F">
        <w:rPr>
          <w:rFonts w:hint="eastAsia"/>
        </w:rPr>
        <w:instrText>&lt;/style&gt;&lt;/author&gt;&lt;/authors&gt;&lt;/contributors&gt;&lt;titles&gt;&lt;title&gt;&lt;style face="normal" font="default" charset="128" size="100%"&gt;</w:instrText>
      </w:r>
      <w:r w:rsidR="00EF3D9F">
        <w:rPr>
          <w:rFonts w:hint="eastAsia"/>
        </w:rPr>
        <w:instrText>観察者の生理指標を用いた他者感情価推定の予測モデル</w:instrText>
      </w:r>
      <w:r w:rsidR="00EF3D9F">
        <w:rPr>
          <w:rFonts w:hint="eastAsia"/>
        </w:rPr>
        <w:instrText>&lt;/style&gt;&lt;/title&gt;&lt;secondary-title&gt;</w:instrText>
      </w:r>
      <w:r w:rsidR="00EF3D9F">
        <w:rPr>
          <w:rFonts w:hint="eastAsia"/>
        </w:rPr>
        <w:instrText>日本認知心理学会</w:instrText>
      </w:r>
      <w:r w:rsidR="00EF3D9F">
        <w:rPr>
          <w:rFonts w:hint="eastAsia"/>
        </w:rPr>
        <w:instrText>&lt;/secondary-title&gt;&lt;tertiary-title&gt;</w:instrText>
      </w:r>
      <w:r w:rsidR="00EF3D9F">
        <w:rPr>
          <w:rFonts w:hint="eastAsia"/>
        </w:rPr>
        <w:instrText>日本認知心理学会発表論文集</w:instrText>
      </w:r>
      <w:r w:rsidR="00EF3D9F">
        <w:rPr>
          <w:rFonts w:hint="eastAsia"/>
        </w:rPr>
        <w:instrText>&lt;/tertiary-title&gt;&lt;/titles&gt;&lt;pages&gt;&lt;style face="normal" font="default" charset="128" size="100%"&gt;19&lt;/style&gt;&lt;/pages&gt;&lt;dates&gt;&lt;year&gt;2017&lt;/year&gt;&lt;/dates&gt;&lt;pub-location&gt;&lt;style face="normal" font="default" charset="128" size="100%"&gt;</w:instrText>
      </w:r>
      <w:r w:rsidR="00EF3D9F">
        <w:rPr>
          <w:rFonts w:hint="eastAsia"/>
        </w:rPr>
        <w:instrText>東京</w:instrText>
      </w:r>
      <w:r w:rsidR="00EF3D9F">
        <w:rPr>
          <w:rFonts w:hint="eastAsia"/>
        </w:rPr>
        <w:instrText>&lt;/style&gt;&lt;/pub-location&gt;&lt;publisher&gt;</w:instrText>
      </w:r>
      <w:r w:rsidR="00EF3D9F">
        <w:rPr>
          <w:rFonts w:hint="eastAsia"/>
        </w:rPr>
        <w:instrText>日本認知心理学会</w:instrText>
      </w:r>
      <w:r w:rsidR="00EF3D9F">
        <w:rPr>
          <w:rFonts w:hint="eastAsia"/>
        </w:rPr>
        <w:instrText>&lt;/publisher&gt;&lt;urls&gt;&lt;/urls&gt;&lt;custom2&gt;2017&lt;/custom2&gt;&lt;/record&gt;&lt;/Cite&gt;&lt;/EndNote&gt;</w:instrText>
      </w:r>
      <w:r w:rsidR="00EF3D9F">
        <w:fldChar w:fldCharType="separate"/>
      </w:r>
      <w:r w:rsidR="00EF3D9F">
        <w:rPr>
          <w:noProof/>
        </w:rPr>
        <w:t>[29]</w:t>
      </w:r>
      <w:r w:rsidR="00EF3D9F">
        <w:fldChar w:fldCharType="end"/>
      </w:r>
      <w:r w:rsidR="00EF3D9F">
        <w:rPr>
          <w:rFonts w:hint="eastAsia"/>
        </w:rPr>
        <w:t>でも示されている。本研究では短時間呈示においても同様の傾向が確認できたといえる。</w:t>
      </w:r>
    </w:p>
    <w:p w14:paraId="798C940A" w14:textId="52193B4C" w:rsidR="001A44AE" w:rsidRDefault="00EF3D9F" w:rsidP="00EF3D9F">
      <w:pPr>
        <w:pStyle w:val="1"/>
      </w:pPr>
      <w:r>
        <w:rPr>
          <w:rFonts w:hint="eastAsia"/>
        </w:rPr>
        <w:t>心拍追跡課題</w:t>
      </w:r>
    </w:p>
    <w:p w14:paraId="4FE68E31" w14:textId="587F95B1" w:rsidR="00EF3D9F" w:rsidRDefault="002508A0" w:rsidP="00B23989">
      <w:pPr>
        <w:pStyle w:val="JCSS2"/>
      </w:pPr>
      <w:r>
        <w:rPr>
          <w:rFonts w:hint="eastAsia"/>
        </w:rPr>
        <w:t>全参加者の心拍追跡精度の平均値は</w:t>
      </w:r>
      <w:r>
        <w:rPr>
          <w:rFonts w:hint="eastAsia"/>
        </w:rPr>
        <w:t>0</w:t>
      </w:r>
      <w:r>
        <w:t>.57</w:t>
      </w:r>
      <w:r>
        <w:rPr>
          <w:rFonts w:hint="eastAsia"/>
        </w:rPr>
        <w:t>±</w:t>
      </w:r>
      <w:r>
        <w:rPr>
          <w:rFonts w:hint="eastAsia"/>
        </w:rPr>
        <w:t>0</w:t>
      </w:r>
      <w:r>
        <w:t>.29</w:t>
      </w:r>
      <w:r>
        <w:rPr>
          <w:rFonts w:hint="eastAsia"/>
        </w:rPr>
        <w:t>だった。過去の研究では心拍追跡精度の値は</w:t>
      </w:r>
      <w:r>
        <w:rPr>
          <w:rFonts w:hint="eastAsia"/>
        </w:rPr>
        <w:t>0</w:t>
      </w:r>
      <w:r>
        <w:t>.6</w:t>
      </w:r>
      <w:r>
        <w:rPr>
          <w:rFonts w:hint="eastAsia"/>
        </w:rPr>
        <w:t>±</w:t>
      </w:r>
      <w:r>
        <w:t>0.2</w:t>
      </w:r>
      <w:r>
        <w:rPr>
          <w:rFonts w:hint="eastAsia"/>
        </w:rPr>
        <w:t>程度と報告されており</w:t>
      </w:r>
      <w:r>
        <w:fldChar w:fldCharType="begin">
          <w:fldData xml:space="preserve">PEVuZE5vdGU+PENpdGU+PEF1dGhvcj5HYXJmaW5rZWw8L0F1dGhvcj48WWVhcj4yMDE1PC9ZZWFy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</w:fldData>
        </w:fldChar>
      </w:r>
      <w:r>
        <w:instrText xml:space="preserve"> ADDIN EN.CITE </w:instrText>
      </w:r>
      <w:r>
        <w:fldChar w:fldCharType="begin">
          <w:fldData xml:space="preserve">PEVuZE5vdGU+PENpdGU+PEF1dGhvcj5HYXJmaW5rZWw8L0F1dGhvcj48WWVhcj4yMDE1PC9ZZWFy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</w:fldData>
        </w:fldChar>
      </w:r>
      <w:r>
        <w:instrText xml:space="preserve"> ADDIN EN.CITE.DATA </w:instrText>
      </w:r>
      <w:r>
        <w:fldChar w:fldCharType="end"/>
      </w:r>
      <w:r>
        <w:fldChar w:fldCharType="separate"/>
      </w:r>
      <w:r>
        <w:rPr>
          <w:noProof/>
        </w:rPr>
        <w:t>[27, 30]</w:t>
      </w:r>
      <w:r>
        <w:fldChar w:fldCharType="end"/>
      </w:r>
      <w:r>
        <w:rPr>
          <w:rFonts w:hint="eastAsia"/>
        </w:rPr>
        <w:t>，本研究では若干成績が悪いものの，大きな差はないと考えられる。</w:t>
      </w:r>
      <w:r w:rsidR="00B07305">
        <w:rPr>
          <w:rFonts w:hint="eastAsia"/>
        </w:rPr>
        <w:t>心拍を数える</w:t>
      </w:r>
      <w:r w:rsidR="00B07305" w:rsidRPr="00B07305">
        <w:rPr>
          <w:rFonts w:hint="eastAsia"/>
        </w:rPr>
        <w:t>時間</w:t>
      </w:r>
      <w:r w:rsidR="00B07305">
        <w:rPr>
          <w:rFonts w:hint="eastAsia"/>
        </w:rPr>
        <w:t>の</w:t>
      </w:r>
      <w:r w:rsidR="00B07305" w:rsidRPr="00B07305">
        <w:rPr>
          <w:rFonts w:hint="eastAsia"/>
        </w:rPr>
        <w:t>条件について分散分析を行った</w:t>
      </w:r>
      <w:r w:rsidR="00B07305">
        <w:rPr>
          <w:rFonts w:hint="eastAsia"/>
        </w:rPr>
        <w:t>が，</w:t>
      </w:r>
      <w:r w:rsidR="00B07305" w:rsidRPr="00B07305">
        <w:rPr>
          <w:rFonts w:hint="eastAsia"/>
        </w:rPr>
        <w:t>有意な差は</w:t>
      </w:r>
      <w:r w:rsidR="00B07305">
        <w:rPr>
          <w:rFonts w:hint="eastAsia"/>
        </w:rPr>
        <w:t>みられ</w:t>
      </w:r>
      <w:r w:rsidR="00B07305" w:rsidRPr="00B07305">
        <w:rPr>
          <w:rFonts w:hint="eastAsia"/>
        </w:rPr>
        <w:t>なかった</w:t>
      </w:r>
      <w:r w:rsidR="00B07305">
        <w:rPr>
          <w:rFonts w:hint="eastAsia"/>
        </w:rPr>
        <w:t>（</w:t>
      </w:r>
      <w:r w:rsidR="00B07305" w:rsidRPr="00B07305">
        <w:rPr>
          <w:rFonts w:hint="eastAsia"/>
          <w:i/>
          <w:iCs/>
        </w:rPr>
        <w:t>F</w:t>
      </w:r>
      <w:r w:rsidR="00B07305" w:rsidRPr="00B07305">
        <w:rPr>
          <w:rFonts w:hint="eastAsia"/>
        </w:rPr>
        <w:t xml:space="preserve">(5, </w:t>
      </w:r>
      <w:r w:rsidR="00B07305">
        <w:t>22</w:t>
      </w:r>
      <w:r w:rsidR="00B07305" w:rsidRPr="00B07305">
        <w:rPr>
          <w:rFonts w:hint="eastAsia"/>
        </w:rPr>
        <w:t>)</w:t>
      </w:r>
      <w:r w:rsidR="00B07305">
        <w:t xml:space="preserve"> </w:t>
      </w:r>
      <w:r w:rsidR="00B07305" w:rsidRPr="00B07305">
        <w:rPr>
          <w:rFonts w:hint="eastAsia"/>
        </w:rPr>
        <w:t>=</w:t>
      </w:r>
      <w:r w:rsidR="00B07305">
        <w:t xml:space="preserve"> </w:t>
      </w:r>
      <w:r w:rsidR="00B07305" w:rsidRPr="00B07305">
        <w:rPr>
          <w:rFonts w:hint="eastAsia"/>
        </w:rPr>
        <w:t xml:space="preserve">2.08, </w:t>
      </w:r>
      <w:r w:rsidR="00B07305" w:rsidRPr="00B07305">
        <w:rPr>
          <w:rFonts w:hint="eastAsia"/>
          <w:i/>
          <w:iCs/>
        </w:rPr>
        <w:t>p</w:t>
      </w:r>
      <w:r w:rsidR="00B07305">
        <w:t xml:space="preserve"> </w:t>
      </w:r>
      <w:r w:rsidR="00B07305" w:rsidRPr="00B07305">
        <w:rPr>
          <w:rFonts w:hint="eastAsia"/>
        </w:rPr>
        <w:t>=</w:t>
      </w:r>
      <w:r w:rsidR="00B07305">
        <w:t xml:space="preserve"> </w:t>
      </w:r>
      <w:r w:rsidR="00B07305" w:rsidRPr="00B07305">
        <w:rPr>
          <w:rFonts w:hint="eastAsia"/>
        </w:rPr>
        <w:t>.07</w:t>
      </w:r>
      <w:r w:rsidR="00B07305">
        <w:rPr>
          <w:rFonts w:hint="eastAsia"/>
        </w:rPr>
        <w:t>）</w:t>
      </w:r>
      <w:r w:rsidR="00B07305" w:rsidRPr="00B07305">
        <w:rPr>
          <w:rFonts w:hint="eastAsia"/>
        </w:rPr>
        <w:t>。</w:t>
      </w:r>
    </w:p>
    <w:p w14:paraId="5ED670E9" w14:textId="7E069EF8" w:rsidR="00D05B1E" w:rsidRPr="00710BEB" w:rsidRDefault="00ED4638" w:rsidP="00C00E01">
      <w:pPr>
        <w:pStyle w:val="1"/>
      </w:pPr>
      <w:r>
        <w:rPr>
          <w:rFonts w:hint="eastAsia"/>
        </w:rPr>
        <w:t>感情推定と心拍精度の</w:t>
      </w:r>
      <w:r w:rsidR="001E17F6">
        <w:rPr>
          <w:rFonts w:hint="eastAsia"/>
        </w:rPr>
        <w:t>関係</w:t>
      </w:r>
    </w:p>
    <w:p w14:paraId="63B6905B" w14:textId="129778F5" w:rsidR="00784913" w:rsidRDefault="00B77112" w:rsidP="00B23989">
      <w:pPr>
        <w:pStyle w:val="JCSS2"/>
      </w:pPr>
      <w:r>
        <w:rPr>
          <w:rFonts w:hint="eastAsia"/>
        </w:rPr>
        <w:t>感情推定と心拍追跡精度の関係を調べるために，モーフィング率ごとの感情評定値と心拍追跡精度の相関係数を計算した。結果を表</w:t>
      </w:r>
      <w:r>
        <w:rPr>
          <w:rFonts w:hint="eastAsia"/>
        </w:rPr>
        <w:t>1</w:t>
      </w:r>
      <w:r>
        <w:rPr>
          <w:rFonts w:hint="eastAsia"/>
        </w:rPr>
        <w:t>に示す。相関分析の結果，中性表情における感情価と心拍追跡精度の間に負の相関がみられた（図</w:t>
      </w:r>
      <w:r>
        <w:rPr>
          <w:rFonts w:hint="eastAsia"/>
        </w:rPr>
        <w:t>2</w:t>
      </w:r>
      <w:r>
        <w:t xml:space="preserve">; </w:t>
      </w:r>
      <w:r w:rsidRPr="00B77112">
        <w:rPr>
          <w:rFonts w:hint="eastAsia"/>
          <w:i/>
          <w:iCs/>
        </w:rPr>
        <w:t>r</w:t>
      </w:r>
      <w:r>
        <w:t xml:space="preserve"> = -.48, </w:t>
      </w:r>
      <w:r w:rsidRPr="00B77112">
        <w:rPr>
          <w:i/>
          <w:iCs/>
        </w:rPr>
        <w:t>p</w:t>
      </w:r>
      <w:r>
        <w:t xml:space="preserve"> = .02</w:t>
      </w:r>
      <w:r>
        <w:rPr>
          <w:rFonts w:hint="eastAsia"/>
        </w:rPr>
        <w:t>）。その他の感情評定値と心拍追跡精度の間に有意な相関関係はみられなかった。</w:t>
      </w:r>
    </w:p>
    <w:p w14:paraId="3899E15C" w14:textId="5A0AD645" w:rsidR="00C00E01" w:rsidRDefault="00C00E01" w:rsidP="00B23989">
      <w:pPr>
        <w:pStyle w:val="JCSS2"/>
      </w:pPr>
    </w:p>
    <w:p w14:paraId="6CCAF892" w14:textId="643A9A9A" w:rsidR="00D943A9" w:rsidRPr="001E17F6" w:rsidRDefault="00D943A9" w:rsidP="001E17F6">
      <w:pPr>
        <w:pStyle w:val="JCSS2"/>
        <w:ind w:firstLine="191"/>
        <w:jc w:val="center"/>
        <w:rPr>
          <w:b/>
          <w:bCs/>
        </w:rPr>
      </w:pPr>
      <w:r w:rsidRPr="001E17F6">
        <w:rPr>
          <w:rFonts w:hint="eastAsia"/>
          <w:b/>
          <w:bCs/>
        </w:rPr>
        <w:t>表</w:t>
      </w:r>
      <w:r w:rsidRPr="001E17F6">
        <w:rPr>
          <w:rFonts w:hint="eastAsia"/>
          <w:b/>
          <w:bCs/>
        </w:rPr>
        <w:t>1</w:t>
      </w:r>
      <w:r w:rsidRPr="001E17F6">
        <w:rPr>
          <w:b/>
          <w:bCs/>
        </w:rPr>
        <w:t xml:space="preserve"> </w:t>
      </w:r>
      <w:r w:rsidRPr="001E17F6">
        <w:rPr>
          <w:rFonts w:hint="eastAsia"/>
          <w:b/>
          <w:bCs/>
        </w:rPr>
        <w:t>心拍追跡精度と感情価・覚醒度の相関</w:t>
      </w:r>
    </w:p>
    <w:p w14:paraId="6C1EC500" w14:textId="15E62552" w:rsidR="00D943A9" w:rsidRDefault="00D943A9" w:rsidP="001E17F6">
      <w:pPr>
        <w:pStyle w:val="JCSS2"/>
        <w:ind w:firstLineChars="0" w:firstLine="0"/>
        <w:jc w:val="center"/>
      </w:pPr>
      <w:r w:rsidRPr="00D943A9">
        <w:rPr>
          <w:rFonts w:hint="eastAsia"/>
          <w:noProof/>
        </w:rPr>
        <w:drawing>
          <wp:inline distT="0" distB="0" distL="0" distR="0" wp14:anchorId="70087631" wp14:editId="14D4A5B3">
            <wp:extent cx="2930525" cy="2922905"/>
            <wp:effectExtent l="0" t="0" r="317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0525" cy="2922905"/>
                    </a:xfrm>
                    <a:prstGeom prst="rect">
                      <a:avLst/>
                    </a:prstGeom>
                    <a:noFill/>
                    <a:ln>
                      <a:noFill/>
                    </a:ln>
                  </pic:spPr>
                </pic:pic>
              </a:graphicData>
            </a:graphic>
          </wp:inline>
        </w:drawing>
      </w:r>
    </w:p>
    <w:p w14:paraId="519DE23B" w14:textId="5ED4980C" w:rsidR="001F5AC5" w:rsidRDefault="001F5AC5" w:rsidP="001F5AC5">
      <w:pPr>
        <w:pStyle w:val="JCSS2"/>
      </w:pPr>
    </w:p>
    <w:p w14:paraId="070D1ED3" w14:textId="6533ADB1" w:rsidR="001F5AC5" w:rsidRDefault="001F5AC5" w:rsidP="001F5AC5">
      <w:pPr>
        <w:pStyle w:val="JCSS2"/>
        <w:ind w:firstLineChars="0" w:firstLine="0"/>
      </w:pPr>
      <w:r w:rsidRPr="00E97D0C">
        <w:rPr>
          <w:noProof/>
        </w:rPr>
        <w:drawing>
          <wp:inline distT="0" distB="0" distL="0" distR="0" wp14:anchorId="59A20A51" wp14:editId="25959238">
            <wp:extent cx="2772000" cy="2476500"/>
            <wp:effectExtent l="0" t="0" r="0" b="0"/>
            <wp:docPr id="11" name="グラフ 11">
              <a:extLst xmlns:a="http://schemas.openxmlformats.org/drawingml/2006/main">
                <a:ext uri="{FF2B5EF4-FFF2-40B4-BE49-F238E27FC236}">
                  <a16:creationId xmlns:a16="http://schemas.microsoft.com/office/drawing/2014/main" id="{00000000-0008-0000-00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A9B3DF0" w14:textId="22B382B5" w:rsidR="001F5AC5" w:rsidRPr="001F5AC5" w:rsidRDefault="001F5AC5" w:rsidP="001F5AC5">
      <w:pPr>
        <w:pStyle w:val="JCSS2"/>
        <w:ind w:firstLineChars="0" w:firstLine="0"/>
        <w:jc w:val="center"/>
        <w:rPr>
          <w:b/>
          <w:bCs/>
        </w:rPr>
      </w:pPr>
      <w:r w:rsidRPr="001F5AC5">
        <w:rPr>
          <w:rFonts w:hint="eastAsia"/>
          <w:b/>
          <w:bCs/>
        </w:rPr>
        <w:t>図</w:t>
      </w:r>
      <w:r w:rsidRPr="001F5AC5">
        <w:rPr>
          <w:rFonts w:hint="eastAsia"/>
          <w:b/>
          <w:bCs/>
        </w:rPr>
        <w:t>3</w:t>
      </w:r>
      <w:r w:rsidRPr="001F5AC5">
        <w:rPr>
          <w:b/>
          <w:bCs/>
        </w:rPr>
        <w:t xml:space="preserve"> </w:t>
      </w:r>
      <w:r w:rsidRPr="001F5AC5">
        <w:rPr>
          <w:rFonts w:hint="eastAsia"/>
          <w:b/>
          <w:bCs/>
        </w:rPr>
        <w:t>中性表情の感情価と心拍追跡精度</w:t>
      </w:r>
    </w:p>
    <w:p w14:paraId="6D38233F" w14:textId="03A0CF2F" w:rsidR="001F5AC5" w:rsidRDefault="00B77112" w:rsidP="00B77112">
      <w:pPr>
        <w:pStyle w:val="JCSS2"/>
        <w:ind w:firstLineChars="0" w:firstLine="0"/>
      </w:pPr>
      <w:r>
        <w:rPr>
          <w:rFonts w:hint="eastAsia"/>
        </w:rPr>
        <w:t>黒丸が各参加者を表し，点線が線形回帰直線を示す。</w:t>
      </w:r>
    </w:p>
    <w:p w14:paraId="6021FC37" w14:textId="77777777" w:rsidR="00B77112" w:rsidRDefault="00B77112" w:rsidP="00B77112">
      <w:pPr>
        <w:pStyle w:val="JCSS2"/>
      </w:pPr>
    </w:p>
    <w:p w14:paraId="3D21E9EC" w14:textId="2E6119D5" w:rsidR="001F5AC5" w:rsidRDefault="00D73773" w:rsidP="00B77112">
      <w:pPr>
        <w:pStyle w:val="JCSS2"/>
      </w:pPr>
      <w:r w:rsidRPr="00D73773">
        <w:rPr>
          <w:rFonts w:hint="eastAsia"/>
        </w:rPr>
        <w:t>次に，感情評定の振れ幅と心拍追跡精度の関係を検討した。感情評定の振れ幅を，モーフィング率</w:t>
      </w:r>
      <w:r w:rsidRPr="00D73773">
        <w:rPr>
          <w:rFonts w:hint="eastAsia"/>
        </w:rPr>
        <w:t>60%</w:t>
      </w:r>
      <w:r w:rsidRPr="00D73773">
        <w:rPr>
          <w:rFonts w:hint="eastAsia"/>
        </w:rPr>
        <w:t>の表情に対する評定値から，モーフィング率</w:t>
      </w:r>
      <w:r w:rsidRPr="00D73773">
        <w:rPr>
          <w:rFonts w:hint="eastAsia"/>
        </w:rPr>
        <w:t>20%</w:t>
      </w:r>
      <w:r w:rsidRPr="00D73773">
        <w:rPr>
          <w:rFonts w:hint="eastAsia"/>
        </w:rPr>
        <w:t>の表情に対する評定値を引いた値として定義した。つまり，モーフィング率の変化を敏感に感じて評定を大きく変化させる参加者では，評定の振れ幅が大きくなる。感情価，覚醒度それぞれの怒り，幸福表情における振れ幅と心拍追跡精度の間の相関を計算したところ，怒り表情における感情価評定値の振れ幅と心拍追跡精度の間に弱い負の相関がみられた（</w:t>
      </w:r>
      <w:r>
        <w:rPr>
          <w:rFonts w:hint="eastAsia"/>
        </w:rPr>
        <w:t>図</w:t>
      </w:r>
      <w:r>
        <w:rPr>
          <w:rFonts w:hint="eastAsia"/>
        </w:rPr>
        <w:t>4</w:t>
      </w:r>
      <w:r>
        <w:t xml:space="preserve">; </w:t>
      </w:r>
      <w:r w:rsidRPr="00D73773">
        <w:rPr>
          <w:rFonts w:hint="eastAsia"/>
          <w:i/>
          <w:iCs/>
        </w:rPr>
        <w:t>r</w:t>
      </w:r>
      <w:r w:rsidRPr="00D73773">
        <w:rPr>
          <w:rFonts w:hint="eastAsia"/>
        </w:rPr>
        <w:t xml:space="preserve"> = -0.35, </w:t>
      </w:r>
      <w:r w:rsidRPr="00D73773">
        <w:rPr>
          <w:rFonts w:hint="eastAsia"/>
          <w:i/>
          <w:iCs/>
        </w:rPr>
        <w:t>p</w:t>
      </w:r>
      <w:r w:rsidRPr="00D73773">
        <w:rPr>
          <w:rFonts w:hint="eastAsia"/>
        </w:rPr>
        <w:t xml:space="preserve"> = 0.10</w:t>
      </w:r>
      <w:r w:rsidRPr="00D73773">
        <w:rPr>
          <w:rFonts w:hint="eastAsia"/>
        </w:rPr>
        <w:t>）。</w:t>
      </w:r>
      <w:r>
        <w:rPr>
          <w:rFonts w:hint="eastAsia"/>
        </w:rPr>
        <w:t>したがって，心拍追跡精度の高い人は，感情評定値が安定していたと考えられる。</w:t>
      </w:r>
    </w:p>
    <w:p w14:paraId="739E22BF" w14:textId="5BAA2C06" w:rsidR="001F5AC5" w:rsidRDefault="001F5AC5" w:rsidP="001F5AC5">
      <w:pPr>
        <w:pStyle w:val="JCSS2"/>
        <w:ind w:firstLineChars="0" w:firstLine="0"/>
      </w:pPr>
      <w:r>
        <w:rPr>
          <w:noProof/>
        </w:rPr>
        <w:drawing>
          <wp:inline distT="0" distB="0" distL="0" distR="0" wp14:anchorId="3D4053A6" wp14:editId="0B052121">
            <wp:extent cx="2772000" cy="2476440"/>
            <wp:effectExtent l="0" t="0" r="0" b="635"/>
            <wp:docPr id="7" name="グラフ 7">
              <a:extLst xmlns:a="http://schemas.openxmlformats.org/drawingml/2006/main">
                <a:ext uri="{FF2B5EF4-FFF2-40B4-BE49-F238E27FC236}">
                  <a16:creationId xmlns:a16="http://schemas.microsoft.com/office/drawing/2014/main" id="{00000000-0008-0000-0200-00001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A67CCF4" w14:textId="7CF38BEF" w:rsidR="001F5AC5" w:rsidRPr="001F5AC5" w:rsidRDefault="001F5AC5" w:rsidP="001F5AC5">
      <w:pPr>
        <w:pStyle w:val="JCSS2"/>
        <w:ind w:firstLineChars="0" w:firstLine="0"/>
        <w:jc w:val="center"/>
        <w:rPr>
          <w:b/>
          <w:bCs/>
        </w:rPr>
      </w:pPr>
      <w:r w:rsidRPr="001F5AC5">
        <w:rPr>
          <w:rFonts w:hint="eastAsia"/>
          <w:b/>
          <w:bCs/>
        </w:rPr>
        <w:t>図</w:t>
      </w:r>
      <w:r w:rsidRPr="001F5AC5">
        <w:rPr>
          <w:rFonts w:hint="eastAsia"/>
          <w:b/>
          <w:bCs/>
        </w:rPr>
        <w:t>4</w:t>
      </w:r>
      <w:r w:rsidRPr="001F5AC5">
        <w:rPr>
          <w:b/>
          <w:bCs/>
        </w:rPr>
        <w:t xml:space="preserve"> </w:t>
      </w:r>
      <w:r w:rsidRPr="001F5AC5">
        <w:rPr>
          <w:rFonts w:hint="eastAsia"/>
          <w:b/>
          <w:bCs/>
        </w:rPr>
        <w:t>感情価の振れ幅と心拍追跡精度</w:t>
      </w:r>
    </w:p>
    <w:p w14:paraId="04F39823" w14:textId="1650A836" w:rsidR="001F5AC5" w:rsidRDefault="00B77112" w:rsidP="00D73773">
      <w:pPr>
        <w:pStyle w:val="JCSS2"/>
        <w:ind w:firstLineChars="0" w:firstLine="0"/>
      </w:pPr>
      <w:r>
        <w:rPr>
          <w:rFonts w:hint="eastAsia"/>
        </w:rPr>
        <w:t>黒丸が各参加者を表し，点線が線形回帰直線を示す。</w:t>
      </w:r>
    </w:p>
    <w:p w14:paraId="51217051" w14:textId="7584DBDD" w:rsidR="00C00E01" w:rsidRDefault="00C00E01" w:rsidP="001F5AC5">
      <w:pPr>
        <w:pStyle w:val="JCSS1"/>
      </w:pPr>
      <w:r>
        <w:rPr>
          <w:rFonts w:hint="eastAsia"/>
        </w:rPr>
        <w:lastRenderedPageBreak/>
        <w:t>考察</w:t>
      </w:r>
    </w:p>
    <w:p w14:paraId="4A2B5343" w14:textId="77777777" w:rsidR="00C00E01" w:rsidRDefault="00C00E01" w:rsidP="00C00E01">
      <w:pPr>
        <w:pStyle w:val="JCSS2"/>
      </w:pPr>
      <w:r>
        <w:rPr>
          <w:rFonts w:hint="eastAsia"/>
        </w:rPr>
        <w:t>本実験により，心拍追跡精度の良い人ほど中性表情を不快に評定するという結果が得られた。中性表情は一般的にやや不快に評定されることから，心拍追跡精度の良い人は微妙な表情の変化を敏感に感じ取り，不快に評定していたと推測される。本実験では，表情の呈示時間が短く感情を読み取ることが難しかったにもかかわらず，内受容感覚の良い人は，比較的正しく感情を推定できていたといえる。体現的シミュレーションによる身体状態の変化は，自動的なシステムだと考えられる。人において反射的・自動的なシステムは処理が早いため，短時間呈示においても有効に働いた可能性がある。内受容感覚の良い人は，体現的シミュレーションによる表情推定をうまく活用できたために，短時間でも正しい表情推定が行えたのかもしれない。</w:t>
      </w:r>
    </w:p>
    <w:p w14:paraId="3B93A0FF" w14:textId="7BC189D0" w:rsidR="00D05B1E" w:rsidRPr="00710BEB" w:rsidRDefault="00C00E01" w:rsidP="00A9390D">
      <w:pPr>
        <w:pStyle w:val="JCSS2"/>
      </w:pPr>
      <w:r>
        <w:rPr>
          <w:rFonts w:hint="eastAsia"/>
        </w:rPr>
        <w:t>次に，心拍追跡精度と感情価評定値の振れ幅に相関がみられたことは，心拍追跡精度の良い人ほど感情の変化を強く感じていることを示唆している。内受容感覚は体現的シミュレーションによる身体状態の変化を知覚する感覚であると考えられるが，内受容感覚に優れる人は，わずかな変化をより大きな身体状態の変化としてとらえていると推測される。</w:t>
      </w:r>
    </w:p>
    <w:p w14:paraId="148C2D8A" w14:textId="0CBAE92B" w:rsidR="004F4693" w:rsidRPr="00710BEB" w:rsidRDefault="00D05B1E" w:rsidP="004F4693">
      <w:pPr>
        <w:pStyle w:val="JCSS1"/>
        <w:numPr>
          <w:ilvl w:val="0"/>
          <w:numId w:val="0"/>
        </w:numPr>
        <w:ind w:left="482" w:hanging="482"/>
      </w:pPr>
      <w:r w:rsidRPr="00710BEB">
        <w:rPr>
          <w:rFonts w:hint="eastAsia"/>
        </w:rPr>
        <w:t>文献</w:t>
      </w:r>
    </w:p>
    <w:p w14:paraId="00FD8A93" w14:textId="77777777" w:rsidR="002508A0" w:rsidRPr="002508A0" w:rsidRDefault="00F30F17" w:rsidP="002508A0">
      <w:pPr>
        <w:pStyle w:val="EndNoteBibliography"/>
      </w:pPr>
      <w:r>
        <w:fldChar w:fldCharType="begin"/>
      </w:r>
      <w:r>
        <w:instrText xml:space="preserve"> ADDIN EN.REFLIST </w:instrText>
      </w:r>
      <w:r>
        <w:fldChar w:fldCharType="separate"/>
      </w:r>
      <w:r w:rsidR="002508A0" w:rsidRPr="002508A0">
        <w:t>1.</w:t>
      </w:r>
      <w:r w:rsidR="002508A0" w:rsidRPr="002508A0">
        <w:tab/>
        <w:t>Mehrabian A. Silent messages: Wadsworth Belmont, CA; 1971.</w:t>
      </w:r>
    </w:p>
    <w:p w14:paraId="0CB15A84" w14:textId="77777777" w:rsidR="002508A0" w:rsidRPr="002508A0" w:rsidRDefault="002508A0" w:rsidP="002508A0">
      <w:pPr>
        <w:pStyle w:val="EndNoteBibliography"/>
      </w:pPr>
      <w:r w:rsidRPr="002508A0">
        <w:t>2.</w:t>
      </w:r>
      <w:r w:rsidRPr="002508A0">
        <w:tab/>
        <w:t>Ekman P. Facial expression and emotion. Am Psychol. 1993;48(4):384-92.</w:t>
      </w:r>
    </w:p>
    <w:p w14:paraId="0F77A45C" w14:textId="77777777" w:rsidR="002508A0" w:rsidRPr="002508A0" w:rsidRDefault="002508A0" w:rsidP="002508A0">
      <w:pPr>
        <w:pStyle w:val="EndNoteBibliography"/>
      </w:pPr>
      <w:r w:rsidRPr="002508A0">
        <w:t>3.</w:t>
      </w:r>
      <w:r w:rsidRPr="002508A0">
        <w:tab/>
        <w:t>Russell JA. Culture scripts and children's understanding of emotion. In: Saarni C, Harris PL, editors. Children's understanding of emotion: Cambridge University Press; 1991. p. 293-318.</w:t>
      </w:r>
    </w:p>
    <w:p w14:paraId="39A41D6C" w14:textId="77777777" w:rsidR="002508A0" w:rsidRPr="002508A0" w:rsidRDefault="002508A0" w:rsidP="002508A0">
      <w:pPr>
        <w:pStyle w:val="EndNoteBibliography"/>
      </w:pPr>
      <w:r w:rsidRPr="002508A0">
        <w:t>4.</w:t>
      </w:r>
      <w:r w:rsidRPr="002508A0">
        <w:tab/>
        <w:t>Nelson CA. The recognition of facial expressions in the first two years of life: Mechanisms of development. Child Dev. 1987:889-909.</w:t>
      </w:r>
    </w:p>
    <w:p w14:paraId="2E82EEB3" w14:textId="77777777" w:rsidR="002508A0" w:rsidRPr="002508A0" w:rsidRDefault="002508A0" w:rsidP="002508A0">
      <w:pPr>
        <w:pStyle w:val="EndNoteBibliography"/>
      </w:pPr>
      <w:r w:rsidRPr="002508A0">
        <w:t>5.</w:t>
      </w:r>
      <w:r w:rsidRPr="002508A0">
        <w:tab/>
        <w:t>Gallese V. Embodied simulation: From neurons to phenomenal experience. Phenomenology and the Cognitive Sciences. 2005;4(1):23-48.</w:t>
      </w:r>
    </w:p>
    <w:p w14:paraId="17DCC749" w14:textId="77777777" w:rsidR="002508A0" w:rsidRPr="002508A0" w:rsidRDefault="002508A0" w:rsidP="002508A0">
      <w:pPr>
        <w:pStyle w:val="EndNoteBibliography"/>
      </w:pPr>
      <w:r w:rsidRPr="002508A0">
        <w:t>6.</w:t>
      </w:r>
      <w:r w:rsidRPr="002508A0">
        <w:tab/>
        <w:t>Gallese V. Mirror neurons, embodied simulation, and the neural basis of social identification. Psychoanalytic Dialogues. 2009;19(5):519-36.</w:t>
      </w:r>
    </w:p>
    <w:p w14:paraId="0444F603" w14:textId="77777777" w:rsidR="002508A0" w:rsidRPr="002508A0" w:rsidRDefault="002508A0" w:rsidP="002508A0">
      <w:pPr>
        <w:pStyle w:val="EndNoteBibliography"/>
      </w:pPr>
      <w:r w:rsidRPr="002508A0">
        <w:rPr>
          <w:rFonts w:hint="eastAsia"/>
        </w:rPr>
        <w:t>7.</w:t>
      </w:r>
      <w:r w:rsidRPr="002508A0">
        <w:rPr>
          <w:rFonts w:hint="eastAsia"/>
        </w:rPr>
        <w:tab/>
      </w:r>
      <w:r w:rsidRPr="002508A0">
        <w:rPr>
          <w:rFonts w:hint="eastAsia"/>
        </w:rPr>
        <w:t>鈴木敦命</w:t>
      </w:r>
      <w:r w:rsidRPr="002508A0">
        <w:rPr>
          <w:rFonts w:hint="eastAsia"/>
        </w:rPr>
        <w:t xml:space="preserve">. </w:t>
      </w:r>
      <w:r w:rsidRPr="002508A0">
        <w:rPr>
          <w:rFonts w:hint="eastAsia"/>
        </w:rPr>
        <w:t>表情認知と体現的シミュレーション</w:t>
      </w:r>
      <w:r w:rsidRPr="002508A0">
        <w:rPr>
          <w:rFonts w:hint="eastAsia"/>
        </w:rPr>
        <w:t xml:space="preserve">. </w:t>
      </w:r>
      <w:r w:rsidRPr="002508A0">
        <w:rPr>
          <w:rFonts w:hint="eastAsia"/>
        </w:rPr>
        <w:t>心理学評論</w:t>
      </w:r>
      <w:r w:rsidRPr="002508A0">
        <w:rPr>
          <w:rFonts w:hint="eastAsia"/>
        </w:rPr>
        <w:t>. 2014;57(1):5-23.</w:t>
      </w:r>
    </w:p>
    <w:p w14:paraId="2FDAA5A7" w14:textId="77777777" w:rsidR="002508A0" w:rsidRPr="002508A0" w:rsidRDefault="002508A0" w:rsidP="002508A0">
      <w:pPr>
        <w:pStyle w:val="EndNoteBibliography"/>
      </w:pPr>
      <w:r w:rsidRPr="002508A0">
        <w:t>8.</w:t>
      </w:r>
      <w:r w:rsidRPr="002508A0">
        <w:tab/>
        <w:t>Ponari M, Conson M, D'Amico NP, Grossi D, Trojano L. Mapping correspondence between facial mimicry and emotion recognition in healthy subjects. Emotion. 2012;12(6):1398.</w:t>
      </w:r>
    </w:p>
    <w:p w14:paraId="6FF26205" w14:textId="77777777" w:rsidR="002508A0" w:rsidRPr="002508A0" w:rsidRDefault="002508A0" w:rsidP="002508A0">
      <w:pPr>
        <w:pStyle w:val="EndNoteBibliography"/>
      </w:pPr>
      <w:r w:rsidRPr="002508A0">
        <w:t>9.</w:t>
      </w:r>
      <w:r w:rsidRPr="002508A0">
        <w:tab/>
        <w:t>Yoshimura S, Sato W, Uono S, Toichi M. Impaired overt facial mimicry in response to dynamic facial expressions in high-functioning autism spectrum disorders. J Autism Dev Disord. 2015;45(5):1318-28.</w:t>
      </w:r>
    </w:p>
    <w:p w14:paraId="05292A67" w14:textId="77777777" w:rsidR="002508A0" w:rsidRPr="002508A0" w:rsidRDefault="002508A0" w:rsidP="002508A0">
      <w:pPr>
        <w:pStyle w:val="EndNoteBibliography"/>
      </w:pPr>
      <w:r w:rsidRPr="002508A0">
        <w:t>10.</w:t>
      </w:r>
      <w:r w:rsidRPr="002508A0">
        <w:tab/>
        <w:t>Richards JC, Cooper AJ, Winkelman JH. Interoceptive accuracy in nonclinical panic. Cognit Ther Res. 2003;27(4):447-61.</w:t>
      </w:r>
    </w:p>
    <w:p w14:paraId="67070B09" w14:textId="77777777" w:rsidR="002508A0" w:rsidRPr="002508A0" w:rsidRDefault="002508A0" w:rsidP="002508A0">
      <w:pPr>
        <w:pStyle w:val="EndNoteBibliography"/>
      </w:pPr>
      <w:r w:rsidRPr="002508A0">
        <w:t>11.</w:t>
      </w:r>
      <w:r w:rsidRPr="002508A0">
        <w:tab/>
        <w:t>Domschke K, Stevens S, Pfleiderer B, Gerlach AL. Interoceptive sensitivity in anxiety and anxiety disorders: an overview and integration of neurobiological findings. Clin Psychol Rev. 2010;30(1):1-11.</w:t>
      </w:r>
    </w:p>
    <w:p w14:paraId="5F679317" w14:textId="77777777" w:rsidR="002508A0" w:rsidRPr="002508A0" w:rsidRDefault="002508A0" w:rsidP="002508A0">
      <w:pPr>
        <w:pStyle w:val="EndNoteBibliography"/>
      </w:pPr>
      <w:r w:rsidRPr="002508A0">
        <w:t>12.</w:t>
      </w:r>
      <w:r w:rsidRPr="002508A0">
        <w:tab/>
        <w:t>Herbert BM, Herbert C, Pollatos O. On the relationship between interoceptive awareness and alexithymia: is interoceptive awareness related to emotional awareness? J Pers. 2011;79(5):1149-75.</w:t>
      </w:r>
    </w:p>
    <w:p w14:paraId="3849BF30" w14:textId="77777777" w:rsidR="002508A0" w:rsidRPr="002508A0" w:rsidRDefault="002508A0" w:rsidP="002508A0">
      <w:pPr>
        <w:pStyle w:val="EndNoteBibliography"/>
      </w:pPr>
      <w:r w:rsidRPr="002508A0">
        <w:t>13.</w:t>
      </w:r>
      <w:r w:rsidRPr="002508A0">
        <w:tab/>
        <w:t>Dunn BD, Dalgleish T, Ogilvie AD, Lawrence AD. Heartbeat perception in depression. Behav Res Ther. 2007;45(8):1921-30.</w:t>
      </w:r>
    </w:p>
    <w:p w14:paraId="0EF9F655" w14:textId="77777777" w:rsidR="002508A0" w:rsidRPr="002508A0" w:rsidRDefault="002508A0" w:rsidP="002508A0">
      <w:pPr>
        <w:pStyle w:val="EndNoteBibliography"/>
      </w:pPr>
      <w:r w:rsidRPr="002508A0">
        <w:t>14.</w:t>
      </w:r>
      <w:r w:rsidRPr="002508A0">
        <w:tab/>
        <w:t>Fukushima H, Terasawa Y, Umeda S. Association between interoception and empathy: evidence from heartbeat-evoked brain potential. Int J Psychophysiol. 2011;79(2):259-65.</w:t>
      </w:r>
    </w:p>
    <w:p w14:paraId="6C856BE3" w14:textId="77777777" w:rsidR="002508A0" w:rsidRPr="002508A0" w:rsidRDefault="002508A0" w:rsidP="002508A0">
      <w:pPr>
        <w:pStyle w:val="EndNoteBibliography"/>
      </w:pPr>
      <w:r w:rsidRPr="002508A0">
        <w:rPr>
          <w:rFonts w:hint="eastAsia"/>
        </w:rPr>
        <w:t>15.</w:t>
      </w:r>
      <w:r w:rsidRPr="002508A0">
        <w:rPr>
          <w:rFonts w:hint="eastAsia"/>
        </w:rPr>
        <w:tab/>
      </w:r>
      <w:r w:rsidRPr="002508A0">
        <w:rPr>
          <w:rFonts w:hint="eastAsia"/>
        </w:rPr>
        <w:t>乾敏郎</w:t>
      </w:r>
      <w:r w:rsidRPr="002508A0">
        <w:rPr>
          <w:rFonts w:hint="eastAsia"/>
        </w:rPr>
        <w:t xml:space="preserve">. </w:t>
      </w:r>
      <w:r w:rsidRPr="002508A0">
        <w:rPr>
          <w:rFonts w:hint="eastAsia"/>
        </w:rPr>
        <w:t>感情とはそもそも何なのか：現代科学で読み解く感情のしくみと障害</w:t>
      </w:r>
      <w:r w:rsidRPr="002508A0">
        <w:rPr>
          <w:rFonts w:hint="eastAsia"/>
        </w:rPr>
        <w:t xml:space="preserve">. </w:t>
      </w:r>
      <w:r w:rsidRPr="002508A0">
        <w:rPr>
          <w:rFonts w:hint="eastAsia"/>
        </w:rPr>
        <w:t>京都</w:t>
      </w:r>
      <w:r w:rsidRPr="002508A0">
        <w:rPr>
          <w:rFonts w:hint="eastAsia"/>
        </w:rPr>
        <w:t xml:space="preserve">: </w:t>
      </w:r>
      <w:r w:rsidRPr="002508A0">
        <w:rPr>
          <w:rFonts w:hint="eastAsia"/>
        </w:rPr>
        <w:t>ミネルヴァ書房</w:t>
      </w:r>
      <w:r w:rsidRPr="002508A0">
        <w:rPr>
          <w:rFonts w:hint="eastAsia"/>
        </w:rPr>
        <w:t>; 201</w:t>
      </w:r>
      <w:r w:rsidRPr="002508A0">
        <w:t>8.</w:t>
      </w:r>
    </w:p>
    <w:p w14:paraId="7AFE1DA1" w14:textId="77777777" w:rsidR="002508A0" w:rsidRPr="002508A0" w:rsidRDefault="002508A0" w:rsidP="002508A0">
      <w:pPr>
        <w:pStyle w:val="EndNoteBibliography"/>
      </w:pPr>
      <w:r w:rsidRPr="002508A0">
        <w:t>16.</w:t>
      </w:r>
      <w:r w:rsidRPr="002508A0">
        <w:tab/>
        <w:t>Hall ET. The hidden dimension. Garden City, N.Y.: Doubleday; 1966.</w:t>
      </w:r>
    </w:p>
    <w:p w14:paraId="4A4EDD40" w14:textId="77777777" w:rsidR="002508A0" w:rsidRPr="002508A0" w:rsidRDefault="002508A0" w:rsidP="002508A0">
      <w:pPr>
        <w:pStyle w:val="EndNoteBibliography"/>
      </w:pPr>
      <w:r w:rsidRPr="002508A0">
        <w:t>17.</w:t>
      </w:r>
      <w:r w:rsidRPr="002508A0">
        <w:tab/>
        <w:t>Peirce JW. PsychoPy—psychophysics software in Python. J Neurosci Methods. 2007;162(1-2):8-13.</w:t>
      </w:r>
    </w:p>
    <w:p w14:paraId="74625088" w14:textId="77777777" w:rsidR="002508A0" w:rsidRPr="002508A0" w:rsidRDefault="002508A0" w:rsidP="002508A0">
      <w:pPr>
        <w:pStyle w:val="EndNoteBibliography"/>
      </w:pPr>
      <w:r w:rsidRPr="002508A0">
        <w:t>18.</w:t>
      </w:r>
      <w:r w:rsidRPr="002508A0">
        <w:tab/>
        <w:t>Peirce JW. Generating stimuli for neuroscience using PsychoPy. Front Neuroinform. 2009;2:10.</w:t>
      </w:r>
    </w:p>
    <w:p w14:paraId="10FF5E97" w14:textId="77777777" w:rsidR="002508A0" w:rsidRPr="002508A0" w:rsidRDefault="002508A0" w:rsidP="002508A0">
      <w:pPr>
        <w:pStyle w:val="EndNoteBibliography"/>
      </w:pPr>
      <w:r w:rsidRPr="002508A0">
        <w:rPr>
          <w:rFonts w:hint="eastAsia"/>
        </w:rPr>
        <w:t>19.</w:t>
      </w:r>
      <w:r w:rsidRPr="002508A0">
        <w:rPr>
          <w:rFonts w:hint="eastAsia"/>
        </w:rPr>
        <w:tab/>
      </w:r>
      <w:r w:rsidRPr="002508A0">
        <w:rPr>
          <w:rFonts w:hint="eastAsia"/>
        </w:rPr>
        <w:t>河内まき子</w:t>
      </w:r>
      <w:r w:rsidRPr="002508A0">
        <w:rPr>
          <w:rFonts w:hint="eastAsia"/>
        </w:rPr>
        <w:t xml:space="preserve">, </w:t>
      </w:r>
      <w:r w:rsidRPr="002508A0">
        <w:rPr>
          <w:rFonts w:hint="eastAsia"/>
        </w:rPr>
        <w:t>持丸正明</w:t>
      </w:r>
      <w:r w:rsidRPr="002508A0">
        <w:rPr>
          <w:rFonts w:hint="eastAsia"/>
        </w:rPr>
        <w:t xml:space="preserve">. </w:t>
      </w:r>
      <w:r w:rsidRPr="002508A0">
        <w:rPr>
          <w:rFonts w:hint="eastAsia"/>
        </w:rPr>
        <w:t>日本人頭部寸法データベース</w:t>
      </w:r>
      <w:r w:rsidRPr="002508A0">
        <w:rPr>
          <w:rFonts w:hint="eastAsia"/>
        </w:rPr>
        <w:t xml:space="preserve"> 2001. </w:t>
      </w:r>
      <w:r w:rsidRPr="002508A0">
        <w:rPr>
          <w:rFonts w:hint="eastAsia"/>
        </w:rPr>
        <w:t>東京</w:t>
      </w:r>
      <w:r w:rsidRPr="002508A0">
        <w:rPr>
          <w:rFonts w:hint="eastAsia"/>
        </w:rPr>
        <w:t xml:space="preserve">: </w:t>
      </w:r>
      <w:r w:rsidRPr="002508A0">
        <w:rPr>
          <w:rFonts w:hint="eastAsia"/>
        </w:rPr>
        <w:t>産業技術総合研究所</w:t>
      </w:r>
      <w:r w:rsidRPr="002508A0">
        <w:rPr>
          <w:rFonts w:hint="eastAsia"/>
        </w:rPr>
        <w:t xml:space="preserve"> </w:t>
      </w:r>
      <w:r w:rsidRPr="002508A0">
        <w:rPr>
          <w:rFonts w:hint="eastAsia"/>
        </w:rPr>
        <w:t>デジタルヒューマン工学研究センター</w:t>
      </w:r>
      <w:r w:rsidRPr="002508A0">
        <w:rPr>
          <w:rFonts w:hint="eastAsia"/>
        </w:rPr>
        <w:t>; 2008.</w:t>
      </w:r>
    </w:p>
    <w:p w14:paraId="4B63C0F0" w14:textId="77777777" w:rsidR="002508A0" w:rsidRPr="002508A0" w:rsidRDefault="002508A0" w:rsidP="002508A0">
      <w:pPr>
        <w:pStyle w:val="EndNoteBibliography"/>
      </w:pPr>
      <w:r w:rsidRPr="002508A0">
        <w:t>20.</w:t>
      </w:r>
      <w:r w:rsidRPr="002508A0">
        <w:tab/>
        <w:t>Betella A, Verschure PF. The Affective Slider: A Digital Self-Assessment Scale for the Measurement of Human Emotions. PLoS One. 2016;11(2):e0148037. doi: 10.1371/journal.pone.0148037. PubMed PMID: 26849361; PubMed Central PMCID: PMCPMC4743948.</w:t>
      </w:r>
    </w:p>
    <w:p w14:paraId="4F2F7EBE" w14:textId="77777777" w:rsidR="002508A0" w:rsidRPr="002508A0" w:rsidRDefault="002508A0" w:rsidP="002508A0">
      <w:pPr>
        <w:pStyle w:val="EndNoteBibliography"/>
      </w:pPr>
      <w:r w:rsidRPr="002508A0">
        <w:t>21.</w:t>
      </w:r>
      <w:r w:rsidRPr="002508A0">
        <w:tab/>
        <w:t>Russell JA, Bullock M. Multidimensional scaling of emotional facial expressions: similarity from preschoolers to adults. J Pers Soc Psychol. 1985;48(5):1290.</w:t>
      </w:r>
    </w:p>
    <w:p w14:paraId="67227DC4" w14:textId="77777777" w:rsidR="002508A0" w:rsidRPr="002508A0" w:rsidRDefault="002508A0" w:rsidP="002508A0">
      <w:pPr>
        <w:pStyle w:val="EndNoteBibliography"/>
      </w:pPr>
      <w:r w:rsidRPr="002508A0">
        <w:t>22.</w:t>
      </w:r>
      <w:r w:rsidRPr="002508A0">
        <w:tab/>
        <w:t xml:space="preserve">Lang P, Bradley MM. The International Affective </w:t>
      </w:r>
      <w:r w:rsidRPr="002508A0">
        <w:lastRenderedPageBreak/>
        <w:t>Picture System (IAPS) in the study of emotion and attention. In: Coan JA, Allen JJB, editors. Handbook of emotion elicitation and assessment: Oxford University Press; 2007. p. 29-46.</w:t>
      </w:r>
    </w:p>
    <w:p w14:paraId="58BB8CCB" w14:textId="77777777" w:rsidR="002508A0" w:rsidRPr="002508A0" w:rsidRDefault="002508A0" w:rsidP="002508A0">
      <w:pPr>
        <w:pStyle w:val="EndNoteBibliography"/>
      </w:pPr>
      <w:r w:rsidRPr="002508A0">
        <w:t>23.</w:t>
      </w:r>
      <w:r w:rsidRPr="002508A0">
        <w:tab/>
        <w:t>Lang PJ, Greenwald MK, Bradley MM, Hamm AO. Looking at pictures: Affective, facial, visceral, and behavioral reactions. Psychophysiology. 1993;30(3):261-73.</w:t>
      </w:r>
    </w:p>
    <w:p w14:paraId="403D7FB7" w14:textId="77777777" w:rsidR="002508A0" w:rsidRPr="002508A0" w:rsidRDefault="002508A0" w:rsidP="002508A0">
      <w:pPr>
        <w:pStyle w:val="EndNoteBibliography"/>
      </w:pPr>
      <w:r w:rsidRPr="002508A0">
        <w:t>24.</w:t>
      </w:r>
      <w:r w:rsidRPr="002508A0">
        <w:tab/>
        <w:t>Bradley MM, Codispoti M, Cuthbert BN, Lang PJ. Emotion and motivation I: defensive and appetitive reactions in picture processing. Emotion. 2001;1(3):276. PubMed PMID: 12934687.</w:t>
      </w:r>
    </w:p>
    <w:p w14:paraId="0CE4EC8C" w14:textId="77777777" w:rsidR="002508A0" w:rsidRPr="002508A0" w:rsidRDefault="002508A0" w:rsidP="002508A0">
      <w:pPr>
        <w:pStyle w:val="EndNoteBibliography"/>
      </w:pPr>
      <w:r w:rsidRPr="002508A0">
        <w:t>25.</w:t>
      </w:r>
      <w:r w:rsidRPr="002508A0">
        <w:tab/>
        <w:t>Dunn BD, Galton HC, Morgan R, Evans D, Oliver C, Meyer M, et al. Listening to your heart how interoception shapes emotion experience and intuitive decision making. Psychol Sci. 2010.</w:t>
      </w:r>
    </w:p>
    <w:p w14:paraId="14B4D779" w14:textId="77777777" w:rsidR="002508A0" w:rsidRPr="002508A0" w:rsidRDefault="002508A0" w:rsidP="002508A0">
      <w:pPr>
        <w:pStyle w:val="EndNoteBibliography"/>
      </w:pPr>
      <w:r w:rsidRPr="002508A0">
        <w:t>26.</w:t>
      </w:r>
      <w:r w:rsidRPr="002508A0">
        <w:tab/>
        <w:t>Schandry R. Heart beat perception and emotional experience. Psychophysiology. 1981;18(4):483-8.</w:t>
      </w:r>
    </w:p>
    <w:p w14:paraId="6534255D" w14:textId="77777777" w:rsidR="002508A0" w:rsidRPr="002508A0" w:rsidRDefault="002508A0" w:rsidP="002508A0">
      <w:pPr>
        <w:pStyle w:val="EndNoteBibliography"/>
      </w:pPr>
      <w:r w:rsidRPr="002508A0">
        <w:t>27.</w:t>
      </w:r>
      <w:r w:rsidRPr="002508A0">
        <w:tab/>
        <w:t>Garfinkel SN, Seth AK, Barrett AB, Suzuki K, Critchley HD. Knowing your own heart: distinguishing interoceptive accuracy from interoceptive awareness. Biol Psychol. 2015;104:65-74.</w:t>
      </w:r>
    </w:p>
    <w:p w14:paraId="00D4DCD3" w14:textId="77777777" w:rsidR="002508A0" w:rsidRPr="002508A0" w:rsidRDefault="002508A0" w:rsidP="002508A0">
      <w:pPr>
        <w:pStyle w:val="EndNoteBibliography"/>
      </w:pPr>
      <w:r w:rsidRPr="002508A0">
        <w:t>28.</w:t>
      </w:r>
      <w:r w:rsidRPr="002508A0">
        <w:tab/>
        <w:t>Russell JA, Barrett LF. Core affect, prototypical emotional episodes, and other things called emotion: dissecting the elephant. J Pers Soc Psychol. 1999;76(5):805. PubMed PMID: 10353204.</w:t>
      </w:r>
    </w:p>
    <w:p w14:paraId="48FB1DEA" w14:textId="77777777" w:rsidR="002508A0" w:rsidRPr="002508A0" w:rsidRDefault="002508A0" w:rsidP="002508A0">
      <w:pPr>
        <w:pStyle w:val="EndNoteBibliography"/>
      </w:pPr>
      <w:r w:rsidRPr="002508A0">
        <w:rPr>
          <w:rFonts w:hint="eastAsia"/>
        </w:rPr>
        <w:t>29.</w:t>
      </w:r>
      <w:r w:rsidRPr="002508A0">
        <w:rPr>
          <w:rFonts w:hint="eastAsia"/>
        </w:rPr>
        <w:tab/>
      </w:r>
      <w:r w:rsidRPr="002508A0">
        <w:rPr>
          <w:rFonts w:hint="eastAsia"/>
        </w:rPr>
        <w:t>山添貴志</w:t>
      </w:r>
      <w:r w:rsidRPr="002508A0">
        <w:rPr>
          <w:rFonts w:hint="eastAsia"/>
        </w:rPr>
        <w:t xml:space="preserve">, </w:t>
      </w:r>
      <w:r w:rsidRPr="002508A0">
        <w:rPr>
          <w:rFonts w:hint="eastAsia"/>
        </w:rPr>
        <w:t>前川亮</w:t>
      </w:r>
      <w:r w:rsidRPr="002508A0">
        <w:rPr>
          <w:rFonts w:hint="eastAsia"/>
        </w:rPr>
        <w:t xml:space="preserve">, </w:t>
      </w:r>
      <w:r w:rsidRPr="002508A0">
        <w:rPr>
          <w:rFonts w:hint="eastAsia"/>
        </w:rPr>
        <w:t>朝倉暢彦</w:t>
      </w:r>
      <w:r w:rsidRPr="002508A0">
        <w:rPr>
          <w:rFonts w:hint="eastAsia"/>
        </w:rPr>
        <w:t xml:space="preserve">, </w:t>
      </w:r>
      <w:r w:rsidRPr="002508A0">
        <w:rPr>
          <w:rFonts w:hint="eastAsia"/>
        </w:rPr>
        <w:t>乾敏郎</w:t>
      </w:r>
      <w:r w:rsidRPr="002508A0">
        <w:rPr>
          <w:rFonts w:hint="eastAsia"/>
        </w:rPr>
        <w:t xml:space="preserve">, editors. </w:t>
      </w:r>
      <w:r w:rsidRPr="002508A0">
        <w:rPr>
          <w:rFonts w:hint="eastAsia"/>
        </w:rPr>
        <w:t>観察者の生理指標を用いた他者感情価推定の予測モデル</w:t>
      </w:r>
      <w:r w:rsidRPr="002508A0">
        <w:rPr>
          <w:rFonts w:hint="eastAsia"/>
        </w:rPr>
        <w:t xml:space="preserve">. </w:t>
      </w:r>
      <w:r w:rsidRPr="002508A0">
        <w:rPr>
          <w:rFonts w:hint="eastAsia"/>
        </w:rPr>
        <w:t>日本認知心理学会</w:t>
      </w:r>
      <w:r w:rsidRPr="002508A0">
        <w:rPr>
          <w:rFonts w:hint="eastAsia"/>
        </w:rPr>
        <w:t xml:space="preserve">; 2017; </w:t>
      </w:r>
      <w:r w:rsidRPr="002508A0">
        <w:rPr>
          <w:rFonts w:hint="eastAsia"/>
        </w:rPr>
        <w:t>東京</w:t>
      </w:r>
      <w:r w:rsidRPr="002508A0">
        <w:rPr>
          <w:rFonts w:hint="eastAsia"/>
        </w:rPr>
        <w:t xml:space="preserve">: </w:t>
      </w:r>
      <w:r w:rsidRPr="002508A0">
        <w:rPr>
          <w:rFonts w:hint="eastAsia"/>
        </w:rPr>
        <w:t>日本認知心理学会</w:t>
      </w:r>
      <w:r w:rsidRPr="002508A0">
        <w:rPr>
          <w:rFonts w:hint="eastAsia"/>
        </w:rPr>
        <w:t>; 2017.</w:t>
      </w:r>
    </w:p>
    <w:p w14:paraId="2F365573" w14:textId="77777777" w:rsidR="002508A0" w:rsidRPr="002508A0" w:rsidRDefault="002508A0" w:rsidP="002508A0">
      <w:pPr>
        <w:pStyle w:val="EndNoteBibliography"/>
      </w:pPr>
      <w:r w:rsidRPr="002508A0">
        <w:t>30.</w:t>
      </w:r>
      <w:r w:rsidRPr="002508A0">
        <w:tab/>
        <w:t>Garfinkel SN, Tiley C, O'Keeffe S, Harrison NA, Seth AK, Critchley HD. Discrepancies between dimensions of interoception in autism: implications for emotion and anxiety. Biol Psychol. 2016;114:117-26.</w:t>
      </w:r>
    </w:p>
    <w:p w14:paraId="63457B7E" w14:textId="000D4E23" w:rsidR="00FB3F76" w:rsidRPr="00710BEB" w:rsidRDefault="00F30F17" w:rsidP="00C00E01">
      <w:pPr>
        <w:pStyle w:val="JCSS"/>
        <w:numPr>
          <w:ilvl w:val="0"/>
          <w:numId w:val="0"/>
        </w:numPr>
        <w:ind w:left="340" w:hanging="340"/>
      </w:pPr>
      <w:r>
        <w:fldChar w:fldCharType="end"/>
      </w:r>
    </w:p>
    <w:sectPr w:rsidR="00FB3F76" w:rsidRPr="00710BEB" w:rsidSect="00F4334C">
      <w:type w:val="continuous"/>
      <w:pgSz w:w="11906" w:h="16838" w:code="9"/>
      <w:pgMar w:top="1361" w:right="1134" w:bottom="1361" w:left="1134" w:header="851" w:footer="992" w:gutter="0"/>
      <w:cols w:num="2" w:space="408"/>
      <w:docGrid w:type="linesAndChars" w:linePitch="320"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A52BB" w14:textId="77777777" w:rsidR="00FE14CB" w:rsidRDefault="00FE14CB">
      <w:r>
        <w:separator/>
      </w:r>
    </w:p>
  </w:endnote>
  <w:endnote w:type="continuationSeparator" w:id="0">
    <w:p w14:paraId="7608A580" w14:textId="77777777" w:rsidR="00FE14CB" w:rsidRDefault="00FE14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MR12">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B049C" w14:textId="77777777" w:rsidR="00FE14CB" w:rsidRDefault="00FE14CB">
      <w:r>
        <w:separator/>
      </w:r>
    </w:p>
  </w:footnote>
  <w:footnote w:type="continuationSeparator" w:id="0">
    <w:p w14:paraId="47946405" w14:textId="77777777" w:rsidR="00FE14CB" w:rsidRDefault="00FE14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3629F1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2307302"/>
    <w:lvl w:ilvl="0">
      <w:start w:val="1"/>
      <w:numFmt w:val="decimal"/>
      <w:lvlText w:val="%1."/>
      <w:lvlJc w:val="left"/>
      <w:pPr>
        <w:tabs>
          <w:tab w:val="num" w:pos="2061"/>
        </w:tabs>
        <w:ind w:leftChars="800" w:left="2061" w:hangingChars="200" w:hanging="360"/>
      </w:pPr>
    </w:lvl>
  </w:abstractNum>
  <w:abstractNum w:abstractNumId="2" w15:restartNumberingAfterBreak="0">
    <w:nsid w:val="FFFFFF7D"/>
    <w:multiLevelType w:val="singleLevel"/>
    <w:tmpl w:val="9E8E4016"/>
    <w:lvl w:ilvl="0">
      <w:start w:val="1"/>
      <w:numFmt w:val="decimal"/>
      <w:lvlText w:val="%1."/>
      <w:lvlJc w:val="left"/>
      <w:pPr>
        <w:tabs>
          <w:tab w:val="num" w:pos="1636"/>
        </w:tabs>
        <w:ind w:leftChars="600" w:left="1636" w:hangingChars="200" w:hanging="360"/>
      </w:pPr>
    </w:lvl>
  </w:abstractNum>
  <w:abstractNum w:abstractNumId="3" w15:restartNumberingAfterBreak="0">
    <w:nsid w:val="FFFFFF7E"/>
    <w:multiLevelType w:val="singleLevel"/>
    <w:tmpl w:val="213A0108"/>
    <w:lvl w:ilvl="0">
      <w:start w:val="1"/>
      <w:numFmt w:val="decimal"/>
      <w:lvlText w:val="%1."/>
      <w:lvlJc w:val="left"/>
      <w:pPr>
        <w:tabs>
          <w:tab w:val="num" w:pos="1211"/>
        </w:tabs>
        <w:ind w:leftChars="400" w:left="1211" w:hangingChars="200" w:hanging="360"/>
      </w:pPr>
    </w:lvl>
  </w:abstractNum>
  <w:abstractNum w:abstractNumId="4" w15:restartNumberingAfterBreak="0">
    <w:nsid w:val="FFFFFF7F"/>
    <w:multiLevelType w:val="singleLevel"/>
    <w:tmpl w:val="E43429E8"/>
    <w:lvl w:ilvl="0">
      <w:start w:val="1"/>
      <w:numFmt w:val="decimal"/>
      <w:lvlText w:val="%1."/>
      <w:lvlJc w:val="left"/>
      <w:pPr>
        <w:tabs>
          <w:tab w:val="num" w:pos="785"/>
        </w:tabs>
        <w:ind w:leftChars="200" w:left="785" w:hangingChars="200" w:hanging="360"/>
      </w:pPr>
    </w:lvl>
  </w:abstractNum>
  <w:abstractNum w:abstractNumId="5" w15:restartNumberingAfterBreak="0">
    <w:nsid w:val="FFFFFF80"/>
    <w:multiLevelType w:val="singleLevel"/>
    <w:tmpl w:val="DB5C0E3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15:restartNumberingAfterBreak="0">
    <w:nsid w:val="FFFFFF81"/>
    <w:multiLevelType w:val="singleLevel"/>
    <w:tmpl w:val="BD4C8134"/>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15:restartNumberingAfterBreak="0">
    <w:nsid w:val="FFFFFF82"/>
    <w:multiLevelType w:val="singleLevel"/>
    <w:tmpl w:val="4644071A"/>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15:restartNumberingAfterBreak="0">
    <w:nsid w:val="FFFFFF83"/>
    <w:multiLevelType w:val="singleLevel"/>
    <w:tmpl w:val="C3122A24"/>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15:restartNumberingAfterBreak="0">
    <w:nsid w:val="FFFFFF88"/>
    <w:multiLevelType w:val="singleLevel"/>
    <w:tmpl w:val="FAAA178E"/>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3230E2A6"/>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04A5452"/>
    <w:multiLevelType w:val="hybridMultilevel"/>
    <w:tmpl w:val="13DAF37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02802742"/>
    <w:multiLevelType w:val="hybridMultilevel"/>
    <w:tmpl w:val="8D5A5556"/>
    <w:lvl w:ilvl="0" w:tplc="ECD65652">
      <w:start w:val="1"/>
      <w:numFmt w:val="bullet"/>
      <w:lvlText w:val=""/>
      <w:lvlJc w:val="left"/>
      <w:pPr>
        <w:ind w:left="769" w:hanging="559"/>
      </w:pPr>
      <w:rPr>
        <w:rFonts w:ascii="Wingdings" w:hAnsi="Wingdings" w:hint="default"/>
      </w:rPr>
    </w:lvl>
    <w:lvl w:ilvl="1" w:tplc="0409000B" w:tentative="1">
      <w:start w:val="1"/>
      <w:numFmt w:val="bullet"/>
      <w:lvlText w:val=""/>
      <w:lvlJc w:val="left"/>
      <w:pPr>
        <w:ind w:left="1249" w:hanging="480"/>
      </w:pPr>
      <w:rPr>
        <w:rFonts w:ascii="Wingdings" w:hAnsi="Wingdings" w:hint="default"/>
      </w:rPr>
    </w:lvl>
    <w:lvl w:ilvl="2" w:tplc="0409000D" w:tentative="1">
      <w:start w:val="1"/>
      <w:numFmt w:val="bullet"/>
      <w:lvlText w:val=""/>
      <w:lvlJc w:val="left"/>
      <w:pPr>
        <w:ind w:left="1729" w:hanging="480"/>
      </w:pPr>
      <w:rPr>
        <w:rFonts w:ascii="Wingdings" w:hAnsi="Wingdings" w:hint="default"/>
      </w:rPr>
    </w:lvl>
    <w:lvl w:ilvl="3" w:tplc="04090001" w:tentative="1">
      <w:start w:val="1"/>
      <w:numFmt w:val="bullet"/>
      <w:lvlText w:val=""/>
      <w:lvlJc w:val="left"/>
      <w:pPr>
        <w:ind w:left="2209" w:hanging="480"/>
      </w:pPr>
      <w:rPr>
        <w:rFonts w:ascii="Wingdings" w:hAnsi="Wingdings" w:hint="default"/>
      </w:rPr>
    </w:lvl>
    <w:lvl w:ilvl="4" w:tplc="0409000B" w:tentative="1">
      <w:start w:val="1"/>
      <w:numFmt w:val="bullet"/>
      <w:lvlText w:val=""/>
      <w:lvlJc w:val="left"/>
      <w:pPr>
        <w:ind w:left="2689" w:hanging="480"/>
      </w:pPr>
      <w:rPr>
        <w:rFonts w:ascii="Wingdings" w:hAnsi="Wingdings" w:hint="default"/>
      </w:rPr>
    </w:lvl>
    <w:lvl w:ilvl="5" w:tplc="0409000D" w:tentative="1">
      <w:start w:val="1"/>
      <w:numFmt w:val="bullet"/>
      <w:lvlText w:val=""/>
      <w:lvlJc w:val="left"/>
      <w:pPr>
        <w:ind w:left="3169" w:hanging="480"/>
      </w:pPr>
      <w:rPr>
        <w:rFonts w:ascii="Wingdings" w:hAnsi="Wingdings" w:hint="default"/>
      </w:rPr>
    </w:lvl>
    <w:lvl w:ilvl="6" w:tplc="04090001" w:tentative="1">
      <w:start w:val="1"/>
      <w:numFmt w:val="bullet"/>
      <w:lvlText w:val=""/>
      <w:lvlJc w:val="left"/>
      <w:pPr>
        <w:ind w:left="3649" w:hanging="480"/>
      </w:pPr>
      <w:rPr>
        <w:rFonts w:ascii="Wingdings" w:hAnsi="Wingdings" w:hint="default"/>
      </w:rPr>
    </w:lvl>
    <w:lvl w:ilvl="7" w:tplc="0409000B" w:tentative="1">
      <w:start w:val="1"/>
      <w:numFmt w:val="bullet"/>
      <w:lvlText w:val=""/>
      <w:lvlJc w:val="left"/>
      <w:pPr>
        <w:ind w:left="4129" w:hanging="480"/>
      </w:pPr>
      <w:rPr>
        <w:rFonts w:ascii="Wingdings" w:hAnsi="Wingdings" w:hint="default"/>
      </w:rPr>
    </w:lvl>
    <w:lvl w:ilvl="8" w:tplc="0409000D" w:tentative="1">
      <w:start w:val="1"/>
      <w:numFmt w:val="bullet"/>
      <w:lvlText w:val=""/>
      <w:lvlJc w:val="left"/>
      <w:pPr>
        <w:ind w:left="4609" w:hanging="480"/>
      </w:pPr>
      <w:rPr>
        <w:rFonts w:ascii="Wingdings" w:hAnsi="Wingdings" w:hint="default"/>
      </w:rPr>
    </w:lvl>
  </w:abstractNum>
  <w:abstractNum w:abstractNumId="13" w15:restartNumberingAfterBreak="0">
    <w:nsid w:val="03BA25A2"/>
    <w:multiLevelType w:val="hybridMultilevel"/>
    <w:tmpl w:val="2AF8CF5E"/>
    <w:lvl w:ilvl="0" w:tplc="FC8E8CB2">
      <w:start w:val="1"/>
      <w:numFmt w:val="decimal"/>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4" w15:restartNumberingAfterBreak="0">
    <w:nsid w:val="074A4B52"/>
    <w:multiLevelType w:val="hybridMultilevel"/>
    <w:tmpl w:val="8732F65C"/>
    <w:lvl w:ilvl="0" w:tplc="89EE12D6">
      <w:start w:val="1"/>
      <w:numFmt w:val="bullet"/>
      <w:lvlText w:val=""/>
      <w:lvlJc w:val="left"/>
      <w:pPr>
        <w:ind w:left="420" w:hanging="210"/>
      </w:pPr>
      <w:rPr>
        <w:rFonts w:ascii="Wingdings" w:hAnsi="Wingdings" w:hint="default"/>
      </w:rPr>
    </w:lvl>
    <w:lvl w:ilvl="1" w:tplc="0409000B" w:tentative="1">
      <w:start w:val="1"/>
      <w:numFmt w:val="bullet"/>
      <w:lvlText w:val=""/>
      <w:lvlJc w:val="left"/>
      <w:pPr>
        <w:ind w:left="1170" w:hanging="480"/>
      </w:pPr>
      <w:rPr>
        <w:rFonts w:ascii="Wingdings" w:hAnsi="Wingdings" w:hint="default"/>
      </w:rPr>
    </w:lvl>
    <w:lvl w:ilvl="2" w:tplc="0409000D"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B" w:tentative="1">
      <w:start w:val="1"/>
      <w:numFmt w:val="bullet"/>
      <w:lvlText w:val=""/>
      <w:lvlJc w:val="left"/>
      <w:pPr>
        <w:ind w:left="2610" w:hanging="480"/>
      </w:pPr>
      <w:rPr>
        <w:rFonts w:ascii="Wingdings" w:hAnsi="Wingdings" w:hint="default"/>
      </w:rPr>
    </w:lvl>
    <w:lvl w:ilvl="5" w:tplc="0409000D"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B" w:tentative="1">
      <w:start w:val="1"/>
      <w:numFmt w:val="bullet"/>
      <w:lvlText w:val=""/>
      <w:lvlJc w:val="left"/>
      <w:pPr>
        <w:ind w:left="4050" w:hanging="480"/>
      </w:pPr>
      <w:rPr>
        <w:rFonts w:ascii="Wingdings" w:hAnsi="Wingdings" w:hint="default"/>
      </w:rPr>
    </w:lvl>
    <w:lvl w:ilvl="8" w:tplc="0409000D" w:tentative="1">
      <w:start w:val="1"/>
      <w:numFmt w:val="bullet"/>
      <w:lvlText w:val=""/>
      <w:lvlJc w:val="left"/>
      <w:pPr>
        <w:ind w:left="4530" w:hanging="480"/>
      </w:pPr>
      <w:rPr>
        <w:rFonts w:ascii="Wingdings" w:hAnsi="Wingdings" w:hint="default"/>
      </w:rPr>
    </w:lvl>
  </w:abstractNum>
  <w:abstractNum w:abstractNumId="15" w15:restartNumberingAfterBreak="0">
    <w:nsid w:val="08182894"/>
    <w:multiLevelType w:val="hybridMultilevel"/>
    <w:tmpl w:val="08EC893A"/>
    <w:lvl w:ilvl="0" w:tplc="0BC4B382">
      <w:start w:val="1"/>
      <w:numFmt w:val="decimal"/>
      <w:lvlText w:val="%1."/>
      <w:lvlJc w:val="left"/>
      <w:pPr>
        <w:ind w:left="293" w:hanging="360"/>
      </w:pPr>
      <w:rPr>
        <w:rFonts w:hint="eastAsia"/>
        <w:sz w:val="20"/>
      </w:rPr>
    </w:lvl>
    <w:lvl w:ilvl="1" w:tplc="04090017" w:tentative="1">
      <w:start w:val="1"/>
      <w:numFmt w:val="aiueoFullWidth"/>
      <w:lvlText w:val="(%2)"/>
      <w:lvlJc w:val="left"/>
      <w:pPr>
        <w:ind w:left="893" w:hanging="480"/>
      </w:pPr>
    </w:lvl>
    <w:lvl w:ilvl="2" w:tplc="04090011" w:tentative="1">
      <w:start w:val="1"/>
      <w:numFmt w:val="decimalEnclosedCircle"/>
      <w:lvlText w:val="%3"/>
      <w:lvlJc w:val="left"/>
      <w:pPr>
        <w:ind w:left="1373" w:hanging="480"/>
      </w:pPr>
    </w:lvl>
    <w:lvl w:ilvl="3" w:tplc="0409000F" w:tentative="1">
      <w:start w:val="1"/>
      <w:numFmt w:val="decimal"/>
      <w:lvlText w:val="%4."/>
      <w:lvlJc w:val="left"/>
      <w:pPr>
        <w:ind w:left="1853" w:hanging="480"/>
      </w:pPr>
    </w:lvl>
    <w:lvl w:ilvl="4" w:tplc="04090017" w:tentative="1">
      <w:start w:val="1"/>
      <w:numFmt w:val="aiueoFullWidth"/>
      <w:lvlText w:val="(%5)"/>
      <w:lvlJc w:val="left"/>
      <w:pPr>
        <w:ind w:left="2333" w:hanging="480"/>
      </w:pPr>
    </w:lvl>
    <w:lvl w:ilvl="5" w:tplc="04090011" w:tentative="1">
      <w:start w:val="1"/>
      <w:numFmt w:val="decimalEnclosedCircle"/>
      <w:lvlText w:val="%6"/>
      <w:lvlJc w:val="left"/>
      <w:pPr>
        <w:ind w:left="2813" w:hanging="480"/>
      </w:pPr>
    </w:lvl>
    <w:lvl w:ilvl="6" w:tplc="0409000F" w:tentative="1">
      <w:start w:val="1"/>
      <w:numFmt w:val="decimal"/>
      <w:lvlText w:val="%7."/>
      <w:lvlJc w:val="left"/>
      <w:pPr>
        <w:ind w:left="3293" w:hanging="480"/>
      </w:pPr>
    </w:lvl>
    <w:lvl w:ilvl="7" w:tplc="04090017" w:tentative="1">
      <w:start w:val="1"/>
      <w:numFmt w:val="aiueoFullWidth"/>
      <w:lvlText w:val="(%8)"/>
      <w:lvlJc w:val="left"/>
      <w:pPr>
        <w:ind w:left="3773" w:hanging="480"/>
      </w:pPr>
    </w:lvl>
    <w:lvl w:ilvl="8" w:tplc="04090011" w:tentative="1">
      <w:start w:val="1"/>
      <w:numFmt w:val="decimalEnclosedCircle"/>
      <w:lvlText w:val="%9"/>
      <w:lvlJc w:val="left"/>
      <w:pPr>
        <w:ind w:left="4253" w:hanging="480"/>
      </w:pPr>
    </w:lvl>
  </w:abstractNum>
  <w:abstractNum w:abstractNumId="16" w15:restartNumberingAfterBreak="0">
    <w:nsid w:val="1BD91C77"/>
    <w:multiLevelType w:val="hybridMultilevel"/>
    <w:tmpl w:val="7DEE8F9A"/>
    <w:lvl w:ilvl="0" w:tplc="C3BA40F4">
      <w:start w:val="1"/>
      <w:numFmt w:val="bullet"/>
      <w:lvlText w:val=""/>
      <w:lvlJc w:val="left"/>
      <w:pPr>
        <w:ind w:left="420" w:hanging="210"/>
      </w:pPr>
      <w:rPr>
        <w:rFonts w:ascii="Wingdings" w:hAnsi="Wingdings"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7" w15:restartNumberingAfterBreak="0">
    <w:nsid w:val="22141D50"/>
    <w:multiLevelType w:val="hybridMultilevel"/>
    <w:tmpl w:val="7966A800"/>
    <w:lvl w:ilvl="0" w:tplc="C3BA40F4">
      <w:start w:val="1"/>
      <w:numFmt w:val="bullet"/>
      <w:lvlText w:val=""/>
      <w:lvlJc w:val="left"/>
      <w:pPr>
        <w:ind w:left="420" w:hanging="210"/>
      </w:pPr>
      <w:rPr>
        <w:rFonts w:ascii="Wingdings" w:hAnsi="Wingdings"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8" w15:restartNumberingAfterBreak="0">
    <w:nsid w:val="231A4251"/>
    <w:multiLevelType w:val="hybridMultilevel"/>
    <w:tmpl w:val="D2EA0642"/>
    <w:lvl w:ilvl="0" w:tplc="4DCE6CC2">
      <w:start w:val="1"/>
      <w:numFmt w:val="bullet"/>
      <w:lvlText w:val=""/>
      <w:lvlJc w:val="left"/>
      <w:pPr>
        <w:ind w:left="769" w:hanging="480"/>
      </w:pPr>
      <w:rPr>
        <w:rFonts w:ascii="Wingdings" w:hAnsi="Wingdings" w:hint="default"/>
      </w:rPr>
    </w:lvl>
    <w:lvl w:ilvl="1" w:tplc="0409000B" w:tentative="1">
      <w:start w:val="1"/>
      <w:numFmt w:val="bullet"/>
      <w:lvlText w:val=""/>
      <w:lvlJc w:val="left"/>
      <w:pPr>
        <w:ind w:left="1249" w:hanging="480"/>
      </w:pPr>
      <w:rPr>
        <w:rFonts w:ascii="Wingdings" w:hAnsi="Wingdings" w:hint="default"/>
      </w:rPr>
    </w:lvl>
    <w:lvl w:ilvl="2" w:tplc="0409000D" w:tentative="1">
      <w:start w:val="1"/>
      <w:numFmt w:val="bullet"/>
      <w:lvlText w:val=""/>
      <w:lvlJc w:val="left"/>
      <w:pPr>
        <w:ind w:left="1729" w:hanging="480"/>
      </w:pPr>
      <w:rPr>
        <w:rFonts w:ascii="Wingdings" w:hAnsi="Wingdings" w:hint="default"/>
      </w:rPr>
    </w:lvl>
    <w:lvl w:ilvl="3" w:tplc="04090001" w:tentative="1">
      <w:start w:val="1"/>
      <w:numFmt w:val="bullet"/>
      <w:lvlText w:val=""/>
      <w:lvlJc w:val="left"/>
      <w:pPr>
        <w:ind w:left="2209" w:hanging="480"/>
      </w:pPr>
      <w:rPr>
        <w:rFonts w:ascii="Wingdings" w:hAnsi="Wingdings" w:hint="default"/>
      </w:rPr>
    </w:lvl>
    <w:lvl w:ilvl="4" w:tplc="0409000B" w:tentative="1">
      <w:start w:val="1"/>
      <w:numFmt w:val="bullet"/>
      <w:lvlText w:val=""/>
      <w:lvlJc w:val="left"/>
      <w:pPr>
        <w:ind w:left="2689" w:hanging="480"/>
      </w:pPr>
      <w:rPr>
        <w:rFonts w:ascii="Wingdings" w:hAnsi="Wingdings" w:hint="default"/>
      </w:rPr>
    </w:lvl>
    <w:lvl w:ilvl="5" w:tplc="0409000D" w:tentative="1">
      <w:start w:val="1"/>
      <w:numFmt w:val="bullet"/>
      <w:lvlText w:val=""/>
      <w:lvlJc w:val="left"/>
      <w:pPr>
        <w:ind w:left="3169" w:hanging="480"/>
      </w:pPr>
      <w:rPr>
        <w:rFonts w:ascii="Wingdings" w:hAnsi="Wingdings" w:hint="default"/>
      </w:rPr>
    </w:lvl>
    <w:lvl w:ilvl="6" w:tplc="04090001" w:tentative="1">
      <w:start w:val="1"/>
      <w:numFmt w:val="bullet"/>
      <w:lvlText w:val=""/>
      <w:lvlJc w:val="left"/>
      <w:pPr>
        <w:ind w:left="3649" w:hanging="480"/>
      </w:pPr>
      <w:rPr>
        <w:rFonts w:ascii="Wingdings" w:hAnsi="Wingdings" w:hint="default"/>
      </w:rPr>
    </w:lvl>
    <w:lvl w:ilvl="7" w:tplc="0409000B" w:tentative="1">
      <w:start w:val="1"/>
      <w:numFmt w:val="bullet"/>
      <w:lvlText w:val=""/>
      <w:lvlJc w:val="left"/>
      <w:pPr>
        <w:ind w:left="4129" w:hanging="480"/>
      </w:pPr>
      <w:rPr>
        <w:rFonts w:ascii="Wingdings" w:hAnsi="Wingdings" w:hint="default"/>
      </w:rPr>
    </w:lvl>
    <w:lvl w:ilvl="8" w:tplc="0409000D" w:tentative="1">
      <w:start w:val="1"/>
      <w:numFmt w:val="bullet"/>
      <w:lvlText w:val=""/>
      <w:lvlJc w:val="left"/>
      <w:pPr>
        <w:ind w:left="4609" w:hanging="480"/>
      </w:pPr>
      <w:rPr>
        <w:rFonts w:ascii="Wingdings" w:hAnsi="Wingdings" w:hint="default"/>
      </w:rPr>
    </w:lvl>
  </w:abstractNum>
  <w:abstractNum w:abstractNumId="19" w15:restartNumberingAfterBreak="0">
    <w:nsid w:val="2F760B1F"/>
    <w:multiLevelType w:val="hybridMultilevel"/>
    <w:tmpl w:val="C03A1F30"/>
    <w:lvl w:ilvl="0" w:tplc="4DCE6CC2">
      <w:start w:val="1"/>
      <w:numFmt w:val="bullet"/>
      <w:lvlText w:val=""/>
      <w:lvlJc w:val="left"/>
      <w:pPr>
        <w:ind w:left="769" w:hanging="480"/>
      </w:pPr>
      <w:rPr>
        <w:rFonts w:ascii="Wingdings" w:hAnsi="Wingdings" w:hint="default"/>
      </w:rPr>
    </w:lvl>
    <w:lvl w:ilvl="1" w:tplc="0409000B" w:tentative="1">
      <w:start w:val="1"/>
      <w:numFmt w:val="bullet"/>
      <w:lvlText w:val=""/>
      <w:lvlJc w:val="left"/>
      <w:pPr>
        <w:ind w:left="1249" w:hanging="480"/>
      </w:pPr>
      <w:rPr>
        <w:rFonts w:ascii="Wingdings" w:hAnsi="Wingdings" w:hint="default"/>
      </w:rPr>
    </w:lvl>
    <w:lvl w:ilvl="2" w:tplc="0409000D" w:tentative="1">
      <w:start w:val="1"/>
      <w:numFmt w:val="bullet"/>
      <w:lvlText w:val=""/>
      <w:lvlJc w:val="left"/>
      <w:pPr>
        <w:ind w:left="1729" w:hanging="480"/>
      </w:pPr>
      <w:rPr>
        <w:rFonts w:ascii="Wingdings" w:hAnsi="Wingdings" w:hint="default"/>
      </w:rPr>
    </w:lvl>
    <w:lvl w:ilvl="3" w:tplc="04090001" w:tentative="1">
      <w:start w:val="1"/>
      <w:numFmt w:val="bullet"/>
      <w:lvlText w:val=""/>
      <w:lvlJc w:val="left"/>
      <w:pPr>
        <w:ind w:left="2209" w:hanging="480"/>
      </w:pPr>
      <w:rPr>
        <w:rFonts w:ascii="Wingdings" w:hAnsi="Wingdings" w:hint="default"/>
      </w:rPr>
    </w:lvl>
    <w:lvl w:ilvl="4" w:tplc="0409000B" w:tentative="1">
      <w:start w:val="1"/>
      <w:numFmt w:val="bullet"/>
      <w:lvlText w:val=""/>
      <w:lvlJc w:val="left"/>
      <w:pPr>
        <w:ind w:left="2689" w:hanging="480"/>
      </w:pPr>
      <w:rPr>
        <w:rFonts w:ascii="Wingdings" w:hAnsi="Wingdings" w:hint="default"/>
      </w:rPr>
    </w:lvl>
    <w:lvl w:ilvl="5" w:tplc="0409000D" w:tentative="1">
      <w:start w:val="1"/>
      <w:numFmt w:val="bullet"/>
      <w:lvlText w:val=""/>
      <w:lvlJc w:val="left"/>
      <w:pPr>
        <w:ind w:left="3169" w:hanging="480"/>
      </w:pPr>
      <w:rPr>
        <w:rFonts w:ascii="Wingdings" w:hAnsi="Wingdings" w:hint="default"/>
      </w:rPr>
    </w:lvl>
    <w:lvl w:ilvl="6" w:tplc="04090001" w:tentative="1">
      <w:start w:val="1"/>
      <w:numFmt w:val="bullet"/>
      <w:lvlText w:val=""/>
      <w:lvlJc w:val="left"/>
      <w:pPr>
        <w:ind w:left="3649" w:hanging="480"/>
      </w:pPr>
      <w:rPr>
        <w:rFonts w:ascii="Wingdings" w:hAnsi="Wingdings" w:hint="default"/>
      </w:rPr>
    </w:lvl>
    <w:lvl w:ilvl="7" w:tplc="0409000B" w:tentative="1">
      <w:start w:val="1"/>
      <w:numFmt w:val="bullet"/>
      <w:lvlText w:val=""/>
      <w:lvlJc w:val="left"/>
      <w:pPr>
        <w:ind w:left="4129" w:hanging="480"/>
      </w:pPr>
      <w:rPr>
        <w:rFonts w:ascii="Wingdings" w:hAnsi="Wingdings" w:hint="default"/>
      </w:rPr>
    </w:lvl>
    <w:lvl w:ilvl="8" w:tplc="0409000D" w:tentative="1">
      <w:start w:val="1"/>
      <w:numFmt w:val="bullet"/>
      <w:lvlText w:val=""/>
      <w:lvlJc w:val="left"/>
      <w:pPr>
        <w:ind w:left="4609" w:hanging="480"/>
      </w:pPr>
      <w:rPr>
        <w:rFonts w:ascii="Wingdings" w:hAnsi="Wingdings" w:hint="default"/>
      </w:rPr>
    </w:lvl>
  </w:abstractNum>
  <w:abstractNum w:abstractNumId="20" w15:restartNumberingAfterBreak="0">
    <w:nsid w:val="36953E46"/>
    <w:multiLevelType w:val="hybridMultilevel"/>
    <w:tmpl w:val="82383D98"/>
    <w:lvl w:ilvl="0" w:tplc="04090001">
      <w:start w:val="1"/>
      <w:numFmt w:val="bullet"/>
      <w:lvlText w:val=""/>
      <w:lvlJc w:val="left"/>
      <w:pPr>
        <w:ind w:left="769" w:hanging="480"/>
      </w:pPr>
      <w:rPr>
        <w:rFonts w:ascii="Wingdings" w:hAnsi="Wingdings" w:hint="default"/>
      </w:rPr>
    </w:lvl>
    <w:lvl w:ilvl="1" w:tplc="0409000B" w:tentative="1">
      <w:start w:val="1"/>
      <w:numFmt w:val="bullet"/>
      <w:lvlText w:val=""/>
      <w:lvlJc w:val="left"/>
      <w:pPr>
        <w:ind w:left="1249" w:hanging="480"/>
      </w:pPr>
      <w:rPr>
        <w:rFonts w:ascii="Wingdings" w:hAnsi="Wingdings" w:hint="default"/>
      </w:rPr>
    </w:lvl>
    <w:lvl w:ilvl="2" w:tplc="0409000D" w:tentative="1">
      <w:start w:val="1"/>
      <w:numFmt w:val="bullet"/>
      <w:lvlText w:val=""/>
      <w:lvlJc w:val="left"/>
      <w:pPr>
        <w:ind w:left="1729" w:hanging="480"/>
      </w:pPr>
      <w:rPr>
        <w:rFonts w:ascii="Wingdings" w:hAnsi="Wingdings" w:hint="default"/>
      </w:rPr>
    </w:lvl>
    <w:lvl w:ilvl="3" w:tplc="04090001" w:tentative="1">
      <w:start w:val="1"/>
      <w:numFmt w:val="bullet"/>
      <w:lvlText w:val=""/>
      <w:lvlJc w:val="left"/>
      <w:pPr>
        <w:ind w:left="2209" w:hanging="480"/>
      </w:pPr>
      <w:rPr>
        <w:rFonts w:ascii="Wingdings" w:hAnsi="Wingdings" w:hint="default"/>
      </w:rPr>
    </w:lvl>
    <w:lvl w:ilvl="4" w:tplc="0409000B" w:tentative="1">
      <w:start w:val="1"/>
      <w:numFmt w:val="bullet"/>
      <w:lvlText w:val=""/>
      <w:lvlJc w:val="left"/>
      <w:pPr>
        <w:ind w:left="2689" w:hanging="480"/>
      </w:pPr>
      <w:rPr>
        <w:rFonts w:ascii="Wingdings" w:hAnsi="Wingdings" w:hint="default"/>
      </w:rPr>
    </w:lvl>
    <w:lvl w:ilvl="5" w:tplc="0409000D" w:tentative="1">
      <w:start w:val="1"/>
      <w:numFmt w:val="bullet"/>
      <w:lvlText w:val=""/>
      <w:lvlJc w:val="left"/>
      <w:pPr>
        <w:ind w:left="3169" w:hanging="480"/>
      </w:pPr>
      <w:rPr>
        <w:rFonts w:ascii="Wingdings" w:hAnsi="Wingdings" w:hint="default"/>
      </w:rPr>
    </w:lvl>
    <w:lvl w:ilvl="6" w:tplc="04090001" w:tentative="1">
      <w:start w:val="1"/>
      <w:numFmt w:val="bullet"/>
      <w:lvlText w:val=""/>
      <w:lvlJc w:val="left"/>
      <w:pPr>
        <w:ind w:left="3649" w:hanging="480"/>
      </w:pPr>
      <w:rPr>
        <w:rFonts w:ascii="Wingdings" w:hAnsi="Wingdings" w:hint="default"/>
      </w:rPr>
    </w:lvl>
    <w:lvl w:ilvl="7" w:tplc="0409000B" w:tentative="1">
      <w:start w:val="1"/>
      <w:numFmt w:val="bullet"/>
      <w:lvlText w:val=""/>
      <w:lvlJc w:val="left"/>
      <w:pPr>
        <w:ind w:left="4129" w:hanging="480"/>
      </w:pPr>
      <w:rPr>
        <w:rFonts w:ascii="Wingdings" w:hAnsi="Wingdings" w:hint="default"/>
      </w:rPr>
    </w:lvl>
    <w:lvl w:ilvl="8" w:tplc="0409000D" w:tentative="1">
      <w:start w:val="1"/>
      <w:numFmt w:val="bullet"/>
      <w:lvlText w:val=""/>
      <w:lvlJc w:val="left"/>
      <w:pPr>
        <w:ind w:left="4609" w:hanging="480"/>
      </w:pPr>
      <w:rPr>
        <w:rFonts w:ascii="Wingdings" w:hAnsi="Wingdings" w:hint="default"/>
      </w:rPr>
    </w:lvl>
  </w:abstractNum>
  <w:abstractNum w:abstractNumId="21" w15:restartNumberingAfterBreak="0">
    <w:nsid w:val="36E6530A"/>
    <w:multiLevelType w:val="hybridMultilevel"/>
    <w:tmpl w:val="53767098"/>
    <w:lvl w:ilvl="0" w:tplc="010C72B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38CA518E"/>
    <w:multiLevelType w:val="multilevel"/>
    <w:tmpl w:val="F6C8FF56"/>
    <w:lvl w:ilvl="0">
      <w:start w:val="5"/>
      <w:numFmt w:val="decimal"/>
      <w:lvlText w:val="%1."/>
      <w:lvlJc w:val="left"/>
      <w:pPr>
        <w:ind w:left="480" w:hanging="480"/>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3BD2347C"/>
    <w:multiLevelType w:val="hybridMultilevel"/>
    <w:tmpl w:val="8AB0E8C2"/>
    <w:lvl w:ilvl="0" w:tplc="C3BA40F4">
      <w:start w:val="1"/>
      <w:numFmt w:val="bullet"/>
      <w:lvlText w:val=""/>
      <w:lvlJc w:val="left"/>
      <w:pPr>
        <w:ind w:left="630" w:hanging="210"/>
      </w:pPr>
      <w:rPr>
        <w:rFonts w:ascii="Wingdings" w:hAnsi="Wingdings" w:hint="default"/>
      </w:rPr>
    </w:lvl>
    <w:lvl w:ilvl="1" w:tplc="0409000B" w:tentative="1">
      <w:start w:val="1"/>
      <w:numFmt w:val="bullet"/>
      <w:lvlText w:val=""/>
      <w:lvlJc w:val="left"/>
      <w:pPr>
        <w:ind w:left="1170" w:hanging="480"/>
      </w:pPr>
      <w:rPr>
        <w:rFonts w:ascii="Wingdings" w:hAnsi="Wingdings" w:hint="default"/>
      </w:rPr>
    </w:lvl>
    <w:lvl w:ilvl="2" w:tplc="0409000D" w:tentative="1">
      <w:start w:val="1"/>
      <w:numFmt w:val="bullet"/>
      <w:lvlText w:val=""/>
      <w:lvlJc w:val="left"/>
      <w:pPr>
        <w:ind w:left="1650" w:hanging="480"/>
      </w:pPr>
      <w:rPr>
        <w:rFonts w:ascii="Wingdings" w:hAnsi="Wingdings" w:hint="default"/>
      </w:rPr>
    </w:lvl>
    <w:lvl w:ilvl="3" w:tplc="04090001" w:tentative="1">
      <w:start w:val="1"/>
      <w:numFmt w:val="bullet"/>
      <w:lvlText w:val=""/>
      <w:lvlJc w:val="left"/>
      <w:pPr>
        <w:ind w:left="2130" w:hanging="480"/>
      </w:pPr>
      <w:rPr>
        <w:rFonts w:ascii="Wingdings" w:hAnsi="Wingdings" w:hint="default"/>
      </w:rPr>
    </w:lvl>
    <w:lvl w:ilvl="4" w:tplc="0409000B" w:tentative="1">
      <w:start w:val="1"/>
      <w:numFmt w:val="bullet"/>
      <w:lvlText w:val=""/>
      <w:lvlJc w:val="left"/>
      <w:pPr>
        <w:ind w:left="2610" w:hanging="480"/>
      </w:pPr>
      <w:rPr>
        <w:rFonts w:ascii="Wingdings" w:hAnsi="Wingdings" w:hint="default"/>
      </w:rPr>
    </w:lvl>
    <w:lvl w:ilvl="5" w:tplc="0409000D" w:tentative="1">
      <w:start w:val="1"/>
      <w:numFmt w:val="bullet"/>
      <w:lvlText w:val=""/>
      <w:lvlJc w:val="left"/>
      <w:pPr>
        <w:ind w:left="3090" w:hanging="480"/>
      </w:pPr>
      <w:rPr>
        <w:rFonts w:ascii="Wingdings" w:hAnsi="Wingdings" w:hint="default"/>
      </w:rPr>
    </w:lvl>
    <w:lvl w:ilvl="6" w:tplc="04090001" w:tentative="1">
      <w:start w:val="1"/>
      <w:numFmt w:val="bullet"/>
      <w:lvlText w:val=""/>
      <w:lvlJc w:val="left"/>
      <w:pPr>
        <w:ind w:left="3570" w:hanging="480"/>
      </w:pPr>
      <w:rPr>
        <w:rFonts w:ascii="Wingdings" w:hAnsi="Wingdings" w:hint="default"/>
      </w:rPr>
    </w:lvl>
    <w:lvl w:ilvl="7" w:tplc="0409000B" w:tentative="1">
      <w:start w:val="1"/>
      <w:numFmt w:val="bullet"/>
      <w:lvlText w:val=""/>
      <w:lvlJc w:val="left"/>
      <w:pPr>
        <w:ind w:left="4050" w:hanging="480"/>
      </w:pPr>
      <w:rPr>
        <w:rFonts w:ascii="Wingdings" w:hAnsi="Wingdings" w:hint="default"/>
      </w:rPr>
    </w:lvl>
    <w:lvl w:ilvl="8" w:tplc="0409000D" w:tentative="1">
      <w:start w:val="1"/>
      <w:numFmt w:val="bullet"/>
      <w:lvlText w:val=""/>
      <w:lvlJc w:val="left"/>
      <w:pPr>
        <w:ind w:left="4530" w:hanging="480"/>
      </w:pPr>
      <w:rPr>
        <w:rFonts w:ascii="Wingdings" w:hAnsi="Wingdings" w:hint="default"/>
      </w:rPr>
    </w:lvl>
  </w:abstractNum>
  <w:abstractNum w:abstractNumId="24" w15:restartNumberingAfterBreak="0">
    <w:nsid w:val="3E4D4781"/>
    <w:multiLevelType w:val="hybridMultilevel"/>
    <w:tmpl w:val="D19042D4"/>
    <w:lvl w:ilvl="0" w:tplc="B2249A42">
      <w:start w:val="1"/>
      <w:numFmt w:val="bullet"/>
      <w:lvlText w:val=""/>
      <w:lvlJc w:val="left"/>
      <w:pPr>
        <w:ind w:left="420" w:hanging="210"/>
      </w:pPr>
      <w:rPr>
        <w:rFonts w:ascii="Wingdings" w:hAnsi="Wingdings" w:hint="default"/>
      </w:rPr>
    </w:lvl>
    <w:lvl w:ilvl="1" w:tplc="0409000B" w:tentative="1">
      <w:start w:val="1"/>
      <w:numFmt w:val="bullet"/>
      <w:lvlText w:val=""/>
      <w:lvlJc w:val="left"/>
      <w:pPr>
        <w:ind w:left="1249" w:hanging="480"/>
      </w:pPr>
      <w:rPr>
        <w:rFonts w:ascii="Wingdings" w:hAnsi="Wingdings" w:hint="default"/>
      </w:rPr>
    </w:lvl>
    <w:lvl w:ilvl="2" w:tplc="0409000D" w:tentative="1">
      <w:start w:val="1"/>
      <w:numFmt w:val="bullet"/>
      <w:lvlText w:val=""/>
      <w:lvlJc w:val="left"/>
      <w:pPr>
        <w:ind w:left="1729" w:hanging="480"/>
      </w:pPr>
      <w:rPr>
        <w:rFonts w:ascii="Wingdings" w:hAnsi="Wingdings" w:hint="default"/>
      </w:rPr>
    </w:lvl>
    <w:lvl w:ilvl="3" w:tplc="04090001" w:tentative="1">
      <w:start w:val="1"/>
      <w:numFmt w:val="bullet"/>
      <w:lvlText w:val=""/>
      <w:lvlJc w:val="left"/>
      <w:pPr>
        <w:ind w:left="2209" w:hanging="480"/>
      </w:pPr>
      <w:rPr>
        <w:rFonts w:ascii="Wingdings" w:hAnsi="Wingdings" w:hint="default"/>
      </w:rPr>
    </w:lvl>
    <w:lvl w:ilvl="4" w:tplc="0409000B" w:tentative="1">
      <w:start w:val="1"/>
      <w:numFmt w:val="bullet"/>
      <w:lvlText w:val=""/>
      <w:lvlJc w:val="left"/>
      <w:pPr>
        <w:ind w:left="2689" w:hanging="480"/>
      </w:pPr>
      <w:rPr>
        <w:rFonts w:ascii="Wingdings" w:hAnsi="Wingdings" w:hint="default"/>
      </w:rPr>
    </w:lvl>
    <w:lvl w:ilvl="5" w:tplc="0409000D" w:tentative="1">
      <w:start w:val="1"/>
      <w:numFmt w:val="bullet"/>
      <w:lvlText w:val=""/>
      <w:lvlJc w:val="left"/>
      <w:pPr>
        <w:ind w:left="3169" w:hanging="480"/>
      </w:pPr>
      <w:rPr>
        <w:rFonts w:ascii="Wingdings" w:hAnsi="Wingdings" w:hint="default"/>
      </w:rPr>
    </w:lvl>
    <w:lvl w:ilvl="6" w:tplc="04090001" w:tentative="1">
      <w:start w:val="1"/>
      <w:numFmt w:val="bullet"/>
      <w:lvlText w:val=""/>
      <w:lvlJc w:val="left"/>
      <w:pPr>
        <w:ind w:left="3649" w:hanging="480"/>
      </w:pPr>
      <w:rPr>
        <w:rFonts w:ascii="Wingdings" w:hAnsi="Wingdings" w:hint="default"/>
      </w:rPr>
    </w:lvl>
    <w:lvl w:ilvl="7" w:tplc="0409000B" w:tentative="1">
      <w:start w:val="1"/>
      <w:numFmt w:val="bullet"/>
      <w:lvlText w:val=""/>
      <w:lvlJc w:val="left"/>
      <w:pPr>
        <w:ind w:left="4129" w:hanging="480"/>
      </w:pPr>
      <w:rPr>
        <w:rFonts w:ascii="Wingdings" w:hAnsi="Wingdings" w:hint="default"/>
      </w:rPr>
    </w:lvl>
    <w:lvl w:ilvl="8" w:tplc="0409000D" w:tentative="1">
      <w:start w:val="1"/>
      <w:numFmt w:val="bullet"/>
      <w:lvlText w:val=""/>
      <w:lvlJc w:val="left"/>
      <w:pPr>
        <w:ind w:left="4609" w:hanging="480"/>
      </w:pPr>
      <w:rPr>
        <w:rFonts w:ascii="Wingdings" w:hAnsi="Wingdings" w:hint="default"/>
      </w:rPr>
    </w:lvl>
  </w:abstractNum>
  <w:abstractNum w:abstractNumId="25" w15:restartNumberingAfterBreak="0">
    <w:nsid w:val="402E6EA6"/>
    <w:multiLevelType w:val="multilevel"/>
    <w:tmpl w:val="5FFA9606"/>
    <w:lvl w:ilvl="0">
      <w:start w:val="1"/>
      <w:numFmt w:val="decimal"/>
      <w:pStyle w:val="JCSS1"/>
      <w:lvlText w:val="%1."/>
      <w:lvlJc w:val="left"/>
      <w:pPr>
        <w:ind w:left="480" w:hanging="480"/>
      </w:pPr>
      <w:rPr>
        <w:rFonts w:hint="eastAsia"/>
      </w:rPr>
    </w:lvl>
    <w:lvl w:ilvl="1">
      <w:start w:val="1"/>
      <w:numFmt w:val="decimal"/>
      <w:pStyle w:val="1"/>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0855DC4"/>
    <w:multiLevelType w:val="hybridMultilevel"/>
    <w:tmpl w:val="E3FE19DE"/>
    <w:lvl w:ilvl="0" w:tplc="9CAE4CA4">
      <w:start w:val="1"/>
      <w:numFmt w:val="decimal"/>
      <w:pStyle w:val="JCSS"/>
      <w:lvlText w:val="[%1]"/>
      <w:lvlJc w:val="left"/>
      <w:pPr>
        <w:ind w:left="340" w:hanging="34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7" w15:restartNumberingAfterBreak="0">
    <w:nsid w:val="45C254F9"/>
    <w:multiLevelType w:val="hybridMultilevel"/>
    <w:tmpl w:val="5E4CFD80"/>
    <w:lvl w:ilvl="0" w:tplc="04090001">
      <w:start w:val="1"/>
      <w:numFmt w:val="bullet"/>
      <w:lvlText w:val=""/>
      <w:lvlJc w:val="left"/>
      <w:pPr>
        <w:ind w:left="769" w:hanging="480"/>
      </w:pPr>
      <w:rPr>
        <w:rFonts w:ascii="Wingdings" w:hAnsi="Wingdings" w:hint="default"/>
      </w:rPr>
    </w:lvl>
    <w:lvl w:ilvl="1" w:tplc="0409000B" w:tentative="1">
      <w:start w:val="1"/>
      <w:numFmt w:val="bullet"/>
      <w:lvlText w:val=""/>
      <w:lvlJc w:val="left"/>
      <w:pPr>
        <w:ind w:left="1249" w:hanging="480"/>
      </w:pPr>
      <w:rPr>
        <w:rFonts w:ascii="Wingdings" w:hAnsi="Wingdings" w:hint="default"/>
      </w:rPr>
    </w:lvl>
    <w:lvl w:ilvl="2" w:tplc="0409000D" w:tentative="1">
      <w:start w:val="1"/>
      <w:numFmt w:val="bullet"/>
      <w:lvlText w:val=""/>
      <w:lvlJc w:val="left"/>
      <w:pPr>
        <w:ind w:left="1729" w:hanging="480"/>
      </w:pPr>
      <w:rPr>
        <w:rFonts w:ascii="Wingdings" w:hAnsi="Wingdings" w:hint="default"/>
      </w:rPr>
    </w:lvl>
    <w:lvl w:ilvl="3" w:tplc="04090001" w:tentative="1">
      <w:start w:val="1"/>
      <w:numFmt w:val="bullet"/>
      <w:lvlText w:val=""/>
      <w:lvlJc w:val="left"/>
      <w:pPr>
        <w:ind w:left="2209" w:hanging="480"/>
      </w:pPr>
      <w:rPr>
        <w:rFonts w:ascii="Wingdings" w:hAnsi="Wingdings" w:hint="default"/>
      </w:rPr>
    </w:lvl>
    <w:lvl w:ilvl="4" w:tplc="0409000B" w:tentative="1">
      <w:start w:val="1"/>
      <w:numFmt w:val="bullet"/>
      <w:lvlText w:val=""/>
      <w:lvlJc w:val="left"/>
      <w:pPr>
        <w:ind w:left="2689" w:hanging="480"/>
      </w:pPr>
      <w:rPr>
        <w:rFonts w:ascii="Wingdings" w:hAnsi="Wingdings" w:hint="default"/>
      </w:rPr>
    </w:lvl>
    <w:lvl w:ilvl="5" w:tplc="0409000D" w:tentative="1">
      <w:start w:val="1"/>
      <w:numFmt w:val="bullet"/>
      <w:lvlText w:val=""/>
      <w:lvlJc w:val="left"/>
      <w:pPr>
        <w:ind w:left="3169" w:hanging="480"/>
      </w:pPr>
      <w:rPr>
        <w:rFonts w:ascii="Wingdings" w:hAnsi="Wingdings" w:hint="default"/>
      </w:rPr>
    </w:lvl>
    <w:lvl w:ilvl="6" w:tplc="04090001" w:tentative="1">
      <w:start w:val="1"/>
      <w:numFmt w:val="bullet"/>
      <w:lvlText w:val=""/>
      <w:lvlJc w:val="left"/>
      <w:pPr>
        <w:ind w:left="3649" w:hanging="480"/>
      </w:pPr>
      <w:rPr>
        <w:rFonts w:ascii="Wingdings" w:hAnsi="Wingdings" w:hint="default"/>
      </w:rPr>
    </w:lvl>
    <w:lvl w:ilvl="7" w:tplc="0409000B" w:tentative="1">
      <w:start w:val="1"/>
      <w:numFmt w:val="bullet"/>
      <w:lvlText w:val=""/>
      <w:lvlJc w:val="left"/>
      <w:pPr>
        <w:ind w:left="4129" w:hanging="480"/>
      </w:pPr>
      <w:rPr>
        <w:rFonts w:ascii="Wingdings" w:hAnsi="Wingdings" w:hint="default"/>
      </w:rPr>
    </w:lvl>
    <w:lvl w:ilvl="8" w:tplc="0409000D" w:tentative="1">
      <w:start w:val="1"/>
      <w:numFmt w:val="bullet"/>
      <w:lvlText w:val=""/>
      <w:lvlJc w:val="left"/>
      <w:pPr>
        <w:ind w:left="4609" w:hanging="480"/>
      </w:pPr>
      <w:rPr>
        <w:rFonts w:ascii="Wingdings" w:hAnsi="Wingdings" w:hint="default"/>
      </w:rPr>
    </w:lvl>
  </w:abstractNum>
  <w:abstractNum w:abstractNumId="28" w15:restartNumberingAfterBreak="0">
    <w:nsid w:val="45C85B57"/>
    <w:multiLevelType w:val="hybridMultilevel"/>
    <w:tmpl w:val="A84C0B9C"/>
    <w:lvl w:ilvl="0" w:tplc="4DCE6CC2">
      <w:start w:val="1"/>
      <w:numFmt w:val="bullet"/>
      <w:lvlText w:val=""/>
      <w:lvlJc w:val="left"/>
      <w:pPr>
        <w:ind w:left="1412" w:hanging="420"/>
      </w:pPr>
      <w:rPr>
        <w:rFonts w:ascii="Wingdings" w:hAnsi="Wingdings" w:hint="default"/>
      </w:rPr>
    </w:lvl>
    <w:lvl w:ilvl="1" w:tplc="0409000B" w:tentative="1">
      <w:start w:val="1"/>
      <w:numFmt w:val="bullet"/>
      <w:lvlText w:val=""/>
      <w:lvlJc w:val="left"/>
      <w:pPr>
        <w:ind w:left="1832" w:hanging="420"/>
      </w:pPr>
      <w:rPr>
        <w:rFonts w:ascii="Wingdings" w:hAnsi="Wingdings" w:hint="default"/>
      </w:rPr>
    </w:lvl>
    <w:lvl w:ilvl="2" w:tplc="0409000D"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B" w:tentative="1">
      <w:start w:val="1"/>
      <w:numFmt w:val="bullet"/>
      <w:lvlText w:val=""/>
      <w:lvlJc w:val="left"/>
      <w:pPr>
        <w:ind w:left="3092" w:hanging="420"/>
      </w:pPr>
      <w:rPr>
        <w:rFonts w:ascii="Wingdings" w:hAnsi="Wingdings" w:hint="default"/>
      </w:rPr>
    </w:lvl>
    <w:lvl w:ilvl="5" w:tplc="0409000D"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B" w:tentative="1">
      <w:start w:val="1"/>
      <w:numFmt w:val="bullet"/>
      <w:lvlText w:val=""/>
      <w:lvlJc w:val="left"/>
      <w:pPr>
        <w:ind w:left="4352" w:hanging="420"/>
      </w:pPr>
      <w:rPr>
        <w:rFonts w:ascii="Wingdings" w:hAnsi="Wingdings" w:hint="default"/>
      </w:rPr>
    </w:lvl>
    <w:lvl w:ilvl="8" w:tplc="0409000D" w:tentative="1">
      <w:start w:val="1"/>
      <w:numFmt w:val="bullet"/>
      <w:lvlText w:val=""/>
      <w:lvlJc w:val="left"/>
      <w:pPr>
        <w:ind w:left="4772" w:hanging="420"/>
      </w:pPr>
      <w:rPr>
        <w:rFonts w:ascii="Wingdings" w:hAnsi="Wingdings" w:hint="default"/>
      </w:rPr>
    </w:lvl>
  </w:abstractNum>
  <w:abstractNum w:abstractNumId="29" w15:restartNumberingAfterBreak="0">
    <w:nsid w:val="4FB81DBF"/>
    <w:multiLevelType w:val="hybridMultilevel"/>
    <w:tmpl w:val="A03A82DE"/>
    <w:lvl w:ilvl="0" w:tplc="04090001">
      <w:start w:val="1"/>
      <w:numFmt w:val="bullet"/>
      <w:lvlText w:val=""/>
      <w:lvlJc w:val="left"/>
      <w:pPr>
        <w:ind w:left="480" w:hanging="480"/>
      </w:pPr>
      <w:rPr>
        <w:rFonts w:ascii="Wingdings" w:hAnsi="Wingdings"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30" w15:restartNumberingAfterBreak="0">
    <w:nsid w:val="596B2B7F"/>
    <w:multiLevelType w:val="hybridMultilevel"/>
    <w:tmpl w:val="AA18E198"/>
    <w:lvl w:ilvl="0" w:tplc="E88621E4">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1" w15:restartNumberingAfterBreak="0">
    <w:nsid w:val="65966997"/>
    <w:multiLevelType w:val="hybridMultilevel"/>
    <w:tmpl w:val="4C2CA344"/>
    <w:lvl w:ilvl="0" w:tplc="4DCE6CC2">
      <w:start w:val="1"/>
      <w:numFmt w:val="bullet"/>
      <w:lvlText w:val=""/>
      <w:lvlJc w:val="left"/>
      <w:pPr>
        <w:ind w:left="690" w:hanging="480"/>
      </w:pPr>
      <w:rPr>
        <w:rFonts w:ascii="Wingdings" w:hAnsi="Wingdings" w:hint="default"/>
      </w:rPr>
    </w:lvl>
    <w:lvl w:ilvl="1" w:tplc="0409000B" w:tentative="1">
      <w:start w:val="1"/>
      <w:numFmt w:val="bullet"/>
      <w:lvlText w:val=""/>
      <w:lvlJc w:val="left"/>
      <w:pPr>
        <w:ind w:left="1249" w:hanging="480"/>
      </w:pPr>
      <w:rPr>
        <w:rFonts w:ascii="Wingdings" w:hAnsi="Wingdings" w:hint="default"/>
      </w:rPr>
    </w:lvl>
    <w:lvl w:ilvl="2" w:tplc="0409000D" w:tentative="1">
      <w:start w:val="1"/>
      <w:numFmt w:val="bullet"/>
      <w:lvlText w:val=""/>
      <w:lvlJc w:val="left"/>
      <w:pPr>
        <w:ind w:left="1729" w:hanging="480"/>
      </w:pPr>
      <w:rPr>
        <w:rFonts w:ascii="Wingdings" w:hAnsi="Wingdings" w:hint="default"/>
      </w:rPr>
    </w:lvl>
    <w:lvl w:ilvl="3" w:tplc="04090001" w:tentative="1">
      <w:start w:val="1"/>
      <w:numFmt w:val="bullet"/>
      <w:lvlText w:val=""/>
      <w:lvlJc w:val="left"/>
      <w:pPr>
        <w:ind w:left="2209" w:hanging="480"/>
      </w:pPr>
      <w:rPr>
        <w:rFonts w:ascii="Wingdings" w:hAnsi="Wingdings" w:hint="default"/>
      </w:rPr>
    </w:lvl>
    <w:lvl w:ilvl="4" w:tplc="0409000B" w:tentative="1">
      <w:start w:val="1"/>
      <w:numFmt w:val="bullet"/>
      <w:lvlText w:val=""/>
      <w:lvlJc w:val="left"/>
      <w:pPr>
        <w:ind w:left="2689" w:hanging="480"/>
      </w:pPr>
      <w:rPr>
        <w:rFonts w:ascii="Wingdings" w:hAnsi="Wingdings" w:hint="default"/>
      </w:rPr>
    </w:lvl>
    <w:lvl w:ilvl="5" w:tplc="0409000D" w:tentative="1">
      <w:start w:val="1"/>
      <w:numFmt w:val="bullet"/>
      <w:lvlText w:val=""/>
      <w:lvlJc w:val="left"/>
      <w:pPr>
        <w:ind w:left="3169" w:hanging="480"/>
      </w:pPr>
      <w:rPr>
        <w:rFonts w:ascii="Wingdings" w:hAnsi="Wingdings" w:hint="default"/>
      </w:rPr>
    </w:lvl>
    <w:lvl w:ilvl="6" w:tplc="04090001" w:tentative="1">
      <w:start w:val="1"/>
      <w:numFmt w:val="bullet"/>
      <w:lvlText w:val=""/>
      <w:lvlJc w:val="left"/>
      <w:pPr>
        <w:ind w:left="3649" w:hanging="480"/>
      </w:pPr>
      <w:rPr>
        <w:rFonts w:ascii="Wingdings" w:hAnsi="Wingdings" w:hint="default"/>
      </w:rPr>
    </w:lvl>
    <w:lvl w:ilvl="7" w:tplc="0409000B" w:tentative="1">
      <w:start w:val="1"/>
      <w:numFmt w:val="bullet"/>
      <w:lvlText w:val=""/>
      <w:lvlJc w:val="left"/>
      <w:pPr>
        <w:ind w:left="4129" w:hanging="480"/>
      </w:pPr>
      <w:rPr>
        <w:rFonts w:ascii="Wingdings" w:hAnsi="Wingdings" w:hint="default"/>
      </w:rPr>
    </w:lvl>
    <w:lvl w:ilvl="8" w:tplc="0409000D" w:tentative="1">
      <w:start w:val="1"/>
      <w:numFmt w:val="bullet"/>
      <w:lvlText w:val=""/>
      <w:lvlJc w:val="left"/>
      <w:pPr>
        <w:ind w:left="4609" w:hanging="480"/>
      </w:pPr>
      <w:rPr>
        <w:rFonts w:ascii="Wingdings" w:hAnsi="Wingdings" w:hint="default"/>
      </w:rPr>
    </w:lvl>
  </w:abstractNum>
  <w:abstractNum w:abstractNumId="32" w15:restartNumberingAfterBreak="0">
    <w:nsid w:val="65F3673B"/>
    <w:multiLevelType w:val="hybridMultilevel"/>
    <w:tmpl w:val="282C7660"/>
    <w:lvl w:ilvl="0" w:tplc="6B76F042">
      <w:start w:val="1"/>
      <w:numFmt w:val="bullet"/>
      <w:lvlText w:val=""/>
      <w:lvlJc w:val="left"/>
      <w:pPr>
        <w:ind w:left="420" w:hanging="210"/>
      </w:pPr>
      <w:rPr>
        <w:rFonts w:ascii="Wingdings" w:hAnsi="Wingdings" w:hint="default"/>
      </w:rPr>
    </w:lvl>
    <w:lvl w:ilvl="1" w:tplc="0409000B" w:tentative="1">
      <w:start w:val="1"/>
      <w:numFmt w:val="bullet"/>
      <w:lvlText w:val=""/>
      <w:lvlJc w:val="left"/>
      <w:pPr>
        <w:ind w:left="1249" w:hanging="480"/>
      </w:pPr>
      <w:rPr>
        <w:rFonts w:ascii="Wingdings" w:hAnsi="Wingdings" w:hint="default"/>
      </w:rPr>
    </w:lvl>
    <w:lvl w:ilvl="2" w:tplc="0409000D" w:tentative="1">
      <w:start w:val="1"/>
      <w:numFmt w:val="bullet"/>
      <w:lvlText w:val=""/>
      <w:lvlJc w:val="left"/>
      <w:pPr>
        <w:ind w:left="1729" w:hanging="480"/>
      </w:pPr>
      <w:rPr>
        <w:rFonts w:ascii="Wingdings" w:hAnsi="Wingdings" w:hint="default"/>
      </w:rPr>
    </w:lvl>
    <w:lvl w:ilvl="3" w:tplc="04090001" w:tentative="1">
      <w:start w:val="1"/>
      <w:numFmt w:val="bullet"/>
      <w:lvlText w:val=""/>
      <w:lvlJc w:val="left"/>
      <w:pPr>
        <w:ind w:left="2209" w:hanging="480"/>
      </w:pPr>
      <w:rPr>
        <w:rFonts w:ascii="Wingdings" w:hAnsi="Wingdings" w:hint="default"/>
      </w:rPr>
    </w:lvl>
    <w:lvl w:ilvl="4" w:tplc="0409000B" w:tentative="1">
      <w:start w:val="1"/>
      <w:numFmt w:val="bullet"/>
      <w:lvlText w:val=""/>
      <w:lvlJc w:val="left"/>
      <w:pPr>
        <w:ind w:left="2689" w:hanging="480"/>
      </w:pPr>
      <w:rPr>
        <w:rFonts w:ascii="Wingdings" w:hAnsi="Wingdings" w:hint="default"/>
      </w:rPr>
    </w:lvl>
    <w:lvl w:ilvl="5" w:tplc="0409000D" w:tentative="1">
      <w:start w:val="1"/>
      <w:numFmt w:val="bullet"/>
      <w:lvlText w:val=""/>
      <w:lvlJc w:val="left"/>
      <w:pPr>
        <w:ind w:left="3169" w:hanging="480"/>
      </w:pPr>
      <w:rPr>
        <w:rFonts w:ascii="Wingdings" w:hAnsi="Wingdings" w:hint="default"/>
      </w:rPr>
    </w:lvl>
    <w:lvl w:ilvl="6" w:tplc="04090001" w:tentative="1">
      <w:start w:val="1"/>
      <w:numFmt w:val="bullet"/>
      <w:lvlText w:val=""/>
      <w:lvlJc w:val="left"/>
      <w:pPr>
        <w:ind w:left="3649" w:hanging="480"/>
      </w:pPr>
      <w:rPr>
        <w:rFonts w:ascii="Wingdings" w:hAnsi="Wingdings" w:hint="default"/>
      </w:rPr>
    </w:lvl>
    <w:lvl w:ilvl="7" w:tplc="0409000B" w:tentative="1">
      <w:start w:val="1"/>
      <w:numFmt w:val="bullet"/>
      <w:lvlText w:val=""/>
      <w:lvlJc w:val="left"/>
      <w:pPr>
        <w:ind w:left="4129" w:hanging="480"/>
      </w:pPr>
      <w:rPr>
        <w:rFonts w:ascii="Wingdings" w:hAnsi="Wingdings" w:hint="default"/>
      </w:rPr>
    </w:lvl>
    <w:lvl w:ilvl="8" w:tplc="0409000D" w:tentative="1">
      <w:start w:val="1"/>
      <w:numFmt w:val="bullet"/>
      <w:lvlText w:val=""/>
      <w:lvlJc w:val="left"/>
      <w:pPr>
        <w:ind w:left="4609" w:hanging="480"/>
      </w:pPr>
      <w:rPr>
        <w:rFonts w:ascii="Wingdings" w:hAnsi="Wingdings" w:hint="default"/>
      </w:rPr>
    </w:lvl>
  </w:abstractNum>
  <w:abstractNum w:abstractNumId="33" w15:restartNumberingAfterBreak="0">
    <w:nsid w:val="6EC36E44"/>
    <w:multiLevelType w:val="hybridMultilevel"/>
    <w:tmpl w:val="F9444E8C"/>
    <w:lvl w:ilvl="0" w:tplc="4DCE6CC2">
      <w:start w:val="1"/>
      <w:numFmt w:val="bullet"/>
      <w:lvlText w:val=""/>
      <w:lvlJc w:val="left"/>
      <w:pPr>
        <w:ind w:left="480" w:hanging="480"/>
      </w:pPr>
      <w:rPr>
        <w:rFonts w:ascii="Wingdings" w:hAnsi="Wingdings"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34" w15:restartNumberingAfterBreak="0">
    <w:nsid w:val="7940669C"/>
    <w:multiLevelType w:val="hybridMultilevel"/>
    <w:tmpl w:val="5AF0262E"/>
    <w:lvl w:ilvl="0" w:tplc="4DCE6CC2">
      <w:start w:val="1"/>
      <w:numFmt w:val="bullet"/>
      <w:lvlText w:val=""/>
      <w:lvlJc w:val="left"/>
      <w:pPr>
        <w:ind w:left="769" w:hanging="480"/>
      </w:pPr>
      <w:rPr>
        <w:rFonts w:ascii="Wingdings" w:hAnsi="Wingdings" w:hint="default"/>
      </w:rPr>
    </w:lvl>
    <w:lvl w:ilvl="1" w:tplc="0409000B" w:tentative="1">
      <w:start w:val="1"/>
      <w:numFmt w:val="bullet"/>
      <w:lvlText w:val=""/>
      <w:lvlJc w:val="left"/>
      <w:pPr>
        <w:ind w:left="1249" w:hanging="480"/>
      </w:pPr>
      <w:rPr>
        <w:rFonts w:ascii="Wingdings" w:hAnsi="Wingdings" w:hint="default"/>
      </w:rPr>
    </w:lvl>
    <w:lvl w:ilvl="2" w:tplc="0409000D" w:tentative="1">
      <w:start w:val="1"/>
      <w:numFmt w:val="bullet"/>
      <w:lvlText w:val=""/>
      <w:lvlJc w:val="left"/>
      <w:pPr>
        <w:ind w:left="1729" w:hanging="480"/>
      </w:pPr>
      <w:rPr>
        <w:rFonts w:ascii="Wingdings" w:hAnsi="Wingdings" w:hint="default"/>
      </w:rPr>
    </w:lvl>
    <w:lvl w:ilvl="3" w:tplc="04090001" w:tentative="1">
      <w:start w:val="1"/>
      <w:numFmt w:val="bullet"/>
      <w:lvlText w:val=""/>
      <w:lvlJc w:val="left"/>
      <w:pPr>
        <w:ind w:left="2209" w:hanging="480"/>
      </w:pPr>
      <w:rPr>
        <w:rFonts w:ascii="Wingdings" w:hAnsi="Wingdings" w:hint="default"/>
      </w:rPr>
    </w:lvl>
    <w:lvl w:ilvl="4" w:tplc="0409000B" w:tentative="1">
      <w:start w:val="1"/>
      <w:numFmt w:val="bullet"/>
      <w:lvlText w:val=""/>
      <w:lvlJc w:val="left"/>
      <w:pPr>
        <w:ind w:left="2689" w:hanging="480"/>
      </w:pPr>
      <w:rPr>
        <w:rFonts w:ascii="Wingdings" w:hAnsi="Wingdings" w:hint="default"/>
      </w:rPr>
    </w:lvl>
    <w:lvl w:ilvl="5" w:tplc="0409000D" w:tentative="1">
      <w:start w:val="1"/>
      <w:numFmt w:val="bullet"/>
      <w:lvlText w:val=""/>
      <w:lvlJc w:val="left"/>
      <w:pPr>
        <w:ind w:left="3169" w:hanging="480"/>
      </w:pPr>
      <w:rPr>
        <w:rFonts w:ascii="Wingdings" w:hAnsi="Wingdings" w:hint="default"/>
      </w:rPr>
    </w:lvl>
    <w:lvl w:ilvl="6" w:tplc="04090001" w:tentative="1">
      <w:start w:val="1"/>
      <w:numFmt w:val="bullet"/>
      <w:lvlText w:val=""/>
      <w:lvlJc w:val="left"/>
      <w:pPr>
        <w:ind w:left="3649" w:hanging="480"/>
      </w:pPr>
      <w:rPr>
        <w:rFonts w:ascii="Wingdings" w:hAnsi="Wingdings" w:hint="default"/>
      </w:rPr>
    </w:lvl>
    <w:lvl w:ilvl="7" w:tplc="0409000B" w:tentative="1">
      <w:start w:val="1"/>
      <w:numFmt w:val="bullet"/>
      <w:lvlText w:val=""/>
      <w:lvlJc w:val="left"/>
      <w:pPr>
        <w:ind w:left="4129" w:hanging="480"/>
      </w:pPr>
      <w:rPr>
        <w:rFonts w:ascii="Wingdings" w:hAnsi="Wingdings" w:hint="default"/>
      </w:rPr>
    </w:lvl>
    <w:lvl w:ilvl="8" w:tplc="0409000D" w:tentative="1">
      <w:start w:val="1"/>
      <w:numFmt w:val="bullet"/>
      <w:lvlText w:val=""/>
      <w:lvlJc w:val="left"/>
      <w:pPr>
        <w:ind w:left="4609" w:hanging="480"/>
      </w:pPr>
      <w:rPr>
        <w:rFonts w:ascii="Wingdings" w:hAnsi="Wingdings" w:hint="default"/>
      </w:rPr>
    </w:lvl>
  </w:abstractNum>
  <w:num w:numId="1">
    <w:abstractNumId w:val="21"/>
  </w:num>
  <w:num w:numId="2">
    <w:abstractNumId w:val="11"/>
  </w:num>
  <w:num w:numId="3">
    <w:abstractNumId w:val="28"/>
  </w:num>
  <w:num w:numId="4">
    <w:abstractNumId w:val="0"/>
  </w:num>
  <w:num w:numId="5">
    <w:abstractNumId w:val="29"/>
  </w:num>
  <w:num w:numId="6">
    <w:abstractNumId w:val="13"/>
  </w:num>
  <w:num w:numId="7">
    <w:abstractNumId w:val="20"/>
  </w:num>
  <w:num w:numId="8">
    <w:abstractNumId w:val="34"/>
  </w:num>
  <w:num w:numId="9">
    <w:abstractNumId w:val="27"/>
  </w:num>
  <w:num w:numId="10">
    <w:abstractNumId w:val="19"/>
  </w:num>
  <w:num w:numId="11">
    <w:abstractNumId w:val="12"/>
  </w:num>
  <w:num w:numId="12">
    <w:abstractNumId w:val="32"/>
  </w:num>
  <w:num w:numId="13">
    <w:abstractNumId w:val="18"/>
  </w:num>
  <w:num w:numId="14">
    <w:abstractNumId w:val="31"/>
  </w:num>
  <w:num w:numId="15">
    <w:abstractNumId w:val="24"/>
  </w:num>
  <w:num w:numId="16">
    <w:abstractNumId w:val="33"/>
  </w:num>
  <w:num w:numId="17">
    <w:abstractNumId w:val="17"/>
  </w:num>
  <w:num w:numId="18">
    <w:abstractNumId w:val="16"/>
  </w:num>
  <w:num w:numId="19">
    <w:abstractNumId w:val="15"/>
  </w:num>
  <w:num w:numId="20">
    <w:abstractNumId w:val="23"/>
  </w:num>
  <w:num w:numId="21">
    <w:abstractNumId w:val="14"/>
  </w:num>
  <w:num w:numId="22">
    <w:abstractNumId w:val="25"/>
  </w:num>
  <w:num w:numId="23">
    <w:abstractNumId w:val="30"/>
  </w:num>
  <w:num w:numId="24">
    <w:abstractNumId w:val="22"/>
  </w:num>
  <w:num w:numId="25">
    <w:abstractNumId w:val="26"/>
  </w:num>
  <w:num w:numId="26">
    <w:abstractNumId w:val="5"/>
  </w:num>
  <w:num w:numId="27">
    <w:abstractNumId w:val="6"/>
  </w:num>
  <w:num w:numId="28">
    <w:abstractNumId w:val="7"/>
  </w:num>
  <w:num w:numId="29">
    <w:abstractNumId w:val="8"/>
  </w:num>
  <w:num w:numId="30">
    <w:abstractNumId w:val="10"/>
  </w:num>
  <w:num w:numId="31">
    <w:abstractNumId w:val="1"/>
  </w:num>
  <w:num w:numId="32">
    <w:abstractNumId w:val="2"/>
  </w:num>
  <w:num w:numId="33">
    <w:abstractNumId w:val="3"/>
  </w:num>
  <w:num w:numId="34">
    <w:abstractNumId w:val="4"/>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bordersDoNotSurroundHeader/>
  <w:bordersDoNotSurroundFooter/>
  <w:proofState w:spelling="clean" w:grammar="dirty"/>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840"/>
  <w:drawingGridHorizontalSpacing w:val="100"/>
  <w:drawingGridVerticalSpacing w:val="16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LoS&lt;/Style&gt;&lt;LeftDelim&gt;{&lt;/LeftDelim&gt;&lt;RightDelim&gt;}&lt;/RightDelim&gt;&lt;FontName&gt;Times New Roman&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pdtzwa8zzxfxeft21v5aeddps2dsfvtfzx&quot;&gt;library_3&lt;record-ids&gt;&lt;item&gt;520&lt;/item&gt;&lt;item&gt;527&lt;/item&gt;&lt;item&gt;530&lt;/item&gt;&lt;item&gt;558&lt;/item&gt;&lt;item&gt;560&lt;/item&gt;&lt;item&gt;568&lt;/item&gt;&lt;item&gt;573&lt;/item&gt;&lt;item&gt;589&lt;/item&gt;&lt;item&gt;621&lt;/item&gt;&lt;item&gt;691&lt;/item&gt;&lt;item&gt;696&lt;/item&gt;&lt;item&gt;753&lt;/item&gt;&lt;item&gt;797&lt;/item&gt;&lt;item&gt;859&lt;/item&gt;&lt;item&gt;860&lt;/item&gt;&lt;item&gt;907&lt;/item&gt;&lt;item&gt;909&lt;/item&gt;&lt;item&gt;953&lt;/item&gt;&lt;item&gt;961&lt;/item&gt;&lt;item&gt;963&lt;/item&gt;&lt;item&gt;964&lt;/item&gt;&lt;item&gt;965&lt;/item&gt;&lt;item&gt;966&lt;/item&gt;&lt;item&gt;967&lt;/item&gt;&lt;item&gt;971&lt;/item&gt;&lt;item&gt;1042&lt;/item&gt;&lt;item&gt;1058&lt;/item&gt;&lt;item&gt;1059&lt;/item&gt;&lt;item&gt;1060&lt;/item&gt;&lt;item&gt;1061&lt;/item&gt;&lt;/record-ids&gt;&lt;/item&gt;&lt;/Libraries&gt;"/>
  </w:docVars>
  <w:rsids>
    <w:rsidRoot w:val="00392BB1"/>
    <w:rsid w:val="00005D56"/>
    <w:rsid w:val="000105E7"/>
    <w:rsid w:val="0001667A"/>
    <w:rsid w:val="000533C9"/>
    <w:rsid w:val="000929A9"/>
    <w:rsid w:val="000A4044"/>
    <w:rsid w:val="000D1AC8"/>
    <w:rsid w:val="000D5478"/>
    <w:rsid w:val="000E1237"/>
    <w:rsid w:val="000F12D1"/>
    <w:rsid w:val="000F75E5"/>
    <w:rsid w:val="00172775"/>
    <w:rsid w:val="00175D9E"/>
    <w:rsid w:val="00186F06"/>
    <w:rsid w:val="001A038B"/>
    <w:rsid w:val="001A44AE"/>
    <w:rsid w:val="001B41BE"/>
    <w:rsid w:val="001C3C29"/>
    <w:rsid w:val="001E17F6"/>
    <w:rsid w:val="001E5E85"/>
    <w:rsid w:val="001F3F63"/>
    <w:rsid w:val="001F5AC5"/>
    <w:rsid w:val="00206769"/>
    <w:rsid w:val="002070E2"/>
    <w:rsid w:val="00210632"/>
    <w:rsid w:val="00211A65"/>
    <w:rsid w:val="002205BF"/>
    <w:rsid w:val="00233C93"/>
    <w:rsid w:val="00234C42"/>
    <w:rsid w:val="002508A0"/>
    <w:rsid w:val="0028097E"/>
    <w:rsid w:val="00295F7D"/>
    <w:rsid w:val="002D2896"/>
    <w:rsid w:val="002E32A1"/>
    <w:rsid w:val="002F46AB"/>
    <w:rsid w:val="00357DBF"/>
    <w:rsid w:val="003757F3"/>
    <w:rsid w:val="003811FD"/>
    <w:rsid w:val="003815C4"/>
    <w:rsid w:val="00392BB1"/>
    <w:rsid w:val="003956B5"/>
    <w:rsid w:val="003C3252"/>
    <w:rsid w:val="003C6E47"/>
    <w:rsid w:val="003D5749"/>
    <w:rsid w:val="004025AF"/>
    <w:rsid w:val="004070FA"/>
    <w:rsid w:val="00407897"/>
    <w:rsid w:val="0041192F"/>
    <w:rsid w:val="00443691"/>
    <w:rsid w:val="00463ED1"/>
    <w:rsid w:val="00480D5B"/>
    <w:rsid w:val="00481E86"/>
    <w:rsid w:val="004866E5"/>
    <w:rsid w:val="00492778"/>
    <w:rsid w:val="004F4693"/>
    <w:rsid w:val="004F4F04"/>
    <w:rsid w:val="004F7728"/>
    <w:rsid w:val="005020C4"/>
    <w:rsid w:val="00504DA9"/>
    <w:rsid w:val="00515B87"/>
    <w:rsid w:val="005210AD"/>
    <w:rsid w:val="00521F95"/>
    <w:rsid w:val="005547EF"/>
    <w:rsid w:val="005574CE"/>
    <w:rsid w:val="00570BA9"/>
    <w:rsid w:val="00594724"/>
    <w:rsid w:val="005C2373"/>
    <w:rsid w:val="005C53DB"/>
    <w:rsid w:val="005D25F7"/>
    <w:rsid w:val="005F7E5F"/>
    <w:rsid w:val="00612211"/>
    <w:rsid w:val="0062690C"/>
    <w:rsid w:val="00627BCF"/>
    <w:rsid w:val="0063404B"/>
    <w:rsid w:val="006500D2"/>
    <w:rsid w:val="00650F31"/>
    <w:rsid w:val="00684629"/>
    <w:rsid w:val="006C3AC0"/>
    <w:rsid w:val="006D0C78"/>
    <w:rsid w:val="006D2B8B"/>
    <w:rsid w:val="00700C1C"/>
    <w:rsid w:val="00710BEB"/>
    <w:rsid w:val="00730918"/>
    <w:rsid w:val="00751627"/>
    <w:rsid w:val="00755648"/>
    <w:rsid w:val="00756645"/>
    <w:rsid w:val="00782857"/>
    <w:rsid w:val="00784913"/>
    <w:rsid w:val="00790F5F"/>
    <w:rsid w:val="007A0F91"/>
    <w:rsid w:val="007D1FEE"/>
    <w:rsid w:val="007D5918"/>
    <w:rsid w:val="00816C60"/>
    <w:rsid w:val="008225E1"/>
    <w:rsid w:val="00827C31"/>
    <w:rsid w:val="00852C91"/>
    <w:rsid w:val="0087607E"/>
    <w:rsid w:val="008A1521"/>
    <w:rsid w:val="008B3207"/>
    <w:rsid w:val="008C3B7F"/>
    <w:rsid w:val="008D5F26"/>
    <w:rsid w:val="008E3334"/>
    <w:rsid w:val="008E67F4"/>
    <w:rsid w:val="008F2A74"/>
    <w:rsid w:val="009038E2"/>
    <w:rsid w:val="00931E56"/>
    <w:rsid w:val="0095177C"/>
    <w:rsid w:val="00952739"/>
    <w:rsid w:val="0097233B"/>
    <w:rsid w:val="00972B9B"/>
    <w:rsid w:val="00980DC5"/>
    <w:rsid w:val="009854E7"/>
    <w:rsid w:val="009919D3"/>
    <w:rsid w:val="00997E9A"/>
    <w:rsid w:val="009C1EBD"/>
    <w:rsid w:val="009C6DCA"/>
    <w:rsid w:val="009D1FEE"/>
    <w:rsid w:val="009F2ABA"/>
    <w:rsid w:val="00A11121"/>
    <w:rsid w:val="00A245A4"/>
    <w:rsid w:val="00A56A50"/>
    <w:rsid w:val="00A57992"/>
    <w:rsid w:val="00A61E8D"/>
    <w:rsid w:val="00A7158A"/>
    <w:rsid w:val="00A73F18"/>
    <w:rsid w:val="00A75384"/>
    <w:rsid w:val="00A9390D"/>
    <w:rsid w:val="00AC39D1"/>
    <w:rsid w:val="00AD0E32"/>
    <w:rsid w:val="00AF1DE4"/>
    <w:rsid w:val="00B01FB3"/>
    <w:rsid w:val="00B07305"/>
    <w:rsid w:val="00B106D5"/>
    <w:rsid w:val="00B108D6"/>
    <w:rsid w:val="00B17C98"/>
    <w:rsid w:val="00B23989"/>
    <w:rsid w:val="00B25327"/>
    <w:rsid w:val="00B30EF2"/>
    <w:rsid w:val="00B47384"/>
    <w:rsid w:val="00B663B5"/>
    <w:rsid w:val="00B66994"/>
    <w:rsid w:val="00B66C20"/>
    <w:rsid w:val="00B7379F"/>
    <w:rsid w:val="00B77112"/>
    <w:rsid w:val="00B92FB6"/>
    <w:rsid w:val="00B93DDB"/>
    <w:rsid w:val="00B96BC8"/>
    <w:rsid w:val="00BC00E0"/>
    <w:rsid w:val="00BC6CC7"/>
    <w:rsid w:val="00BD0C6B"/>
    <w:rsid w:val="00BD4960"/>
    <w:rsid w:val="00BE6076"/>
    <w:rsid w:val="00BF60D9"/>
    <w:rsid w:val="00C00E01"/>
    <w:rsid w:val="00C12F61"/>
    <w:rsid w:val="00C35A6A"/>
    <w:rsid w:val="00C35AE6"/>
    <w:rsid w:val="00C5798E"/>
    <w:rsid w:val="00C671F9"/>
    <w:rsid w:val="00C71CF1"/>
    <w:rsid w:val="00C7599D"/>
    <w:rsid w:val="00C809D7"/>
    <w:rsid w:val="00C96E8A"/>
    <w:rsid w:val="00CE4D51"/>
    <w:rsid w:val="00CE71C4"/>
    <w:rsid w:val="00CF6987"/>
    <w:rsid w:val="00D05B1E"/>
    <w:rsid w:val="00D1175B"/>
    <w:rsid w:val="00D15135"/>
    <w:rsid w:val="00D15DD8"/>
    <w:rsid w:val="00D25D67"/>
    <w:rsid w:val="00D27DD1"/>
    <w:rsid w:val="00D3263E"/>
    <w:rsid w:val="00D3586C"/>
    <w:rsid w:val="00D53C46"/>
    <w:rsid w:val="00D67BEB"/>
    <w:rsid w:val="00D72EEF"/>
    <w:rsid w:val="00D73773"/>
    <w:rsid w:val="00D83439"/>
    <w:rsid w:val="00D943A9"/>
    <w:rsid w:val="00DB1E0D"/>
    <w:rsid w:val="00DB215E"/>
    <w:rsid w:val="00DC583C"/>
    <w:rsid w:val="00DC642B"/>
    <w:rsid w:val="00DD5B46"/>
    <w:rsid w:val="00DD6EE2"/>
    <w:rsid w:val="00DE5125"/>
    <w:rsid w:val="00DF2C1F"/>
    <w:rsid w:val="00E00C39"/>
    <w:rsid w:val="00E052AC"/>
    <w:rsid w:val="00E449AA"/>
    <w:rsid w:val="00E5507E"/>
    <w:rsid w:val="00E6416A"/>
    <w:rsid w:val="00E727EE"/>
    <w:rsid w:val="00E94342"/>
    <w:rsid w:val="00E95EA5"/>
    <w:rsid w:val="00EA640C"/>
    <w:rsid w:val="00EB3885"/>
    <w:rsid w:val="00ED4638"/>
    <w:rsid w:val="00ED66C3"/>
    <w:rsid w:val="00EE00C3"/>
    <w:rsid w:val="00EF3D9F"/>
    <w:rsid w:val="00F01C0A"/>
    <w:rsid w:val="00F077D5"/>
    <w:rsid w:val="00F30F17"/>
    <w:rsid w:val="00F3151F"/>
    <w:rsid w:val="00F4334C"/>
    <w:rsid w:val="00F7705E"/>
    <w:rsid w:val="00F81F45"/>
    <w:rsid w:val="00F936E5"/>
    <w:rsid w:val="00FB3F76"/>
    <w:rsid w:val="00FB761D"/>
    <w:rsid w:val="00FD4B0E"/>
    <w:rsid w:val="00FD65EA"/>
    <w:rsid w:val="00FE14CB"/>
    <w:rsid w:val="00FE3D59"/>
    <w:rsid w:val="00FF2555"/>
    <w:rsid w:val="00FF57AF"/>
    <w:rsid w:val="00FF5F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textbox inset="5.85pt,.7pt,5.85pt,.7pt"/>
    </o:shapedefaults>
    <o:shapelayout v:ext="edit">
      <o:idmap v:ext="edit" data="2"/>
    </o:shapelayout>
  </w:shapeDefaults>
  <w:decimalSymbol w:val="."/>
  <w:listSeparator w:val=","/>
  <w14:docId w14:val="62D92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semiHidden="1" w:uiPriority="47" w:unhideWhenUsed="1"/>
    <w:lsdException w:name="TOC Heading" w:semiHidden="1" w:uiPriority="48"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JCSS1"/>
    <w:next w:val="a"/>
    <w:link w:val="10"/>
    <w:uiPriority w:val="9"/>
    <w:qFormat/>
    <w:rsid w:val="00612211"/>
    <w:pPr>
      <w:numPr>
        <w:ilvl w:val="1"/>
      </w:numPr>
      <w:spacing w:beforeLines="50" w:before="160" w:afterLines="0" w:after="0"/>
      <w:outlineLvl w:val="0"/>
    </w:pPr>
    <w:rPr>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252"/>
        <w:tab w:val="right" w:pos="8504"/>
      </w:tabs>
      <w:snapToGrid w:val="0"/>
    </w:pPr>
  </w:style>
  <w:style w:type="paragraph" w:styleId="a4">
    <w:name w:val="footer"/>
    <w:basedOn w:val="a"/>
    <w:pPr>
      <w:tabs>
        <w:tab w:val="center" w:pos="4252"/>
        <w:tab w:val="right" w:pos="8504"/>
      </w:tabs>
      <w:snapToGrid w:val="0"/>
    </w:pPr>
  </w:style>
  <w:style w:type="paragraph" w:styleId="a5">
    <w:name w:val="Date"/>
    <w:basedOn w:val="a"/>
    <w:next w:val="a"/>
  </w:style>
  <w:style w:type="character" w:styleId="a6">
    <w:name w:val="Hyperlink"/>
    <w:rsid w:val="001E5E85"/>
    <w:rPr>
      <w:color w:val="0000FF"/>
      <w:u w:val="single"/>
    </w:rPr>
  </w:style>
  <w:style w:type="paragraph" w:styleId="a7">
    <w:name w:val="Balloon Text"/>
    <w:basedOn w:val="a"/>
    <w:semiHidden/>
    <w:rsid w:val="00C35A6A"/>
    <w:rPr>
      <w:rFonts w:ascii="Arial" w:eastAsia="ＭＳ ゴシック" w:hAnsi="Arial"/>
      <w:sz w:val="18"/>
      <w:szCs w:val="18"/>
    </w:rPr>
  </w:style>
  <w:style w:type="character" w:styleId="a8">
    <w:name w:val="annotation reference"/>
    <w:uiPriority w:val="99"/>
    <w:semiHidden/>
    <w:unhideWhenUsed/>
    <w:rsid w:val="00DD5B46"/>
    <w:rPr>
      <w:sz w:val="18"/>
      <w:szCs w:val="18"/>
    </w:rPr>
  </w:style>
  <w:style w:type="paragraph" w:styleId="a9">
    <w:name w:val="annotation text"/>
    <w:basedOn w:val="a"/>
    <w:link w:val="aa"/>
    <w:uiPriority w:val="99"/>
    <w:semiHidden/>
    <w:unhideWhenUsed/>
    <w:rsid w:val="00DD5B46"/>
    <w:pPr>
      <w:jc w:val="left"/>
    </w:pPr>
  </w:style>
  <w:style w:type="character" w:customStyle="1" w:styleId="aa">
    <w:name w:val="コメント文字列 (文字)"/>
    <w:link w:val="a9"/>
    <w:uiPriority w:val="99"/>
    <w:semiHidden/>
    <w:rsid w:val="00DD5B46"/>
    <w:rPr>
      <w:kern w:val="2"/>
      <w:sz w:val="21"/>
      <w:szCs w:val="24"/>
    </w:rPr>
  </w:style>
  <w:style w:type="paragraph" w:styleId="ab">
    <w:name w:val="annotation subject"/>
    <w:basedOn w:val="a9"/>
    <w:next w:val="a9"/>
    <w:link w:val="ac"/>
    <w:uiPriority w:val="99"/>
    <w:semiHidden/>
    <w:unhideWhenUsed/>
    <w:rsid w:val="00DD5B46"/>
    <w:rPr>
      <w:b/>
      <w:bCs/>
    </w:rPr>
  </w:style>
  <w:style w:type="character" w:customStyle="1" w:styleId="ac">
    <w:name w:val="コメント内容 (文字)"/>
    <w:link w:val="ab"/>
    <w:uiPriority w:val="99"/>
    <w:semiHidden/>
    <w:rsid w:val="00DD5B46"/>
    <w:rPr>
      <w:b/>
      <w:bCs/>
      <w:kern w:val="2"/>
      <w:sz w:val="21"/>
      <w:szCs w:val="24"/>
    </w:rPr>
  </w:style>
  <w:style w:type="character" w:customStyle="1" w:styleId="10">
    <w:name w:val="見出し 1 (文字)"/>
    <w:link w:val="1"/>
    <w:uiPriority w:val="9"/>
    <w:rsid w:val="00612211"/>
    <w:rPr>
      <w:rFonts w:asciiTheme="majorHAnsi" w:eastAsia="ＭＳ ゴシック" w:hAnsiTheme="majorHAnsi"/>
      <w:kern w:val="2"/>
      <w:sz w:val="22"/>
      <w:szCs w:val="22"/>
    </w:rPr>
  </w:style>
  <w:style w:type="character" w:styleId="ad">
    <w:name w:val="FollowedHyperlink"/>
    <w:basedOn w:val="a0"/>
    <w:uiPriority w:val="99"/>
    <w:semiHidden/>
    <w:unhideWhenUsed/>
    <w:rsid w:val="007A0F91"/>
    <w:rPr>
      <w:color w:val="800080" w:themeColor="followedHyperlink"/>
      <w:u w:val="single"/>
    </w:rPr>
  </w:style>
  <w:style w:type="paragraph" w:customStyle="1" w:styleId="JCSS0">
    <w:name w:val="JCSS 概要"/>
    <w:basedOn w:val="a"/>
    <w:qFormat/>
    <w:rsid w:val="008F2A74"/>
    <w:pPr>
      <w:spacing w:line="240" w:lineRule="exact"/>
      <w:ind w:firstLineChars="100" w:firstLine="190"/>
    </w:pPr>
    <w:rPr>
      <w:rFonts w:asciiTheme="minorHAnsi" w:eastAsiaTheme="minorEastAsia" w:hAnsiTheme="minorHAnsi" w:cstheme="minorHAnsi"/>
      <w:sz w:val="20"/>
    </w:rPr>
  </w:style>
  <w:style w:type="paragraph" w:customStyle="1" w:styleId="JCSS1">
    <w:name w:val="JCSS 見出し1"/>
    <w:basedOn w:val="a"/>
    <w:qFormat/>
    <w:rsid w:val="004F4693"/>
    <w:pPr>
      <w:keepNext/>
      <w:widowControl/>
      <w:numPr>
        <w:numId w:val="22"/>
      </w:numPr>
      <w:spacing w:beforeLines="100" w:before="320" w:afterLines="50" w:after="160"/>
      <w:ind w:left="482" w:hanging="482"/>
    </w:pPr>
    <w:rPr>
      <w:rFonts w:asciiTheme="majorHAnsi" w:eastAsia="ＭＳ ゴシック" w:hAnsiTheme="majorHAnsi"/>
      <w:sz w:val="24"/>
    </w:rPr>
  </w:style>
  <w:style w:type="paragraph" w:customStyle="1" w:styleId="JCSS2">
    <w:name w:val="JCSS 本文"/>
    <w:basedOn w:val="a"/>
    <w:link w:val="JCSS3"/>
    <w:qFormat/>
    <w:rsid w:val="00B23989"/>
    <w:pPr>
      <w:tabs>
        <w:tab w:val="left" w:pos="0"/>
      </w:tabs>
      <w:ind w:firstLineChars="100" w:firstLine="190"/>
    </w:pPr>
    <w:rPr>
      <w:rFonts w:asciiTheme="minorHAnsi" w:hAnsiTheme="minorHAnsi"/>
      <w:sz w:val="20"/>
      <w:szCs w:val="20"/>
    </w:rPr>
  </w:style>
  <w:style w:type="paragraph" w:customStyle="1" w:styleId="JCSS">
    <w:name w:val="JCSS 文献"/>
    <w:basedOn w:val="a"/>
    <w:qFormat/>
    <w:rsid w:val="00B23989"/>
    <w:pPr>
      <w:numPr>
        <w:numId w:val="25"/>
      </w:numPr>
      <w:tabs>
        <w:tab w:val="left" w:pos="315"/>
      </w:tabs>
      <w:snapToGrid w:val="0"/>
    </w:pPr>
    <w:rPr>
      <w:rFonts w:asciiTheme="minorHAnsi" w:hAnsiTheme="minorHAnsi" w:cstheme="minorHAnsi"/>
      <w:sz w:val="18"/>
      <w:szCs w:val="20"/>
    </w:rPr>
  </w:style>
  <w:style w:type="paragraph" w:customStyle="1" w:styleId="JCSS4">
    <w:name w:val="JCSS タイトル"/>
    <w:basedOn w:val="a"/>
    <w:qFormat/>
    <w:rsid w:val="00B23989"/>
    <w:pPr>
      <w:jc w:val="center"/>
    </w:pPr>
    <w:rPr>
      <w:rFonts w:asciiTheme="minorHAnsi" w:eastAsia="ＭＳ ゴシック" w:hAnsiTheme="minorHAnsi"/>
      <w:sz w:val="32"/>
      <w:szCs w:val="32"/>
    </w:rPr>
  </w:style>
  <w:style w:type="paragraph" w:customStyle="1" w:styleId="JCSS5">
    <w:name w:val="JCSS タイトル（英語）"/>
    <w:basedOn w:val="JCSS4"/>
    <w:qFormat/>
    <w:rsid w:val="00B23989"/>
    <w:rPr>
      <w:b/>
    </w:rPr>
  </w:style>
  <w:style w:type="paragraph" w:customStyle="1" w:styleId="JCSS6">
    <w:name w:val="JCSS キーワード"/>
    <w:basedOn w:val="a"/>
    <w:qFormat/>
    <w:rsid w:val="00594724"/>
    <w:pPr>
      <w:spacing w:line="240" w:lineRule="exact"/>
    </w:pPr>
    <w:rPr>
      <w:rFonts w:ascii="Times New Roman" w:eastAsiaTheme="minorEastAsia" w:hAnsi="Times New Roman"/>
      <w:sz w:val="20"/>
      <w:szCs w:val="20"/>
    </w:rPr>
  </w:style>
  <w:style w:type="paragraph" w:customStyle="1" w:styleId="EndNoteBibliographyTitle">
    <w:name w:val="EndNote Bibliography Title"/>
    <w:basedOn w:val="a"/>
    <w:link w:val="EndNoteBibliographyTitle0"/>
    <w:rsid w:val="00F30F17"/>
    <w:pPr>
      <w:jc w:val="center"/>
    </w:pPr>
    <w:rPr>
      <w:rFonts w:ascii="Times New Roman" w:hAnsi="Times New Roman"/>
      <w:noProof/>
      <w:sz w:val="18"/>
    </w:rPr>
  </w:style>
  <w:style w:type="character" w:customStyle="1" w:styleId="JCSS3">
    <w:name w:val="JCSS 本文 (文字)"/>
    <w:basedOn w:val="a0"/>
    <w:link w:val="JCSS2"/>
    <w:rsid w:val="00F30F17"/>
    <w:rPr>
      <w:rFonts w:asciiTheme="minorHAnsi" w:hAnsiTheme="minorHAnsi"/>
      <w:kern w:val="2"/>
    </w:rPr>
  </w:style>
  <w:style w:type="character" w:customStyle="1" w:styleId="EndNoteBibliographyTitle0">
    <w:name w:val="EndNote Bibliography Title (文字)"/>
    <w:basedOn w:val="JCSS3"/>
    <w:link w:val="EndNoteBibliographyTitle"/>
    <w:rsid w:val="00F30F17"/>
    <w:rPr>
      <w:rFonts w:ascii="Times New Roman" w:hAnsi="Times New Roman"/>
      <w:noProof/>
      <w:kern w:val="2"/>
      <w:sz w:val="18"/>
      <w:szCs w:val="24"/>
    </w:rPr>
  </w:style>
  <w:style w:type="paragraph" w:customStyle="1" w:styleId="EndNoteBibliography">
    <w:name w:val="EndNote Bibliography"/>
    <w:basedOn w:val="a"/>
    <w:link w:val="EndNoteBibliography0"/>
    <w:rsid w:val="00F30F17"/>
    <w:rPr>
      <w:rFonts w:ascii="Times New Roman" w:hAnsi="Times New Roman"/>
      <w:noProof/>
      <w:sz w:val="18"/>
    </w:rPr>
  </w:style>
  <w:style w:type="character" w:customStyle="1" w:styleId="EndNoteBibliography0">
    <w:name w:val="EndNote Bibliography (文字)"/>
    <w:basedOn w:val="JCSS3"/>
    <w:link w:val="EndNoteBibliography"/>
    <w:rsid w:val="00F30F17"/>
    <w:rPr>
      <w:rFonts w:ascii="Times New Roman" w:hAnsi="Times New Roman"/>
      <w:noProof/>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168701">
      <w:bodyDiv w:val="1"/>
      <w:marLeft w:val="0"/>
      <w:marRight w:val="0"/>
      <w:marTop w:val="0"/>
      <w:marBottom w:val="0"/>
      <w:divBdr>
        <w:top w:val="none" w:sz="0" w:space="0" w:color="auto"/>
        <w:left w:val="none" w:sz="0" w:space="0" w:color="auto"/>
        <w:bottom w:val="none" w:sz="0" w:space="0" w:color="auto"/>
        <w:right w:val="none" w:sz="0" w:space="0" w:color="auto"/>
      </w:divBdr>
    </w:div>
    <w:div w:id="1533221883">
      <w:bodyDiv w:val="1"/>
      <w:marLeft w:val="0"/>
      <w:marRight w:val="0"/>
      <w:marTop w:val="0"/>
      <w:marBottom w:val="0"/>
      <w:divBdr>
        <w:top w:val="none" w:sz="0" w:space="0" w:color="auto"/>
        <w:left w:val="none" w:sz="0" w:space="0" w:color="auto"/>
        <w:bottom w:val="none" w:sz="0" w:space="0" w:color="auto"/>
        <w:right w:val="none" w:sz="0" w:space="0" w:color="auto"/>
      </w:divBdr>
    </w:div>
    <w:div w:id="21174837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orum\OneDrive\&#12489;&#12461;&#12517;&#12513;&#12531;&#12488;\16&#20107;&#21209;&#38306;&#20418;\17&#29305;&#35542;15\&#21513;&#23713;&#12367;&#12435;\&#20840;&#20307;&#12414;&#12392;&#12417;&#20013;&#38291;&#2999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H:\2018&#24180;&#24230;%20&#21330;&#26989;&#35542;&#25991;\&#21513;&#23713;%20&#22823;&#36637;\&#12381;&#12398;&#20182;&#12487;&#12540;&#12479;\&#20840;&#20307;&#12414;&#12392;&#12417;.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tx1"/>
              </a:solidFill>
              <a:ln w="9525">
                <a:noFill/>
              </a:ln>
              <a:effectLst/>
            </c:spPr>
          </c:marker>
          <c:trendline>
            <c:spPr>
              <a:ln w="19050" cap="rnd">
                <a:solidFill>
                  <a:schemeClr val="tx1"/>
                </a:solidFill>
                <a:prstDash val="sysDot"/>
              </a:ln>
              <a:effectLst/>
            </c:spPr>
            <c:trendlineType val="linear"/>
            <c:dispRSqr val="0"/>
            <c:dispEq val="0"/>
          </c:trendline>
          <c:xVal>
            <c:numRef>
              <c:f>Sheet1!$T$2:$T$24</c:f>
              <c:numCache>
                <c:formatCode>General</c:formatCode>
                <c:ptCount val="23"/>
                <c:pt idx="0">
                  <c:v>0.24773189393276351</c:v>
                </c:pt>
                <c:pt idx="1">
                  <c:v>0.774857607250242</c:v>
                </c:pt>
                <c:pt idx="2">
                  <c:v>0.83017824433650089</c:v>
                </c:pt>
                <c:pt idx="3">
                  <c:v>0.12080586276534033</c:v>
                </c:pt>
                <c:pt idx="4">
                  <c:v>-3.4300961571097001E-2</c:v>
                </c:pt>
                <c:pt idx="5">
                  <c:v>0.67726791345247195</c:v>
                </c:pt>
                <c:pt idx="6">
                  <c:v>0.43787596513071475</c:v>
                </c:pt>
                <c:pt idx="7">
                  <c:v>0.94585615301634718</c:v>
                </c:pt>
                <c:pt idx="8">
                  <c:v>0.92268175634629135</c:v>
                </c:pt>
                <c:pt idx="9">
                  <c:v>0.62999240958915326</c:v>
                </c:pt>
                <c:pt idx="10">
                  <c:v>0.71077760241170107</c:v>
                </c:pt>
                <c:pt idx="11">
                  <c:v>0.46062593843681476</c:v>
                </c:pt>
                <c:pt idx="12">
                  <c:v>0.51936197637292036</c:v>
                </c:pt>
                <c:pt idx="13">
                  <c:v>0.47548389513873995</c:v>
                </c:pt>
                <c:pt idx="14">
                  <c:v>0.94681298192541086</c:v>
                </c:pt>
                <c:pt idx="15">
                  <c:v>0.61772606669692898</c:v>
                </c:pt>
                <c:pt idx="16">
                  <c:v>0.18167205553775431</c:v>
                </c:pt>
                <c:pt idx="17">
                  <c:v>0.86378066378066387</c:v>
                </c:pt>
                <c:pt idx="18">
                  <c:v>0.77303712558537063</c:v>
                </c:pt>
                <c:pt idx="19">
                  <c:v>0.71399189712804212</c:v>
                </c:pt>
                <c:pt idx="20">
                  <c:v>0.8957615902080015</c:v>
                </c:pt>
                <c:pt idx="21">
                  <c:v>0.34174816180436157</c:v>
                </c:pt>
                <c:pt idx="22">
                  <c:v>6.0810908871253677E-2</c:v>
                </c:pt>
              </c:numCache>
            </c:numRef>
          </c:xVal>
          <c:yVal>
            <c:numRef>
              <c:f>Sheet1!$AB$2:$AB$24</c:f>
              <c:numCache>
                <c:formatCode>General</c:formatCode>
                <c:ptCount val="23"/>
                <c:pt idx="0">
                  <c:v>0.43999999999999995</c:v>
                </c:pt>
                <c:pt idx="1">
                  <c:v>0.42083333333333334</c:v>
                </c:pt>
                <c:pt idx="2">
                  <c:v>0.37749999999999995</c:v>
                </c:pt>
                <c:pt idx="3">
                  <c:v>0.4466666666666666</c:v>
                </c:pt>
                <c:pt idx="4">
                  <c:v>0.47416666666666668</c:v>
                </c:pt>
                <c:pt idx="5">
                  <c:v>0.44416666666666665</c:v>
                </c:pt>
                <c:pt idx="6">
                  <c:v>0.41749999999999998</c:v>
                </c:pt>
                <c:pt idx="7">
                  <c:v>0.44833333333333331</c:v>
                </c:pt>
                <c:pt idx="8">
                  <c:v>0.37999999999999995</c:v>
                </c:pt>
                <c:pt idx="9">
                  <c:v>0.39499999999999996</c:v>
                </c:pt>
                <c:pt idx="10">
                  <c:v>0.32666666666666666</c:v>
                </c:pt>
                <c:pt idx="11">
                  <c:v>0.47083333333333327</c:v>
                </c:pt>
                <c:pt idx="12">
                  <c:v>0.48749999999999999</c:v>
                </c:pt>
                <c:pt idx="13">
                  <c:v>0.47000000000000003</c:v>
                </c:pt>
                <c:pt idx="14">
                  <c:v>0.44249999999999995</c:v>
                </c:pt>
                <c:pt idx="15">
                  <c:v>0.41416666666666674</c:v>
                </c:pt>
                <c:pt idx="16">
                  <c:v>0.45083333333333336</c:v>
                </c:pt>
                <c:pt idx="17">
                  <c:v>0.49249999999999999</c:v>
                </c:pt>
                <c:pt idx="18">
                  <c:v>0.48333333333333339</c:v>
                </c:pt>
                <c:pt idx="19">
                  <c:v>0.43416666666666665</c:v>
                </c:pt>
                <c:pt idx="20">
                  <c:v>0.40333333333333332</c:v>
                </c:pt>
                <c:pt idx="21">
                  <c:v>0.50916666666666666</c:v>
                </c:pt>
                <c:pt idx="22">
                  <c:v>0.56666666666666665</c:v>
                </c:pt>
              </c:numCache>
            </c:numRef>
          </c:yVal>
          <c:smooth val="0"/>
          <c:extLst>
            <c:ext xmlns:c16="http://schemas.microsoft.com/office/drawing/2014/chart" uri="{C3380CC4-5D6E-409C-BE32-E72D297353CC}">
              <c16:uniqueId val="{00000001-4C8E-4AF3-873C-FC054FDF90F4}"/>
            </c:ext>
          </c:extLst>
        </c:ser>
        <c:dLbls>
          <c:showLegendKey val="0"/>
          <c:showVal val="0"/>
          <c:showCatName val="0"/>
          <c:showSerName val="0"/>
          <c:showPercent val="0"/>
          <c:showBubbleSize val="0"/>
        </c:dLbls>
        <c:axId val="344234576"/>
        <c:axId val="344234968"/>
      </c:scatterChart>
      <c:valAx>
        <c:axId val="344234576"/>
        <c:scaling>
          <c:orientation val="minMax"/>
          <c:max val="1"/>
          <c:min val="-0.2"/>
        </c:scaling>
        <c:delete val="0"/>
        <c:axPos val="b"/>
        <c:title>
          <c:tx>
            <c:rich>
              <a:bodyPr rot="0" spcFirstLastPara="1" vertOverflow="ellipsis" vert="horz" wrap="square" anchor="ctr" anchorCtr="1"/>
              <a:lstStyle/>
              <a:p>
                <a:pPr>
                  <a:defRPr sz="1050" b="0" i="0" u="none" strike="noStrike" kern="1200" baseline="0">
                    <a:solidFill>
                      <a:sysClr val="windowText" lastClr="000000"/>
                    </a:solidFill>
                    <a:latin typeface="游ゴシック" panose="020B0400000000000000" pitchFamily="50" charset="-128"/>
                    <a:ea typeface="游ゴシック" panose="020B0400000000000000" pitchFamily="50" charset="-128"/>
                    <a:cs typeface="+mn-cs"/>
                  </a:defRPr>
                </a:pPr>
                <a:r>
                  <a:rPr lang="ja-JP"/>
                  <a:t>心拍追跡精度</a:t>
                </a:r>
              </a:p>
            </c:rich>
          </c:tx>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游ゴシック" panose="020B0400000000000000" pitchFamily="50" charset="-128"/>
                  <a:ea typeface="游ゴシック" panose="020B0400000000000000" pitchFamily="50" charset="-128"/>
                  <a:cs typeface="+mn-cs"/>
                </a:defRPr>
              </a:pPr>
              <a:endParaRPr lang="ja-JP"/>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游ゴシック" panose="020B0400000000000000" pitchFamily="50" charset="-128"/>
                <a:ea typeface="游ゴシック" panose="020B0400000000000000" pitchFamily="50" charset="-128"/>
                <a:cs typeface="+mn-cs"/>
              </a:defRPr>
            </a:pPr>
            <a:endParaRPr lang="ja-JP"/>
          </a:p>
        </c:txPr>
        <c:crossAx val="344234968"/>
        <c:crosses val="autoZero"/>
        <c:crossBetween val="midCat"/>
        <c:majorUnit val="0.2"/>
      </c:valAx>
      <c:valAx>
        <c:axId val="344234968"/>
        <c:scaling>
          <c:orientation val="minMax"/>
          <c:min val="0.30000000000000004"/>
        </c:scaling>
        <c:delete val="0"/>
        <c:axPos val="l"/>
        <c:title>
          <c:tx>
            <c:rich>
              <a:bodyPr rot="-5400000" spcFirstLastPara="1" vertOverflow="ellipsis" vert="horz" wrap="square" anchor="ctr" anchorCtr="1"/>
              <a:lstStyle/>
              <a:p>
                <a:pPr>
                  <a:defRPr sz="1050" b="0" i="0" u="none" strike="noStrike" kern="1200" baseline="0">
                    <a:solidFill>
                      <a:sysClr val="windowText" lastClr="000000"/>
                    </a:solidFill>
                    <a:latin typeface="游ゴシック" panose="020B0400000000000000" pitchFamily="50" charset="-128"/>
                    <a:ea typeface="游ゴシック" panose="020B0400000000000000" pitchFamily="50" charset="-128"/>
                    <a:cs typeface="+mn-cs"/>
                  </a:defRPr>
                </a:pPr>
                <a:r>
                  <a:rPr lang="ja-JP"/>
                  <a:t>中性表情の感情価評定値</a:t>
                </a:r>
              </a:p>
            </c:rich>
          </c:tx>
          <c:overlay val="0"/>
          <c:spPr>
            <a:noFill/>
            <a:ln>
              <a:noFill/>
            </a:ln>
            <a:effectLst/>
          </c:spPr>
          <c:txPr>
            <a:bodyPr rot="-5400000" spcFirstLastPara="1" vertOverflow="ellipsis" vert="horz" wrap="square" anchor="ctr" anchorCtr="1"/>
            <a:lstStyle/>
            <a:p>
              <a:pPr>
                <a:defRPr sz="1050" b="0" i="0" u="none" strike="noStrike" kern="1200" baseline="0">
                  <a:solidFill>
                    <a:sysClr val="windowText" lastClr="000000"/>
                  </a:solidFill>
                  <a:latin typeface="游ゴシック" panose="020B0400000000000000" pitchFamily="50" charset="-128"/>
                  <a:ea typeface="游ゴシック" panose="020B0400000000000000" pitchFamily="50" charset="-128"/>
                  <a:cs typeface="+mn-cs"/>
                </a:defRPr>
              </a:pPr>
              <a:endParaRPr lang="ja-JP"/>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游ゴシック" panose="020B0400000000000000" pitchFamily="50" charset="-128"/>
                <a:ea typeface="游ゴシック" panose="020B0400000000000000" pitchFamily="50" charset="-128"/>
                <a:cs typeface="+mn-cs"/>
              </a:defRPr>
            </a:pPr>
            <a:endParaRPr lang="ja-JP"/>
          </a:p>
        </c:txPr>
        <c:crossAx val="344234576"/>
        <c:crossesAt val="-1000"/>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050">
          <a:solidFill>
            <a:sysClr val="windowText" lastClr="000000"/>
          </a:solidFill>
          <a:latin typeface="游ゴシック" panose="020B0400000000000000" pitchFamily="50" charset="-128"/>
          <a:ea typeface="游ゴシック" panose="020B0400000000000000" pitchFamily="50" charset="-128"/>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tx1"/>
              </a:solidFill>
              <a:ln w="9525">
                <a:solidFill>
                  <a:schemeClr val="tx1"/>
                </a:solidFill>
              </a:ln>
              <a:effectLst/>
            </c:spPr>
          </c:marker>
          <c:trendline>
            <c:spPr>
              <a:ln w="19050" cap="rnd">
                <a:solidFill>
                  <a:schemeClr val="tx1"/>
                </a:solidFill>
                <a:prstDash val="sysDot"/>
              </a:ln>
              <a:effectLst/>
            </c:spPr>
            <c:trendlineType val="linear"/>
            <c:dispRSqr val="0"/>
            <c:dispEq val="0"/>
          </c:trendline>
          <c:xVal>
            <c:numRef>
              <c:f>'口頭試問 図作成'!$T$2:$T$24</c:f>
              <c:numCache>
                <c:formatCode>General</c:formatCode>
                <c:ptCount val="23"/>
                <c:pt idx="0">
                  <c:v>0.24773189393276351</c:v>
                </c:pt>
                <c:pt idx="1">
                  <c:v>0.774857607250242</c:v>
                </c:pt>
                <c:pt idx="2">
                  <c:v>0.83017824433650089</c:v>
                </c:pt>
                <c:pt idx="3">
                  <c:v>0.12080586276534033</c:v>
                </c:pt>
                <c:pt idx="4">
                  <c:v>-3.4300961571097001E-2</c:v>
                </c:pt>
                <c:pt idx="5">
                  <c:v>0.67726791345247195</c:v>
                </c:pt>
                <c:pt idx="6">
                  <c:v>0.43787596513071475</c:v>
                </c:pt>
                <c:pt idx="7">
                  <c:v>0.94585615301634718</c:v>
                </c:pt>
                <c:pt idx="8">
                  <c:v>0.92268175634629135</c:v>
                </c:pt>
                <c:pt idx="9">
                  <c:v>0.62999240958915326</c:v>
                </c:pt>
                <c:pt idx="10">
                  <c:v>0.71077760241170107</c:v>
                </c:pt>
                <c:pt idx="11">
                  <c:v>0.46062593843681476</c:v>
                </c:pt>
                <c:pt idx="12">
                  <c:v>0.51936197637292036</c:v>
                </c:pt>
                <c:pt idx="13">
                  <c:v>0.47548389513873995</c:v>
                </c:pt>
                <c:pt idx="14">
                  <c:v>0.94681298192541086</c:v>
                </c:pt>
                <c:pt idx="15">
                  <c:v>0.61772606669692898</c:v>
                </c:pt>
                <c:pt idx="16">
                  <c:v>0.18167205553775431</c:v>
                </c:pt>
                <c:pt idx="17">
                  <c:v>0.86378066378066387</c:v>
                </c:pt>
                <c:pt idx="18">
                  <c:v>0.77303712558537063</c:v>
                </c:pt>
                <c:pt idx="19">
                  <c:v>0.71399189712804212</c:v>
                </c:pt>
                <c:pt idx="20">
                  <c:v>0.8957615902080015</c:v>
                </c:pt>
                <c:pt idx="21">
                  <c:v>0.34174816180436157</c:v>
                </c:pt>
                <c:pt idx="22">
                  <c:v>6.0810908871253677E-2</c:v>
                </c:pt>
              </c:numCache>
            </c:numRef>
          </c:xVal>
          <c:yVal>
            <c:numRef>
              <c:f>'口頭試問 図作成'!$AI$2:$AI$24</c:f>
              <c:numCache>
                <c:formatCode>General</c:formatCode>
                <c:ptCount val="23"/>
                <c:pt idx="0">
                  <c:v>0.29916666666666669</c:v>
                </c:pt>
                <c:pt idx="1">
                  <c:v>0.26416666666666672</c:v>
                </c:pt>
                <c:pt idx="2">
                  <c:v>0.14249999999999999</c:v>
                </c:pt>
                <c:pt idx="3">
                  <c:v>0.27416666666666667</c:v>
                </c:pt>
                <c:pt idx="4">
                  <c:v>0.27166666666666672</c:v>
                </c:pt>
                <c:pt idx="5">
                  <c:v>0.23000000000000004</c:v>
                </c:pt>
                <c:pt idx="6">
                  <c:v>0.23166666666666669</c:v>
                </c:pt>
                <c:pt idx="7">
                  <c:v>0.19166666666666671</c:v>
                </c:pt>
                <c:pt idx="8">
                  <c:v>0.23583333333333328</c:v>
                </c:pt>
                <c:pt idx="9">
                  <c:v>0.16583333333333339</c:v>
                </c:pt>
                <c:pt idx="10">
                  <c:v>0.20333333333333331</c:v>
                </c:pt>
                <c:pt idx="11">
                  <c:v>0.18249999999999997</c:v>
                </c:pt>
                <c:pt idx="12">
                  <c:v>0.35499999999999998</c:v>
                </c:pt>
                <c:pt idx="13">
                  <c:v>5.5833333333333346E-2</c:v>
                </c:pt>
                <c:pt idx="14">
                  <c:v>6.833333333333319E-2</c:v>
                </c:pt>
                <c:pt idx="15">
                  <c:v>0.13583333333333333</c:v>
                </c:pt>
                <c:pt idx="16">
                  <c:v>0.14166666666666655</c:v>
                </c:pt>
                <c:pt idx="17">
                  <c:v>9.7500000000000031E-2</c:v>
                </c:pt>
                <c:pt idx="18">
                  <c:v>0.16416666666666674</c:v>
                </c:pt>
                <c:pt idx="19">
                  <c:v>0.15416666666666665</c:v>
                </c:pt>
                <c:pt idx="20">
                  <c:v>0.10333333333333333</c:v>
                </c:pt>
                <c:pt idx="21">
                  <c:v>0.25166666666666671</c:v>
                </c:pt>
                <c:pt idx="22">
                  <c:v>0.13500000000000004</c:v>
                </c:pt>
              </c:numCache>
            </c:numRef>
          </c:yVal>
          <c:smooth val="0"/>
          <c:extLst>
            <c:ext xmlns:c16="http://schemas.microsoft.com/office/drawing/2014/chart" uri="{C3380CC4-5D6E-409C-BE32-E72D297353CC}">
              <c16:uniqueId val="{00000001-14DE-4DE2-8CCB-D03C47B521DD}"/>
            </c:ext>
          </c:extLst>
        </c:ser>
        <c:dLbls>
          <c:showLegendKey val="0"/>
          <c:showVal val="0"/>
          <c:showCatName val="0"/>
          <c:showSerName val="0"/>
          <c:showPercent val="0"/>
          <c:showBubbleSize val="0"/>
        </c:dLbls>
        <c:axId val="471231288"/>
        <c:axId val="471231680"/>
      </c:scatterChart>
      <c:valAx>
        <c:axId val="471231288"/>
        <c:scaling>
          <c:orientation val="minMax"/>
          <c:max val="1"/>
          <c:min val="-0.2"/>
        </c:scaling>
        <c:delete val="0"/>
        <c:axPos val="b"/>
        <c:title>
          <c:tx>
            <c:rich>
              <a:bodyPr rot="0" spcFirstLastPara="1" vertOverflow="ellipsis" vert="horz" wrap="square" anchor="ctr" anchorCtr="1"/>
              <a:lstStyle/>
              <a:p>
                <a:pPr>
                  <a:defRPr sz="1050" b="0" i="0" u="none" strike="noStrike" kern="1200" baseline="0">
                    <a:solidFill>
                      <a:sysClr val="windowText" lastClr="000000"/>
                    </a:solidFill>
                    <a:latin typeface="游ゴシック" panose="020B0400000000000000" pitchFamily="50" charset="-128"/>
                    <a:ea typeface="游ゴシック" panose="020B0400000000000000" pitchFamily="50" charset="-128"/>
                    <a:cs typeface="+mn-cs"/>
                  </a:defRPr>
                </a:pPr>
                <a:r>
                  <a:rPr lang="ja-JP"/>
                  <a:t>心拍追跡精度</a:t>
                </a:r>
              </a:p>
            </c:rich>
          </c:tx>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游ゴシック" panose="020B0400000000000000" pitchFamily="50" charset="-128"/>
                  <a:ea typeface="游ゴシック" panose="020B0400000000000000" pitchFamily="50" charset="-128"/>
                  <a:cs typeface="+mn-cs"/>
                </a:defRPr>
              </a:pPr>
              <a:endParaRPr lang="ja-JP"/>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游ゴシック" panose="020B0400000000000000" pitchFamily="50" charset="-128"/>
                <a:ea typeface="游ゴシック" panose="020B0400000000000000" pitchFamily="50" charset="-128"/>
                <a:cs typeface="+mn-cs"/>
              </a:defRPr>
            </a:pPr>
            <a:endParaRPr lang="ja-JP"/>
          </a:p>
        </c:txPr>
        <c:crossAx val="471231680"/>
        <c:crosses val="autoZero"/>
        <c:crossBetween val="midCat"/>
        <c:majorUnit val="0.2"/>
      </c:valAx>
      <c:valAx>
        <c:axId val="471231680"/>
        <c:scaling>
          <c:orientation val="minMax"/>
        </c:scaling>
        <c:delete val="0"/>
        <c:axPos val="l"/>
        <c:title>
          <c:tx>
            <c:rich>
              <a:bodyPr rot="-5400000" spcFirstLastPara="1" vertOverflow="ellipsis" vert="horz" wrap="square" anchor="ctr" anchorCtr="1"/>
              <a:lstStyle/>
              <a:p>
                <a:pPr>
                  <a:defRPr sz="1050" b="0" i="0" u="none" strike="noStrike" kern="1200" baseline="0">
                    <a:solidFill>
                      <a:sysClr val="windowText" lastClr="000000"/>
                    </a:solidFill>
                    <a:latin typeface="游ゴシック" panose="020B0400000000000000" pitchFamily="50" charset="-128"/>
                    <a:ea typeface="游ゴシック" panose="020B0400000000000000" pitchFamily="50" charset="-128"/>
                    <a:cs typeface="+mn-cs"/>
                  </a:defRPr>
                </a:pPr>
                <a:r>
                  <a:rPr lang="ja-JP"/>
                  <a:t>感情価の振れ幅（怒り）</a:t>
                </a:r>
              </a:p>
            </c:rich>
          </c:tx>
          <c:overlay val="0"/>
          <c:spPr>
            <a:noFill/>
            <a:ln>
              <a:noFill/>
            </a:ln>
            <a:effectLst/>
          </c:spPr>
          <c:txPr>
            <a:bodyPr rot="-5400000" spcFirstLastPara="1" vertOverflow="ellipsis" vert="horz" wrap="square" anchor="ctr" anchorCtr="1"/>
            <a:lstStyle/>
            <a:p>
              <a:pPr>
                <a:defRPr sz="1050" b="0" i="0" u="none" strike="noStrike" kern="1200" baseline="0">
                  <a:solidFill>
                    <a:sysClr val="windowText" lastClr="000000"/>
                  </a:solidFill>
                  <a:latin typeface="游ゴシック" panose="020B0400000000000000" pitchFamily="50" charset="-128"/>
                  <a:ea typeface="游ゴシック" panose="020B0400000000000000" pitchFamily="50" charset="-128"/>
                  <a:cs typeface="+mn-cs"/>
                </a:defRPr>
              </a:pPr>
              <a:endParaRPr lang="ja-JP"/>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游ゴシック" panose="020B0400000000000000" pitchFamily="50" charset="-128"/>
                <a:ea typeface="游ゴシック" panose="020B0400000000000000" pitchFamily="50" charset="-128"/>
                <a:cs typeface="+mn-cs"/>
              </a:defRPr>
            </a:pPr>
            <a:endParaRPr lang="ja-JP"/>
          </a:p>
        </c:txPr>
        <c:crossAx val="471231288"/>
        <c:crossesAt val="-1000"/>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050">
          <a:solidFill>
            <a:sysClr val="windowText" lastClr="000000"/>
          </a:solidFill>
          <a:latin typeface="游ゴシック" panose="020B0400000000000000" pitchFamily="50" charset="-128"/>
          <a:ea typeface="游ゴシック" panose="020B0400000000000000" pitchFamily="50" charset="-128"/>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per 1">
      <a:majorFont>
        <a:latin typeface="Arial"/>
        <a:ea typeface="MS Gothic"/>
        <a:cs typeface=""/>
      </a:majorFont>
      <a:minorFont>
        <a:latin typeface="Times New Roman"/>
        <a:ea typeface="MS Mincho"/>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8D4CEE-999C-4F98-9AF9-D82AAF8C4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5838</Words>
  <Characters>33281</Characters>
  <Application>Microsoft Office Word</Application>
  <DocSecurity>0</DocSecurity>
  <Lines>277</Lines>
  <Paragraphs>78</Paragraphs>
  <ScaleCrop>false</ScaleCrop>
  <HeadingPairs>
    <vt:vector size="2" baseType="variant">
      <vt:variant>
        <vt:lpstr>タイトル</vt:lpstr>
      </vt:variant>
      <vt:variant>
        <vt:i4>1</vt:i4>
      </vt:variant>
    </vt:vector>
  </HeadingPairs>
  <TitlesOfParts>
    <vt:vector size="1" baseType="lpstr">
      <vt:lpstr/>
    </vt:vector>
  </TitlesOfParts>
  <Manager/>
  <Company/>
  <LinksUpToDate>false</LinksUpToDate>
  <CharactersWithSpaces>39041</CharactersWithSpaces>
  <SharedDoc>false</SharedDoc>
  <HyperlinkBase/>
  <HLinks>
    <vt:vector size="6" baseType="variant">
      <vt:variant>
        <vt:i4>5767169</vt:i4>
      </vt:variant>
      <vt:variant>
        <vt:i4>4256</vt:i4>
      </vt:variant>
      <vt:variant>
        <vt:i4>1025</vt:i4>
      </vt:variant>
      <vt:variant>
        <vt:i4>1</vt:i4>
      </vt:variant>
      <vt:variant>
        <vt:lpwstr>fig1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2018-06-21T00:12:00Z</dcterms:created>
  <dcterms:modified xsi:type="dcterms:W3CDTF">2022-01-13T09:29:00Z</dcterms:modified>
  <cp:category/>
</cp:coreProperties>
</file>