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media/image3.jpeg" ContentType="image/jpeg"/>
  <Override PartName="/word/media/image4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200"/>
        <w:jc w:val="center"/>
        <w:rPr/>
      </w:pPr>
      <w:r>
        <w:rPr>
          <w:b/>
          <w:color w:val="0F3F7E"/>
          <w:sz w:val="44"/>
        </w:rPr>
        <w:t>보도자료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배포일시</w:t>
      </w:r>
      <w:r>
        <w:rPr>
          <w:b w:val="false"/>
          <w:sz w:val="20"/>
        </w:rPr>
        <w:t>: 2026</w:t>
      </w:r>
      <w:r>
        <w:rPr>
          <w:b w:val="false"/>
          <w:sz w:val="20"/>
        </w:rPr>
        <w:t xml:space="preserve">년 </w:t>
      </w:r>
      <w:r>
        <w:rPr>
          <w:b w:val="false"/>
          <w:sz w:val="20"/>
        </w:rPr>
        <w:t>10</w:t>
      </w:r>
      <w:r>
        <w:rPr>
          <w:b w:val="false"/>
          <w:sz w:val="20"/>
        </w:rPr>
        <w:t xml:space="preserve">월 </w:t>
      </w:r>
      <w:r>
        <w:rPr>
          <w:b w:val="false"/>
          <w:sz w:val="20"/>
        </w:rPr>
        <w:t>2</w:t>
      </w:r>
      <w:r>
        <w:rPr>
          <w:b w:val="false"/>
          <w:sz w:val="20"/>
        </w:rPr>
        <w:t>일</w:t>
      </w:r>
      <w:r>
        <w:rPr>
          <w:b w:val="false"/>
          <w:sz w:val="20"/>
        </w:rPr>
        <w:t>(</w:t>
      </w:r>
      <w:r>
        <w:rPr>
          <w:b w:val="false"/>
          <w:sz w:val="20"/>
        </w:rPr>
        <w:t>금</w:t>
      </w:r>
      <w:r>
        <w:rPr>
          <w:b w:val="false"/>
          <w:sz w:val="20"/>
        </w:rPr>
        <w:t xml:space="preserve">) </w:t>
      </w:r>
      <w:r>
        <w:rPr>
          <w:b w:val="false"/>
          <w:sz w:val="20"/>
        </w:rPr>
        <w:t>배포 즉시 보도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배포처</w:t>
      </w:r>
      <w:r>
        <w:rPr>
          <w:b w:val="false"/>
          <w:sz w:val="20"/>
        </w:rPr>
        <w:t xml:space="preserve">: </w:t>
      </w:r>
      <w:r>
        <w:rPr>
          <w:b w:val="false"/>
          <w:sz w:val="20"/>
        </w:rPr>
        <w:t xml:space="preserve">㈜동인엔시스 </w:t>
      </w:r>
      <w:r>
        <w:rPr>
          <w:b w:val="false"/>
          <w:sz w:val="20"/>
        </w:rPr>
        <w:t>(www.donginensis.com)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문의</w:t>
      </w:r>
      <w:r>
        <w:rPr>
          <w:b w:val="false"/>
          <w:sz w:val="20"/>
        </w:rPr>
        <w:t xml:space="preserve">: </w:t>
      </w:r>
      <w:r>
        <w:rPr>
          <w:b w:val="false"/>
          <w:sz w:val="20"/>
        </w:rPr>
        <w:t xml:space="preserve">㈜동인엔시스 </w:t>
      </w:r>
      <w:r>
        <w:rPr>
          <w:b w:val="false"/>
          <w:sz w:val="20"/>
        </w:rPr>
        <w:t>Tel. 051-862-3668 / E-mail. dongin@donginmne.com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첨부</w:t>
      </w:r>
      <w:r>
        <w:rPr>
          <w:b w:val="false"/>
          <w:sz w:val="20"/>
        </w:rPr>
        <w:t xml:space="preserve">: </w:t>
      </w:r>
      <w:r>
        <w:rPr>
          <w:b w:val="false"/>
          <w:sz w:val="20"/>
        </w:rPr>
        <w:t xml:space="preserve">사진 </w:t>
      </w:r>
      <w:r>
        <w:rPr>
          <w:b w:val="false"/>
          <w:sz w:val="20"/>
        </w:rPr>
        <w:t>4</w:t>
      </w:r>
      <w:r>
        <w:rPr>
          <w:b w:val="false"/>
          <w:sz w:val="20"/>
        </w:rPr>
        <w:t xml:space="preserve">매 </w:t>
      </w:r>
      <w:r>
        <w:rPr>
          <w:b w:val="false"/>
          <w:sz w:val="20"/>
        </w:rPr>
        <w:t>(</w:t>
      </w:r>
      <w:r>
        <w:rPr>
          <w:b w:val="false"/>
          <w:sz w:val="20"/>
        </w:rPr>
        <w:t>사진</w:t>
      </w:r>
      <w:r>
        <w:rPr>
          <w:b w:val="false"/>
          <w:sz w:val="20"/>
        </w:rPr>
        <w:t xml:space="preserve">1 OT–IT </w:t>
      </w:r>
      <w:r>
        <w:rPr>
          <w:b w:val="false"/>
          <w:sz w:val="20"/>
        </w:rPr>
        <w:t xml:space="preserve">연결 대표 이미지 </w:t>
      </w:r>
      <w:r>
        <w:rPr>
          <w:b w:val="false"/>
          <w:sz w:val="20"/>
        </w:rPr>
        <w:t xml:space="preserve">/ </w:t>
      </w:r>
      <w:r>
        <w:rPr>
          <w:b w:val="false"/>
          <w:sz w:val="20"/>
        </w:rPr>
        <w:t>사진</w:t>
      </w:r>
      <w:r>
        <w:rPr>
          <w:b w:val="false"/>
          <w:sz w:val="20"/>
        </w:rPr>
        <w:t xml:space="preserve">2 </w:t>
      </w:r>
      <w:r>
        <w:rPr>
          <w:b w:val="false"/>
          <w:sz w:val="20"/>
        </w:rPr>
        <w:t>현장–</w:t>
      </w:r>
      <w:r>
        <w:rPr>
          <w:b w:val="false"/>
          <w:sz w:val="20"/>
        </w:rPr>
        <w:t xml:space="preserve">IT </w:t>
      </w:r>
      <w:r>
        <w:rPr>
          <w:b w:val="false"/>
          <w:sz w:val="20"/>
        </w:rPr>
        <w:t xml:space="preserve">데이터 연결 </w:t>
      </w:r>
      <w:r>
        <w:rPr>
          <w:b w:val="false"/>
          <w:sz w:val="20"/>
        </w:rPr>
        <w:t xml:space="preserve">/ </w:t>
      </w:r>
      <w:r>
        <w:rPr>
          <w:b w:val="false"/>
          <w:sz w:val="20"/>
        </w:rPr>
        <w:t>사진</w:t>
      </w:r>
      <w:r>
        <w:rPr>
          <w:b w:val="false"/>
          <w:sz w:val="20"/>
        </w:rPr>
        <w:t xml:space="preserve">3 OT–IT </w:t>
      </w:r>
      <w:r>
        <w:rPr>
          <w:b w:val="false"/>
          <w:sz w:val="20"/>
        </w:rPr>
        <w:t xml:space="preserve">협업 구조도 </w:t>
      </w:r>
      <w:r>
        <w:rPr>
          <w:b w:val="false"/>
          <w:sz w:val="20"/>
        </w:rPr>
        <w:t xml:space="preserve">/ </w:t>
      </w:r>
      <w:r>
        <w:rPr>
          <w:b w:val="false"/>
          <w:sz w:val="20"/>
        </w:rPr>
        <w:t>사진</w:t>
      </w:r>
      <w:r>
        <w:rPr>
          <w:b w:val="false"/>
          <w:sz w:val="20"/>
        </w:rPr>
        <w:t>4 IT</w:t>
      </w:r>
      <w:r>
        <w:rPr>
          <w:b w:val="false"/>
          <w:sz w:val="20"/>
        </w:rPr>
        <w:t>기업 협업 모델</w:t>
      </w:r>
      <w:r>
        <w:rPr>
          <w:b w:val="false"/>
          <w:sz w:val="20"/>
        </w:rPr>
        <w:t>)</w:t>
      </w:r>
    </w:p>
    <w:p>
      <w:pPr>
        <w:pStyle w:val="Normal"/>
        <w:spacing w:lineRule="auto" w:line="360" w:before="0" w:after="160"/>
        <w:rPr/>
      </w:pPr>
      <w:r>
        <w:rPr>
          <w:b/>
          <w:color w:val="111B2E"/>
          <w:sz w:val="32"/>
        </w:rPr>
        <w:t>동인엔시스</w:t>
      </w:r>
      <w:r>
        <w:rPr>
          <w:b/>
          <w:color w:val="111B2E"/>
          <w:sz w:val="32"/>
        </w:rPr>
        <w:t>, '</w:t>
      </w:r>
      <w:r>
        <w:rPr>
          <w:b/>
          <w:color w:val="111B2E"/>
          <w:sz w:val="32"/>
        </w:rPr>
        <w:t>지능형 제어반</w:t>
      </w:r>
      <w:r>
        <w:rPr>
          <w:b/>
          <w:color w:val="111B2E"/>
          <w:sz w:val="32"/>
        </w:rPr>
        <w:t>'</w:t>
      </w:r>
      <w:r>
        <w:rPr>
          <w:b/>
          <w:color w:val="111B2E"/>
          <w:sz w:val="32"/>
        </w:rPr>
        <w:t xml:space="preserve">으로 스마트팩토리 </w:t>
      </w:r>
      <w:r>
        <w:rPr>
          <w:b/>
          <w:color w:val="111B2E"/>
          <w:sz w:val="32"/>
        </w:rPr>
        <w:t xml:space="preserve">OT </w:t>
      </w:r>
      <w:r>
        <w:rPr>
          <w:b/>
          <w:color w:val="111B2E"/>
          <w:sz w:val="32"/>
        </w:rPr>
        <w:t xml:space="preserve">구간 책임진다… </w:t>
      </w:r>
      <w:r>
        <w:rPr>
          <w:b/>
          <w:color w:val="111B2E"/>
          <w:sz w:val="32"/>
        </w:rPr>
        <w:t>IT</w:t>
      </w:r>
      <w:r>
        <w:rPr>
          <w:b/>
          <w:color w:val="111B2E"/>
          <w:sz w:val="32"/>
        </w:rPr>
        <w:t>기업과 협업 확대</w:t>
      </w:r>
    </w:p>
    <w:p>
      <w:pPr>
        <w:pStyle w:val="Normal"/>
        <w:spacing w:lineRule="auto" w:line="360" w:before="0" w:after="40"/>
        <w:rPr/>
      </w:pPr>
      <w:r>
        <w:rPr>
          <w:b/>
          <w:color w:val="5A6577"/>
          <w:sz w:val="23"/>
        </w:rPr>
        <w:t xml:space="preserve">— </w:t>
      </w:r>
      <w:r>
        <w:rPr>
          <w:b/>
          <w:color w:val="5A6577"/>
          <w:sz w:val="23"/>
        </w:rPr>
        <w:t xml:space="preserve">스마트공장 공급기업으로서 </w:t>
      </w:r>
      <w:r>
        <w:rPr>
          <w:b/>
          <w:color w:val="5A6577"/>
          <w:sz w:val="23"/>
        </w:rPr>
        <w:t>MES·AI·</w:t>
      </w:r>
      <w:r>
        <w:rPr>
          <w:b/>
          <w:color w:val="5A6577"/>
          <w:sz w:val="23"/>
        </w:rPr>
        <w:t xml:space="preserve">디지털트윈 기업에 현장 설비 데이터를 표준 </w:t>
      </w:r>
      <w:r>
        <w:rPr>
          <w:b/>
          <w:color w:val="5A6577"/>
          <w:sz w:val="23"/>
        </w:rPr>
        <w:t>API</w:t>
      </w:r>
      <w:r>
        <w:rPr>
          <w:b/>
          <w:color w:val="5A6577"/>
          <w:sz w:val="23"/>
        </w:rPr>
        <w:t>로 제공</w:t>
      </w:r>
    </w:p>
    <w:p>
      <w:pPr>
        <w:pStyle w:val="Normal"/>
        <w:spacing w:lineRule="auto" w:line="360" w:before="0" w:after="40"/>
        <w:rPr/>
      </w:pPr>
      <w:r>
        <w:rPr>
          <w:b/>
          <w:color w:val="5A6577"/>
          <w:sz w:val="23"/>
        </w:rPr>
        <w:t xml:space="preserve">— </w:t>
      </w:r>
      <w:r>
        <w:rPr>
          <w:b/>
          <w:color w:val="5A6577"/>
          <w:sz w:val="23"/>
        </w:rPr>
        <w:t>제어반 설계</w:t>
      </w:r>
      <w:r>
        <w:rPr>
          <w:b/>
          <w:color w:val="5A6577"/>
          <w:sz w:val="23"/>
        </w:rPr>
        <w:t>·</w:t>
      </w:r>
      <w:r>
        <w:rPr>
          <w:b/>
          <w:color w:val="5A6577"/>
          <w:sz w:val="23"/>
        </w:rPr>
        <w:t>제작</w:t>
      </w:r>
      <w:r>
        <w:rPr>
          <w:b/>
          <w:color w:val="5A6577"/>
          <w:sz w:val="23"/>
        </w:rPr>
        <w:t>·</w:t>
      </w:r>
      <w:r>
        <w:rPr>
          <w:b/>
          <w:color w:val="5A6577"/>
          <w:sz w:val="23"/>
        </w:rPr>
        <w:t xml:space="preserve">설치부터 </w:t>
      </w:r>
      <w:r>
        <w:rPr>
          <w:b/>
          <w:color w:val="5A6577"/>
          <w:sz w:val="23"/>
        </w:rPr>
        <w:t xml:space="preserve">PLC </w:t>
      </w:r>
      <w:r>
        <w:rPr>
          <w:b/>
          <w:color w:val="5A6577"/>
          <w:sz w:val="23"/>
        </w:rPr>
        <w:t>연동</w:t>
      </w:r>
      <w:r>
        <w:rPr>
          <w:b/>
          <w:color w:val="5A6577"/>
          <w:sz w:val="23"/>
        </w:rPr>
        <w:t>·</w:t>
      </w:r>
      <w:r>
        <w:rPr>
          <w:b/>
          <w:color w:val="5A6577"/>
          <w:sz w:val="23"/>
        </w:rPr>
        <w:t xml:space="preserve">클라우드 전송까지 </w:t>
      </w:r>
      <w:r>
        <w:rPr>
          <w:b/>
          <w:color w:val="5A6577"/>
          <w:sz w:val="23"/>
        </w:rPr>
        <w:t xml:space="preserve">'OT </w:t>
      </w:r>
      <w:r>
        <w:rPr>
          <w:b/>
          <w:color w:val="5A6577"/>
          <w:sz w:val="23"/>
        </w:rPr>
        <w:t>파트너</w:t>
      </w:r>
      <w:r>
        <w:rPr>
          <w:b/>
          <w:color w:val="5A6577"/>
          <w:sz w:val="23"/>
        </w:rPr>
        <w:t xml:space="preserve">' </w:t>
      </w:r>
      <w:r>
        <w:rPr>
          <w:b/>
          <w:color w:val="5A6577"/>
          <w:sz w:val="23"/>
        </w:rPr>
        <w:t>역할… 세 가지 협업 모델 제시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[</w:t>
      </w:r>
      <w:r>
        <w:rPr>
          <w:b w:val="false"/>
          <w:sz w:val="21"/>
        </w:rPr>
        <w:t>부산</w:t>
      </w:r>
      <w:r>
        <w:rPr>
          <w:b w:val="false"/>
          <w:sz w:val="21"/>
        </w:rPr>
        <w:t>=2026</w:t>
      </w:r>
      <w:r>
        <w:rPr>
          <w:b w:val="false"/>
          <w:sz w:val="21"/>
        </w:rPr>
        <w:t xml:space="preserve">년 </w:t>
      </w:r>
      <w:r>
        <w:rPr>
          <w:b w:val="false"/>
          <w:sz w:val="21"/>
        </w:rPr>
        <w:t>10</w:t>
      </w:r>
      <w:r>
        <w:rPr>
          <w:b w:val="false"/>
          <w:sz w:val="21"/>
        </w:rPr>
        <w:t xml:space="preserve">월 </w:t>
      </w:r>
      <w:r>
        <w:rPr>
          <w:b w:val="false"/>
          <w:sz w:val="21"/>
        </w:rPr>
        <w:t>2</w:t>
      </w:r>
      <w:r>
        <w:rPr>
          <w:b w:val="false"/>
          <w:sz w:val="21"/>
        </w:rPr>
        <w:t>일</w:t>
      </w:r>
      <w:r>
        <w:rPr>
          <w:b w:val="false"/>
          <w:sz w:val="21"/>
        </w:rPr>
        <w:t>] 35</w:t>
      </w:r>
      <w:r>
        <w:rPr>
          <w:b w:val="false"/>
          <w:sz w:val="21"/>
        </w:rPr>
        <w:t>년 업력의 산업용 제어반 전문기업 ㈜동인엔시스</w:t>
      </w:r>
      <w:r>
        <w:rPr>
          <w:b w:val="false"/>
          <w:sz w:val="21"/>
        </w:rPr>
        <w:t>(</w:t>
      </w:r>
      <w:r>
        <w:rPr>
          <w:b w:val="false"/>
          <w:sz w:val="21"/>
        </w:rPr>
        <w:t>대표이사 백민기</w:t>
      </w:r>
      <w:r>
        <w:rPr>
          <w:b w:val="false"/>
          <w:sz w:val="21"/>
        </w:rPr>
        <w:t>)</w:t>
      </w:r>
      <w:r>
        <w:rPr>
          <w:b w:val="false"/>
          <w:sz w:val="21"/>
        </w:rPr>
        <w:t xml:space="preserve">가 자사 </w:t>
      </w:r>
      <w:r>
        <w:rPr>
          <w:b w:val="false"/>
          <w:sz w:val="21"/>
        </w:rPr>
        <w:t>'</w:t>
      </w:r>
      <w:r>
        <w:rPr>
          <w:b w:val="false"/>
          <w:sz w:val="21"/>
        </w:rPr>
        <w:t>지능형 제어반</w:t>
      </w:r>
      <w:r>
        <w:rPr>
          <w:b w:val="false"/>
          <w:sz w:val="21"/>
        </w:rPr>
        <w:t>'</w:t>
      </w:r>
      <w:r>
        <w:rPr>
          <w:b w:val="false"/>
          <w:sz w:val="21"/>
        </w:rPr>
        <w:t>을 앞세워 스마트팩토리</w:t>
      </w:r>
      <w:r>
        <w:rPr>
          <w:b w:val="false"/>
          <w:sz w:val="21"/>
        </w:rPr>
        <w:t xml:space="preserve">·MES·AI </w:t>
      </w:r>
      <w:r>
        <w:rPr>
          <w:b w:val="false"/>
          <w:sz w:val="21"/>
        </w:rPr>
        <w:t xml:space="preserve">솔루션 기업과의 협업을 확대한다고 </w:t>
      </w:r>
      <w:r>
        <w:rPr>
          <w:b w:val="false"/>
          <w:sz w:val="21"/>
        </w:rPr>
        <w:t>2</w:t>
      </w:r>
      <w:r>
        <w:rPr>
          <w:b w:val="false"/>
          <w:sz w:val="21"/>
        </w:rPr>
        <w:t>일 밝혔다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스마트팩토리 프로젝트에서 가장 까다로운 구간으로 꼽히는 현장 설비 연동</w:t>
      </w:r>
      <w:r>
        <w:rPr>
          <w:b w:val="false"/>
          <w:sz w:val="21"/>
        </w:rPr>
        <w:t>(OT)</w:t>
      </w:r>
      <w:r>
        <w:rPr>
          <w:b w:val="false"/>
          <w:sz w:val="21"/>
        </w:rPr>
        <w:t>을 동인엔시스가 전담하고</w:t>
      </w:r>
      <w:r>
        <w:rPr>
          <w:b w:val="false"/>
          <w:sz w:val="21"/>
        </w:rPr>
        <w:t>, IT</w:t>
      </w:r>
      <w:r>
        <w:rPr>
          <w:b w:val="false"/>
          <w:sz w:val="21"/>
        </w:rPr>
        <w:t>기업은 플랫폼과 서비스에 집중할 수 있도록 하겠다는 전략이다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80"/>
        <w:rPr/>
      </w:pPr>
      <w:r>
        <w:rPr>
          <w:b/>
          <w:color w:val="0F3F7E"/>
          <w:sz w:val="24"/>
        </w:rPr>
        <w:t xml:space="preserve">스마트팩토리의 병목은 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>현장 데이터</w:t>
      </w:r>
      <w:r>
        <w:rPr>
          <w:b/>
          <w:color w:val="0F3F7E"/>
          <w:sz w:val="24"/>
        </w:rPr>
        <w:t>'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제조 현장의 설비 대부분은 이미 </w:t>
      </w:r>
      <w:r>
        <w:rPr>
          <w:b w:val="false"/>
          <w:sz w:val="21"/>
        </w:rPr>
        <w:t>PLC</w:t>
      </w:r>
      <w:r>
        <w:rPr>
          <w:b w:val="false"/>
          <w:sz w:val="21"/>
        </w:rPr>
        <w:t>와 인버터로 제어되고 있지만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그 안에서 만들어지는 운전 데이터는 제어반 밖으로 나오지 못하는 경우가 많다</w:t>
      </w:r>
      <w:r>
        <w:rPr>
          <w:b w:val="false"/>
          <w:sz w:val="21"/>
        </w:rPr>
        <w:t>. IT</w:t>
      </w:r>
      <w:r>
        <w:rPr>
          <w:b w:val="false"/>
          <w:sz w:val="21"/>
        </w:rPr>
        <w:t xml:space="preserve">기업 입장에서는 현장마다 다른 </w:t>
      </w:r>
      <w:r>
        <w:rPr>
          <w:b w:val="false"/>
          <w:sz w:val="21"/>
        </w:rPr>
        <w:t xml:space="preserve">PLC </w:t>
      </w:r>
      <w:r>
        <w:rPr>
          <w:b w:val="false"/>
          <w:sz w:val="21"/>
        </w:rPr>
        <w:t>기종과 통신 방식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데이터 수집용 게이트웨이 설치</w:t>
      </w:r>
      <w:r>
        <w:rPr>
          <w:b w:val="false"/>
          <w:sz w:val="21"/>
        </w:rPr>
        <w:t>·</w:t>
      </w:r>
      <w:r>
        <w:rPr>
          <w:b w:val="false"/>
          <w:sz w:val="21"/>
        </w:rPr>
        <w:t>유지 부담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제어반 개조에 따른 전기 안전 책임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설비마다 제각각인 데이터 형식 등이 프로젝트 지연의 주요 원인이 돼 왔다</w:t>
      </w:r>
      <w:r>
        <w:rPr>
          <w:b w:val="false"/>
          <w:sz w:val="21"/>
        </w:rPr>
        <w:t xml:space="preserve">. AI </w:t>
      </w:r>
      <w:r>
        <w:rPr>
          <w:b w:val="false"/>
          <w:sz w:val="21"/>
        </w:rPr>
        <w:t xml:space="preserve">분석이나 </w:t>
      </w:r>
      <w:r>
        <w:rPr>
          <w:b w:val="false"/>
          <w:sz w:val="21"/>
        </w:rPr>
        <w:t xml:space="preserve">MES </w:t>
      </w:r>
      <w:r>
        <w:rPr>
          <w:b w:val="false"/>
          <w:sz w:val="21"/>
        </w:rPr>
        <w:t>플랫폼이 준비돼 있어도 정작 연결할 현장 데이터가 확보되지 않으면 사업이 진척되기 어렵다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80"/>
        <w:rPr/>
      </w:pPr>
      <w:r>
        <w:rPr>
          <w:b/>
          <w:color w:val="0F3F7E"/>
          <w:sz w:val="24"/>
        </w:rPr>
        <w:t xml:space="preserve">제어반 하나로 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>제어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 xml:space="preserve">와 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>데이터 수집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>을 동시에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동인엔시스의 지능형 제어반은 </w:t>
      </w:r>
      <w:r>
        <w:rPr>
          <w:b w:val="false"/>
          <w:sz w:val="21"/>
        </w:rPr>
        <w:t>PLC</w:t>
      </w:r>
      <w:r>
        <w:rPr>
          <w:b w:val="false"/>
          <w:sz w:val="21"/>
        </w:rPr>
        <w:t>로 모터</w:t>
      </w:r>
      <w:r>
        <w:rPr>
          <w:b w:val="false"/>
          <w:sz w:val="21"/>
        </w:rPr>
        <w:t>·</w:t>
      </w:r>
      <w:r>
        <w:rPr>
          <w:b w:val="false"/>
          <w:sz w:val="21"/>
        </w:rPr>
        <w:t>펌프</w:t>
      </w:r>
      <w:r>
        <w:rPr>
          <w:b w:val="false"/>
          <w:sz w:val="21"/>
        </w:rPr>
        <w:t>·</w:t>
      </w:r>
      <w:r>
        <w:rPr>
          <w:b w:val="false"/>
          <w:sz w:val="21"/>
        </w:rPr>
        <w:t>송풍기 등 설비를 제어하면서 운전 데이터를 함께 수집하고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별도 수집장비 없이 클라우드까지 연결한다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 xml:space="preserve">기존의 </w:t>
      </w:r>
      <w:r>
        <w:rPr>
          <w:b w:val="false"/>
          <w:sz w:val="21"/>
        </w:rPr>
        <w:t>'PLC–</w:t>
      </w:r>
      <w:r>
        <w:rPr>
          <w:b w:val="false"/>
          <w:sz w:val="21"/>
        </w:rPr>
        <w:t>수집 게이트웨이–서버</w:t>
      </w:r>
      <w:r>
        <w:rPr>
          <w:b w:val="false"/>
          <w:sz w:val="21"/>
        </w:rPr>
        <w:t xml:space="preserve">' </w:t>
      </w:r>
      <w:r>
        <w:rPr>
          <w:b w:val="false"/>
          <w:sz w:val="21"/>
        </w:rPr>
        <w:t>구조를 제어반 하나로 줄인 것이다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수집 항목은 모터 권선온도</w:t>
      </w:r>
      <w:r>
        <w:rPr>
          <w:b w:val="false"/>
          <w:sz w:val="21"/>
        </w:rPr>
        <w:t xml:space="preserve">(U·V·W), </w:t>
      </w:r>
      <w:r>
        <w:rPr>
          <w:b w:val="false"/>
          <w:sz w:val="21"/>
        </w:rPr>
        <w:t>베어링 온도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회전속도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전압</w:t>
      </w:r>
      <w:r>
        <w:rPr>
          <w:b w:val="false"/>
          <w:sz w:val="21"/>
        </w:rPr>
        <w:t>·</w:t>
      </w:r>
      <w:r>
        <w:rPr>
          <w:b w:val="false"/>
          <w:sz w:val="21"/>
        </w:rPr>
        <w:t>전류</w:t>
      </w:r>
      <w:r>
        <w:rPr>
          <w:b w:val="false"/>
          <w:sz w:val="21"/>
        </w:rPr>
        <w:t>·</w:t>
      </w:r>
      <w:r>
        <w:rPr>
          <w:b w:val="false"/>
          <w:sz w:val="21"/>
        </w:rPr>
        <w:t>전력량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진동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대기 온습도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운전 상태신호 등이다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 xml:space="preserve">데이터는 </w:t>
      </w:r>
      <w:r>
        <w:rPr>
          <w:b w:val="false"/>
          <w:sz w:val="21"/>
        </w:rPr>
        <w:t>PLC</w:t>
      </w:r>
      <w:r>
        <w:rPr>
          <w:b w:val="false"/>
          <w:sz w:val="21"/>
        </w:rPr>
        <w:t xml:space="preserve">에서 </w:t>
      </w:r>
      <w:r>
        <w:rPr>
          <w:b w:val="false"/>
          <w:sz w:val="21"/>
        </w:rPr>
        <w:t xml:space="preserve">MQTT </w:t>
      </w:r>
      <w:r>
        <w:rPr>
          <w:b w:val="false"/>
          <w:sz w:val="21"/>
        </w:rPr>
        <w:t xml:space="preserve">방식으로 전송되고 </w:t>
      </w:r>
      <w:r>
        <w:rPr>
          <w:b w:val="false"/>
          <w:sz w:val="21"/>
        </w:rPr>
        <w:t xml:space="preserve">TLS </w:t>
      </w:r>
      <w:r>
        <w:rPr>
          <w:b w:val="false"/>
          <w:sz w:val="21"/>
        </w:rPr>
        <w:t>암호화로 통신 구간이 보호된다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클라우드 데이터허브</w:t>
      </w:r>
      <w:r>
        <w:rPr>
          <w:b w:val="false"/>
          <w:sz w:val="21"/>
        </w:rPr>
        <w:t>(DataHub)</w:t>
      </w:r>
      <w:r>
        <w:rPr>
          <w:b w:val="false"/>
          <w:sz w:val="21"/>
        </w:rPr>
        <w:t xml:space="preserve">는 설비별 데이터를 </w:t>
      </w:r>
      <w:r>
        <w:rPr>
          <w:b w:val="false"/>
          <w:sz w:val="21"/>
        </w:rPr>
        <w:t>'</w:t>
      </w:r>
      <w:r>
        <w:rPr>
          <w:b w:val="false"/>
          <w:sz w:val="21"/>
        </w:rPr>
        <w:t>설비–센서–실시간값–상태</w:t>
      </w:r>
      <w:r>
        <w:rPr>
          <w:b w:val="false"/>
          <w:sz w:val="21"/>
        </w:rPr>
        <w:t>'</w:t>
      </w:r>
      <w:r>
        <w:rPr>
          <w:b w:val="false"/>
          <w:sz w:val="21"/>
        </w:rPr>
        <w:t>의 공통 구조로 정리해 시계열로 저장하며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고객사와 파트너사의 </w:t>
      </w:r>
      <w:r>
        <w:rPr>
          <w:b w:val="false"/>
          <w:sz w:val="21"/>
        </w:rPr>
        <w:t>MES·</w:t>
      </w:r>
      <w:r>
        <w:rPr>
          <w:b w:val="false"/>
          <w:sz w:val="21"/>
        </w:rPr>
        <w:t>관제</w:t>
      </w:r>
      <w:r>
        <w:rPr>
          <w:b w:val="false"/>
          <w:sz w:val="21"/>
        </w:rPr>
        <w:t>·</w:t>
      </w:r>
      <w:r>
        <w:rPr>
          <w:b w:val="false"/>
          <w:sz w:val="21"/>
        </w:rPr>
        <w:t xml:space="preserve">분석 시스템이 연동할 수 있도록 </w:t>
      </w:r>
      <w:r>
        <w:rPr>
          <w:b w:val="false"/>
          <w:sz w:val="21"/>
        </w:rPr>
        <w:t>REST API</w:t>
      </w:r>
      <w:r>
        <w:rPr>
          <w:b w:val="false"/>
          <w:sz w:val="21"/>
        </w:rPr>
        <w:t xml:space="preserve">와 </w:t>
      </w:r>
      <w:r>
        <w:rPr>
          <w:b w:val="false"/>
          <w:sz w:val="21"/>
        </w:rPr>
        <w:t xml:space="preserve">WebSocket </w:t>
      </w:r>
      <w:r>
        <w:rPr>
          <w:b w:val="false"/>
          <w:sz w:val="21"/>
        </w:rPr>
        <w:t>방식으로 제공한다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설비와 센서가 늘어나도 같은 데이터 구조가 유지돼 연동 코드를 다시 만들 필요가 없다는 설명이다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설비 안전 측면에서는 인터록과 최종 제어 권한을 현장 </w:t>
      </w:r>
      <w:r>
        <w:rPr>
          <w:b w:val="false"/>
          <w:sz w:val="21"/>
        </w:rPr>
        <w:t>PLC</w:t>
      </w:r>
      <w:r>
        <w:rPr>
          <w:b w:val="false"/>
          <w:sz w:val="21"/>
        </w:rPr>
        <w:t>가 그대로 보유하고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서버는 설비를 직접 제어하지 않도록 설계했다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80"/>
        <w:rPr/>
      </w:pPr>
      <w:r>
        <w:rPr>
          <w:b/>
          <w:color w:val="0F3F7E"/>
          <w:sz w:val="24"/>
        </w:rPr>
        <w:t>IT</w:t>
      </w:r>
      <w:r>
        <w:rPr>
          <w:b/>
          <w:color w:val="0F3F7E"/>
          <w:sz w:val="24"/>
        </w:rPr>
        <w:t>기업과의 세 가지 협업 모델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동인엔시스는 </w:t>
      </w:r>
      <w:r>
        <w:rPr>
          <w:b w:val="false"/>
          <w:sz w:val="21"/>
        </w:rPr>
        <w:t>IT</w:t>
      </w:r>
      <w:r>
        <w:rPr>
          <w:b w:val="false"/>
          <w:sz w:val="21"/>
        </w:rPr>
        <w:t>기업과의 협업 방식을 세 가지로 제시했다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▲</w:t>
      </w:r>
      <w:r>
        <w:rPr>
          <w:b/>
          <w:sz w:val="21"/>
        </w:rPr>
        <w:t xml:space="preserve">OT </w:t>
      </w:r>
      <w:r>
        <w:rPr>
          <w:b/>
          <w:sz w:val="21"/>
        </w:rPr>
        <w:t>구간 전담</w:t>
      </w:r>
      <w:r>
        <w:rPr>
          <w:b w:val="false"/>
          <w:sz w:val="21"/>
        </w:rPr>
        <w:t xml:space="preserve">은 </w:t>
      </w:r>
      <w:r>
        <w:rPr>
          <w:b w:val="false"/>
          <w:sz w:val="21"/>
        </w:rPr>
        <w:t>IT</w:t>
      </w:r>
      <w:r>
        <w:rPr>
          <w:b w:val="false"/>
          <w:sz w:val="21"/>
        </w:rPr>
        <w:t>기업이 수행하는 프로젝트에서 제어반 설계</w:t>
      </w:r>
      <w:r>
        <w:rPr>
          <w:b w:val="false"/>
          <w:sz w:val="21"/>
        </w:rPr>
        <w:t>·</w:t>
      </w:r>
      <w:r>
        <w:rPr>
          <w:b w:val="false"/>
          <w:sz w:val="21"/>
        </w:rPr>
        <w:t>제작</w:t>
      </w:r>
      <w:r>
        <w:rPr>
          <w:b w:val="false"/>
          <w:sz w:val="21"/>
        </w:rPr>
        <w:t>·</w:t>
      </w:r>
      <w:r>
        <w:rPr>
          <w:b w:val="false"/>
          <w:sz w:val="21"/>
        </w:rPr>
        <w:t>설치</w:t>
      </w:r>
      <w:r>
        <w:rPr>
          <w:b w:val="false"/>
          <w:sz w:val="21"/>
        </w:rPr>
        <w:t>, PLC·</w:t>
      </w:r>
      <w:r>
        <w:rPr>
          <w:b w:val="false"/>
          <w:sz w:val="21"/>
        </w:rPr>
        <w:t>인버터</w:t>
      </w:r>
      <w:r>
        <w:rPr>
          <w:b w:val="false"/>
          <w:sz w:val="21"/>
        </w:rPr>
        <w:t>·</w:t>
      </w:r>
      <w:r>
        <w:rPr>
          <w:b w:val="false"/>
          <w:sz w:val="21"/>
        </w:rPr>
        <w:t>센서 연동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현장 시운전과 유지보수를 동인엔시스가 맡는 방식이다</w:t>
      </w:r>
      <w:r>
        <w:rPr>
          <w:b w:val="false"/>
          <w:sz w:val="21"/>
        </w:rPr>
        <w:t>. ▲</w:t>
      </w:r>
      <w:r>
        <w:rPr>
          <w:b/>
          <w:sz w:val="21"/>
        </w:rPr>
        <w:t>데이터 연동</w:t>
      </w:r>
      <w:r>
        <w:rPr>
          <w:b w:val="false"/>
          <w:sz w:val="21"/>
        </w:rPr>
        <w:t xml:space="preserve">은 지능형 제어반이 수집한 설비 데이터를 표준 </w:t>
      </w:r>
      <w:r>
        <w:rPr>
          <w:b w:val="false"/>
          <w:sz w:val="21"/>
        </w:rPr>
        <w:t>API</w:t>
      </w:r>
      <w:r>
        <w:rPr>
          <w:b w:val="false"/>
          <w:sz w:val="21"/>
        </w:rPr>
        <w:t xml:space="preserve">로 파트너 플랫폼에 제공해 </w:t>
      </w:r>
      <w:r>
        <w:rPr>
          <w:b w:val="false"/>
          <w:sz w:val="21"/>
        </w:rPr>
        <w:t>MES·AI·</w:t>
      </w:r>
      <w:r>
        <w:rPr>
          <w:b w:val="false"/>
          <w:sz w:val="21"/>
        </w:rPr>
        <w:t>디지털트윈에 바로 연결하는 방식이다</w:t>
      </w:r>
      <w:r>
        <w:rPr>
          <w:b w:val="false"/>
          <w:sz w:val="21"/>
        </w:rPr>
        <w:t>. ▲</w:t>
      </w:r>
      <w:r>
        <w:rPr>
          <w:b/>
          <w:sz w:val="21"/>
        </w:rPr>
        <w:t>공동 제안</w:t>
      </w:r>
      <w:r>
        <w:rPr>
          <w:b/>
          <w:sz w:val="21"/>
        </w:rPr>
        <w:t>·</w:t>
      </w:r>
      <w:r>
        <w:rPr>
          <w:b/>
          <w:sz w:val="21"/>
        </w:rPr>
        <w:t>영업</w:t>
      </w:r>
      <w:r>
        <w:rPr>
          <w:b w:val="false"/>
          <w:sz w:val="21"/>
        </w:rPr>
        <w:t>은 제조 고객과 정부 지원사업을 함께 발굴하고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시연 장비를 활용해 공동으로 제안</w:t>
      </w:r>
      <w:r>
        <w:rPr>
          <w:b w:val="false"/>
          <w:sz w:val="21"/>
        </w:rPr>
        <w:t>·</w:t>
      </w:r>
      <w:r>
        <w:rPr>
          <w:b w:val="false"/>
          <w:sz w:val="21"/>
        </w:rPr>
        <w:t>수행하는 방식이다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협업은 </w:t>
      </w:r>
      <w:r>
        <w:rPr>
          <w:b w:val="false"/>
          <w:sz w:val="21"/>
        </w:rPr>
        <w:t>'</w:t>
      </w:r>
      <w:r>
        <w:rPr>
          <w:b w:val="false"/>
          <w:sz w:val="21"/>
        </w:rPr>
        <w:t>협업 문의 → 기술 미팅</w:t>
      </w:r>
      <w:r>
        <w:rPr>
          <w:b w:val="false"/>
          <w:sz w:val="21"/>
        </w:rPr>
        <w:t>(</w:t>
      </w:r>
      <w:r>
        <w:rPr>
          <w:b w:val="false"/>
          <w:sz w:val="21"/>
        </w:rPr>
        <w:t>연동 범위</w:t>
      </w:r>
      <w:r>
        <w:rPr>
          <w:b w:val="false"/>
          <w:sz w:val="21"/>
        </w:rPr>
        <w:t>·</w:t>
      </w:r>
      <w:r>
        <w:rPr>
          <w:b w:val="false"/>
          <w:sz w:val="21"/>
        </w:rPr>
        <w:t>역할 분담 협의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필요 시 </w:t>
      </w:r>
      <w:r>
        <w:rPr>
          <w:b w:val="false"/>
          <w:sz w:val="21"/>
        </w:rPr>
        <w:t xml:space="preserve">NDA) → </w:t>
      </w:r>
      <w:r>
        <w:rPr>
          <w:b w:val="false"/>
          <w:sz w:val="21"/>
        </w:rPr>
        <w:t>시연 장비와 테스트 데이터를 활용한 연동 검증 → 고객 현장 공동 적용</w:t>
      </w:r>
      <w:r>
        <w:rPr>
          <w:b w:val="false"/>
          <w:sz w:val="21"/>
        </w:rPr>
        <w:t xml:space="preserve">' </w:t>
      </w:r>
      <w:r>
        <w:rPr>
          <w:b w:val="false"/>
          <w:sz w:val="21"/>
        </w:rPr>
        <w:t>순으로 진행된다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파트너사는 실제 현장 적용에 앞서 시연 장비로 자사 플랫폼과의 연동을 먼저 검증할 수 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동인엔시스는 스마트공장 공급기업으로 등록돼 있어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제조기업이 정부 스마트공장 지원사업을 활용해 지능형 제어반을 도입하는 경우에도 </w:t>
      </w:r>
      <w:r>
        <w:rPr>
          <w:b w:val="false"/>
          <w:sz w:val="21"/>
        </w:rPr>
        <w:t>IT</w:t>
      </w:r>
      <w:r>
        <w:rPr>
          <w:b w:val="false"/>
          <w:sz w:val="21"/>
        </w:rPr>
        <w:t>기업과 함께 대응할 수 있다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현장 분석부터 제어반 제작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클라우드 구성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시운전까지 표준 구축 기간은 </w:t>
      </w:r>
      <w:r>
        <w:rPr>
          <w:b w:val="false"/>
          <w:sz w:val="21"/>
        </w:rPr>
        <w:t>9~15</w:t>
      </w:r>
      <w:r>
        <w:rPr>
          <w:b w:val="false"/>
          <w:sz w:val="21"/>
        </w:rPr>
        <w:t>주이며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현장 조건에 따라 달라질 수 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80"/>
        <w:rPr/>
      </w:pPr>
      <w:r>
        <w:rPr>
          <w:b/>
          <w:color w:val="0F3F7E"/>
          <w:sz w:val="24"/>
        </w:rPr>
        <w:t>35</w:t>
      </w:r>
      <w:r>
        <w:rPr>
          <w:b/>
          <w:color w:val="0F3F7E"/>
          <w:sz w:val="24"/>
        </w:rPr>
        <w:t>년 제어반 제작 경험이 기반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1991</w:t>
      </w:r>
      <w:r>
        <w:rPr>
          <w:b w:val="false"/>
          <w:sz w:val="21"/>
        </w:rPr>
        <w:t>년 동인기전으로 출발한 동인엔시스는 산업</w:t>
      </w:r>
      <w:r>
        <w:rPr>
          <w:b w:val="false"/>
          <w:sz w:val="21"/>
        </w:rPr>
        <w:t>·</w:t>
      </w:r>
      <w:r>
        <w:rPr>
          <w:b w:val="false"/>
          <w:sz w:val="21"/>
        </w:rPr>
        <w:t>선박 현장의 제어반을 직접 설계</w:t>
      </w:r>
      <w:r>
        <w:rPr>
          <w:b w:val="false"/>
          <w:sz w:val="21"/>
        </w:rPr>
        <w:t>·</w:t>
      </w:r>
      <w:r>
        <w:rPr>
          <w:b w:val="false"/>
          <w:sz w:val="21"/>
        </w:rPr>
        <w:t xml:space="preserve">제작해 온 </w:t>
      </w:r>
      <w:r>
        <w:rPr>
          <w:b w:val="false"/>
          <w:sz w:val="21"/>
        </w:rPr>
        <w:t xml:space="preserve">OT </w:t>
      </w:r>
      <w:r>
        <w:rPr>
          <w:b w:val="false"/>
          <w:sz w:val="21"/>
        </w:rPr>
        <w:t>엔지니어링 기업으로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지금까지 </w:t>
      </w:r>
      <w:r>
        <w:rPr>
          <w:b w:val="false"/>
          <w:sz w:val="21"/>
        </w:rPr>
        <w:t>750</w:t>
      </w:r>
      <w:r>
        <w:rPr>
          <w:b w:val="false"/>
          <w:sz w:val="21"/>
        </w:rPr>
        <w:t>건 이상의 프로젝트를 수행했다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 xml:space="preserve">양산 </w:t>
      </w:r>
      <w:r>
        <w:rPr>
          <w:b w:val="false"/>
          <w:sz w:val="21"/>
        </w:rPr>
        <w:t>1·2</w:t>
      </w:r>
      <w:r>
        <w:rPr>
          <w:b w:val="false"/>
          <w:sz w:val="21"/>
        </w:rPr>
        <w:t xml:space="preserve">공장과 기장공장에서 제어반을 직접 제작하고 </w:t>
      </w:r>
      <w:r>
        <w:rPr>
          <w:b w:val="false"/>
          <w:sz w:val="21"/>
        </w:rPr>
        <w:t>PLC·</w:t>
      </w:r>
      <w:r>
        <w:rPr>
          <w:b w:val="false"/>
          <w:sz w:val="21"/>
        </w:rPr>
        <w:t>인버터 프로그램과 시운전까지 자체 수행한다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액화수소충전소 제어시스템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대형 조선소 </w:t>
      </w:r>
      <w:r>
        <w:rPr>
          <w:b w:val="false"/>
          <w:sz w:val="21"/>
        </w:rPr>
        <w:t xml:space="preserve">FGSS </w:t>
      </w:r>
      <w:r>
        <w:rPr>
          <w:b w:val="false"/>
          <w:sz w:val="21"/>
        </w:rPr>
        <w:t>시험설비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친환경 선박 전기추진 제어 등 안전 기준이 높은 현장에서 기술력을 검증받았으며</w:t>
      </w:r>
      <w:r>
        <w:rPr>
          <w:b w:val="false"/>
          <w:sz w:val="21"/>
        </w:rPr>
        <w:t xml:space="preserve">, Schneider Electric </w:t>
      </w:r>
      <w:r>
        <w:rPr>
          <w:b w:val="false"/>
          <w:sz w:val="21"/>
        </w:rPr>
        <w:t xml:space="preserve">공식 </w:t>
      </w:r>
      <w:r>
        <w:rPr>
          <w:b w:val="false"/>
          <w:sz w:val="21"/>
        </w:rPr>
        <w:t xml:space="preserve">SI </w:t>
      </w:r>
      <w:r>
        <w:rPr>
          <w:b w:val="false"/>
          <w:sz w:val="21"/>
        </w:rPr>
        <w:t xml:space="preserve">파트너이자 </w:t>
      </w:r>
      <w:r>
        <w:rPr>
          <w:b w:val="false"/>
          <w:sz w:val="21"/>
        </w:rPr>
        <w:t>ABB·Fuji Electric·Eaton·Danfoss</w:t>
      </w:r>
      <w:r>
        <w:rPr>
          <w:b w:val="false"/>
          <w:sz w:val="21"/>
        </w:rPr>
        <w:t>의 공급 파트너다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올해 산업통상자원부 </w:t>
      </w:r>
      <w:r>
        <w:rPr>
          <w:b w:val="false"/>
          <w:sz w:val="21"/>
        </w:rPr>
        <w:t>'</w:t>
      </w:r>
      <w:r>
        <w:rPr>
          <w:b w:val="false"/>
          <w:sz w:val="21"/>
        </w:rPr>
        <w:t xml:space="preserve">혁신프리미어 </w:t>
      </w:r>
      <w:r>
        <w:rPr>
          <w:b w:val="false"/>
          <w:sz w:val="21"/>
        </w:rPr>
        <w:t>1000'</w:t>
      </w:r>
      <w:r>
        <w:rPr>
          <w:b w:val="false"/>
          <w:sz w:val="21"/>
        </w:rPr>
        <w:t>에 선정됐고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수소전문기업 등록과 액화수소충전소 제어시스템 관련 특허 </w:t>
      </w:r>
      <w:r>
        <w:rPr>
          <w:b w:val="false"/>
          <w:sz w:val="21"/>
        </w:rPr>
        <w:t>5</w:t>
      </w:r>
      <w:r>
        <w:rPr>
          <w:b w:val="false"/>
          <w:sz w:val="21"/>
        </w:rPr>
        <w:t>건 등록 등의 성과를 냈다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이노비즈</w:t>
      </w:r>
      <w:r>
        <w:rPr>
          <w:b w:val="false"/>
          <w:sz w:val="21"/>
        </w:rPr>
        <w:t>·</w:t>
      </w:r>
      <w:r>
        <w:rPr>
          <w:b w:val="false"/>
          <w:sz w:val="21"/>
        </w:rPr>
        <w:t>메인비즈</w:t>
      </w:r>
      <w:r>
        <w:rPr>
          <w:b w:val="false"/>
          <w:sz w:val="21"/>
        </w:rPr>
        <w:t>·</w:t>
      </w:r>
      <w:r>
        <w:rPr>
          <w:b w:val="false"/>
          <w:sz w:val="21"/>
        </w:rPr>
        <w:t xml:space="preserve">벤처기업 인증과 </w:t>
      </w:r>
      <w:r>
        <w:rPr>
          <w:b w:val="false"/>
          <w:sz w:val="21"/>
        </w:rPr>
        <w:t xml:space="preserve">ISO 9001·14001·45001 </w:t>
      </w:r>
      <w:r>
        <w:rPr>
          <w:b w:val="false"/>
          <w:sz w:val="21"/>
        </w:rPr>
        <w:t>경영시스템 인증도 보유하고 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동인엔시스 백민기 대표이사는 </w:t>
      </w:r>
      <w:r>
        <w:rPr>
          <w:b w:val="false"/>
          <w:sz w:val="21"/>
        </w:rPr>
        <w:t>"AI</w:t>
      </w:r>
      <w:r>
        <w:rPr>
          <w:b w:val="false"/>
          <w:sz w:val="21"/>
        </w:rPr>
        <w:t>와 스마트팩토리가 제 역할을 하려면 현장 설비의 데이터가 먼저 필요하다</w:t>
      </w:r>
      <w:r>
        <w:rPr>
          <w:b w:val="false"/>
          <w:sz w:val="21"/>
        </w:rPr>
        <w:t>"</w:t>
      </w:r>
      <w:r>
        <w:rPr>
          <w:b w:val="false"/>
          <w:sz w:val="21"/>
        </w:rPr>
        <w:t xml:space="preserve">며 </w:t>
      </w:r>
      <w:r>
        <w:rPr>
          <w:b w:val="false"/>
          <w:sz w:val="21"/>
        </w:rPr>
        <w:t>"</w:t>
      </w:r>
      <w:r>
        <w:rPr>
          <w:b w:val="false"/>
          <w:sz w:val="21"/>
        </w:rPr>
        <w:t xml:space="preserve">동인엔시스는 </w:t>
      </w:r>
      <w:r>
        <w:rPr>
          <w:b w:val="false"/>
          <w:sz w:val="21"/>
        </w:rPr>
        <w:t>PLC</w:t>
      </w:r>
      <w:r>
        <w:rPr>
          <w:b w:val="false"/>
          <w:sz w:val="21"/>
        </w:rPr>
        <w:t>와 클라우드를 가장 쉽고 안전하게 연결하는 일에 집중하고</w:t>
      </w:r>
      <w:r>
        <w:rPr>
          <w:b w:val="false"/>
          <w:sz w:val="21"/>
        </w:rPr>
        <w:t xml:space="preserve">, SCADA·MES·AI </w:t>
      </w:r>
      <w:r>
        <w:rPr>
          <w:b w:val="false"/>
          <w:sz w:val="21"/>
        </w:rPr>
        <w:t xml:space="preserve">플랫폼은 파트너 기업의 솔루션을 그대로 활용하는 방식으로 </w:t>
      </w:r>
      <w:r>
        <w:rPr>
          <w:b w:val="false"/>
          <w:sz w:val="21"/>
        </w:rPr>
        <w:t>IT</w:t>
      </w:r>
      <w:r>
        <w:rPr>
          <w:b w:val="false"/>
          <w:sz w:val="21"/>
        </w:rPr>
        <w:t xml:space="preserve">기업과 함께 제조 현장의 </w:t>
      </w:r>
      <w:r>
        <w:rPr>
          <w:b w:val="false"/>
          <w:sz w:val="21"/>
        </w:rPr>
        <w:t>DX·AX</w:t>
      </w:r>
      <w:r>
        <w:rPr>
          <w:b w:val="false"/>
          <w:sz w:val="21"/>
        </w:rPr>
        <w:t>를 앞당기겠다</w:t>
      </w:r>
      <w:r>
        <w:rPr>
          <w:b w:val="false"/>
          <w:sz w:val="21"/>
        </w:rPr>
        <w:t>"</w:t>
      </w:r>
      <w:r>
        <w:rPr>
          <w:b w:val="false"/>
          <w:sz w:val="21"/>
        </w:rPr>
        <w:t>고 말했다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협업 문의는 동인엔시스 홈페이지</w:t>
      </w:r>
      <w:r>
        <w:rPr>
          <w:b w:val="false"/>
          <w:sz w:val="21"/>
        </w:rPr>
        <w:t>(donginensis.com/partner)</w:t>
      </w:r>
      <w:r>
        <w:rPr>
          <w:b w:val="false"/>
          <w:sz w:val="21"/>
        </w:rPr>
        <w:t xml:space="preserve">의 </w:t>
      </w:r>
      <w:r>
        <w:rPr>
          <w:b w:val="false"/>
          <w:sz w:val="21"/>
        </w:rPr>
        <w:t>'</w:t>
      </w:r>
      <w:r>
        <w:rPr>
          <w:b w:val="false"/>
          <w:sz w:val="21"/>
        </w:rPr>
        <w:t>협업 제안 요청</w:t>
      </w:r>
      <w:r>
        <w:rPr>
          <w:b w:val="false"/>
          <w:sz w:val="21"/>
        </w:rPr>
        <w:t xml:space="preserve">' </w:t>
      </w:r>
      <w:r>
        <w:rPr>
          <w:b w:val="false"/>
          <w:sz w:val="21"/>
        </w:rPr>
        <w:t>또는 전화</w:t>
      </w:r>
      <w:r>
        <w:rPr>
          <w:b w:val="false"/>
          <w:sz w:val="21"/>
        </w:rPr>
        <w:t>(051-862-3668)</w:t>
      </w:r>
      <w:r>
        <w:rPr>
          <w:b w:val="false"/>
          <w:sz w:val="21"/>
        </w:rPr>
        <w:t>로 할 수 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80"/>
        <w:rPr/>
      </w:pPr>
      <w:r>
        <w:rPr>
          <w:b/>
          <w:color w:val="0F3F7E"/>
          <w:sz w:val="24"/>
        </w:rPr>
        <w:t>회사 개요</w:t>
      </w:r>
    </w:p>
    <w:tbl>
      <w:tblPr>
        <w:tblStyle w:val="TableGrid"/>
        <w:tblW w:w="974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73"/>
        <w:gridCol w:w="4872"/>
      </w:tblGrid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회사명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㈜동인엔시스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(DONG-IN ENSIS CO., LTD.)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대표이사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백민기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설립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1991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년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10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월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(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법인 전환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1997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년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7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월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, 2023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년 ㈜동인기전에서 사명 변경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주요 사업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지능형 제어반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산업용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·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선박용 제어시스템 설계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·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제작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시스템 통합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글로벌 전력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·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제어 제품 공급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본사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부산광역시 부산진구 진연로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9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번길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47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홈페이지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www.donginensis.com</w:t>
            </w:r>
          </w:p>
        </w:tc>
      </w:tr>
    </w:tbl>
    <w:p>
      <w:pPr>
        <w:pStyle w:val="Normal"/>
        <w:spacing w:lineRule="auto" w:line="360" w:before="0" w:after="40"/>
        <w:rPr/>
      </w:pPr>
      <w:r>
        <w:rPr/>
      </w:r>
    </w:p>
    <w:p>
      <w:pPr>
        <w:pStyle w:val="Normal"/>
        <w:spacing w:lineRule="auto" w:line="360" w:before="0" w:after="80"/>
        <w:rPr/>
      </w:pPr>
      <w:r>
        <w:rPr>
          <w:b/>
          <w:color w:val="0F3F7E"/>
          <w:sz w:val="24"/>
        </w:rPr>
        <w:t>사진 설명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사진</w:t>
      </w:r>
      <w:r>
        <w:rPr>
          <w:b/>
          <w:sz w:val="20"/>
        </w:rPr>
        <w:t>1</w:t>
      </w:r>
      <w:r>
        <w:rPr>
          <w:b w:val="false"/>
          <w:sz w:val="20"/>
        </w:rPr>
        <w:t xml:space="preserve"> </w:t>
      </w:r>
      <w:r>
        <w:rPr>
          <w:b w:val="false"/>
          <w:sz w:val="20"/>
        </w:rPr>
        <w:t xml:space="preserve">㈜동인엔시스 지능형 제어반이 공장 현장 설비와 </w:t>
      </w:r>
      <w:r>
        <w:rPr>
          <w:b w:val="false"/>
          <w:sz w:val="20"/>
        </w:rPr>
        <w:t>IT</w:t>
      </w:r>
      <w:r>
        <w:rPr>
          <w:b w:val="false"/>
          <w:sz w:val="20"/>
        </w:rPr>
        <w:t>기업의 플랫폼을 연결하는 모습</w:t>
      </w:r>
      <w:r>
        <w:rPr>
          <w:b w:val="false"/>
          <w:sz w:val="20"/>
        </w:rPr>
        <w:t xml:space="preserve">. </w:t>
      </w:r>
      <w:r>
        <w:rPr>
          <w:b w:val="false"/>
          <w:sz w:val="20"/>
        </w:rPr>
        <w:t xml:space="preserve">제어반이 설비를 제어하면서 운전 데이터를 수집해 </w:t>
      </w:r>
      <w:r>
        <w:rPr>
          <w:b w:val="false"/>
          <w:sz w:val="20"/>
        </w:rPr>
        <w:t xml:space="preserve">IT </w:t>
      </w:r>
      <w:r>
        <w:rPr>
          <w:b w:val="false"/>
          <w:sz w:val="20"/>
        </w:rPr>
        <w:t>시스템으로 전달한다</w:t>
      </w:r>
      <w:r>
        <w:rPr>
          <w:b w:val="false"/>
          <w:sz w:val="20"/>
        </w:rPr>
        <w:t>. (</w:t>
      </w:r>
      <w:r>
        <w:rPr>
          <w:b w:val="false"/>
          <w:sz w:val="20"/>
        </w:rPr>
        <w:t>홍보영상 장면</w:t>
      </w:r>
      <w:r>
        <w:rPr>
          <w:b w:val="false"/>
          <w:sz w:val="20"/>
        </w:rPr>
        <w:t xml:space="preserve">, </w:t>
      </w:r>
      <w:r>
        <w:rPr>
          <w:b w:val="false"/>
          <w:sz w:val="20"/>
        </w:rPr>
        <w:t>연출 이미지</w:t>
      </w:r>
      <w:r>
        <w:rPr>
          <w:b w:val="false"/>
          <w:sz w:val="20"/>
        </w:rPr>
        <w:t>)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사진</w:t>
      </w:r>
      <w:r>
        <w:rPr>
          <w:b/>
          <w:sz w:val="20"/>
        </w:rPr>
        <w:t>2</w:t>
      </w:r>
      <w:r>
        <w:rPr>
          <w:b w:val="false"/>
          <w:sz w:val="20"/>
        </w:rPr>
        <w:t xml:space="preserve"> </w:t>
      </w:r>
      <w:r>
        <w:rPr>
          <w:b w:val="false"/>
          <w:sz w:val="20"/>
        </w:rPr>
        <w:t>현장 엔지니어는 지능형 제어반으로 설비를 운영하고</w:t>
      </w:r>
      <w:r>
        <w:rPr>
          <w:b w:val="false"/>
          <w:sz w:val="20"/>
        </w:rPr>
        <w:t>, IT</w:t>
      </w:r>
      <w:r>
        <w:rPr>
          <w:b w:val="false"/>
          <w:sz w:val="20"/>
        </w:rPr>
        <w:t xml:space="preserve">기업 개발자는 전달된 설비 데이터를 대시보드와 </w:t>
      </w:r>
      <w:r>
        <w:rPr>
          <w:b w:val="false"/>
          <w:sz w:val="20"/>
        </w:rPr>
        <w:t xml:space="preserve">AI </w:t>
      </w:r>
      <w:r>
        <w:rPr>
          <w:b w:val="false"/>
          <w:sz w:val="20"/>
        </w:rPr>
        <w:t>분석에 활용한다</w:t>
      </w:r>
      <w:r>
        <w:rPr>
          <w:b w:val="false"/>
          <w:sz w:val="20"/>
        </w:rPr>
        <w:t>. "</w:t>
      </w:r>
      <w:r>
        <w:rPr>
          <w:b w:val="false"/>
          <w:sz w:val="20"/>
        </w:rPr>
        <w:t>현장은 동인엔시스가</w:t>
      </w:r>
      <w:r>
        <w:rPr>
          <w:b w:val="false"/>
          <w:sz w:val="20"/>
        </w:rPr>
        <w:t xml:space="preserve">, </w:t>
      </w:r>
      <w:r>
        <w:rPr>
          <w:b w:val="false"/>
          <w:sz w:val="20"/>
        </w:rPr>
        <w:t xml:space="preserve">플랫폼은 </w:t>
      </w:r>
      <w:r>
        <w:rPr>
          <w:b w:val="false"/>
          <w:sz w:val="20"/>
        </w:rPr>
        <w:t>IT</w:t>
      </w:r>
      <w:r>
        <w:rPr>
          <w:b w:val="false"/>
          <w:sz w:val="20"/>
        </w:rPr>
        <w:t>기업이</w:t>
      </w:r>
      <w:r>
        <w:rPr>
          <w:b w:val="false"/>
          <w:sz w:val="20"/>
        </w:rPr>
        <w:t xml:space="preserve">" </w:t>
      </w:r>
      <w:r>
        <w:rPr>
          <w:b w:val="false"/>
          <w:sz w:val="20"/>
        </w:rPr>
        <w:t>맡는 협업 구조를 보여준다</w:t>
      </w:r>
      <w:r>
        <w:rPr>
          <w:b w:val="false"/>
          <w:sz w:val="20"/>
        </w:rPr>
        <w:t>. (</w:t>
      </w:r>
      <w:r>
        <w:rPr>
          <w:b w:val="false"/>
          <w:sz w:val="20"/>
        </w:rPr>
        <w:t>홍보영상 장면</w:t>
      </w:r>
      <w:r>
        <w:rPr>
          <w:b w:val="false"/>
          <w:sz w:val="20"/>
        </w:rPr>
        <w:t xml:space="preserve">, </w:t>
      </w:r>
      <w:r>
        <w:rPr>
          <w:b w:val="false"/>
          <w:sz w:val="20"/>
        </w:rPr>
        <w:t>연출 이미지</w:t>
      </w:r>
      <w:r>
        <w:rPr>
          <w:b w:val="false"/>
          <w:sz w:val="20"/>
        </w:rPr>
        <w:t>)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사진</w:t>
      </w:r>
      <w:r>
        <w:rPr>
          <w:b/>
          <w:sz w:val="20"/>
        </w:rPr>
        <w:t>3</w:t>
      </w:r>
      <w:r>
        <w:rPr>
          <w:b w:val="false"/>
          <w:sz w:val="20"/>
        </w:rPr>
        <w:t xml:space="preserve"> </w:t>
      </w:r>
      <w:r>
        <w:rPr>
          <w:b w:val="false"/>
          <w:sz w:val="20"/>
        </w:rPr>
        <w:t xml:space="preserve">동인엔시스 지능형 제어반 기반 스마트팩토리 </w:t>
      </w:r>
      <w:r>
        <w:rPr>
          <w:b w:val="false"/>
          <w:sz w:val="20"/>
        </w:rPr>
        <w:t xml:space="preserve">OT–IT </w:t>
      </w:r>
      <w:r>
        <w:rPr>
          <w:b w:val="false"/>
          <w:sz w:val="20"/>
        </w:rPr>
        <w:t>협업 구조</w:t>
      </w:r>
      <w:r>
        <w:rPr>
          <w:b w:val="false"/>
          <w:sz w:val="20"/>
        </w:rPr>
        <w:t xml:space="preserve">. </w:t>
      </w:r>
      <w:r>
        <w:rPr>
          <w:b w:val="false"/>
          <w:sz w:val="20"/>
        </w:rPr>
        <w:t>현장 설비와 제어반</w:t>
      </w:r>
      <w:r>
        <w:rPr>
          <w:b w:val="false"/>
          <w:sz w:val="20"/>
        </w:rPr>
        <w:t>·</w:t>
      </w:r>
      <w:r>
        <w:rPr>
          <w:b w:val="false"/>
          <w:sz w:val="20"/>
        </w:rPr>
        <w:t>데이터허브</w:t>
      </w:r>
      <w:r>
        <w:rPr>
          <w:b w:val="false"/>
          <w:sz w:val="20"/>
        </w:rPr>
        <w:t>(OT)</w:t>
      </w:r>
      <w:r>
        <w:rPr>
          <w:b w:val="false"/>
          <w:sz w:val="20"/>
        </w:rPr>
        <w:t>는 동인엔시스가</w:t>
      </w:r>
      <w:r>
        <w:rPr>
          <w:b w:val="false"/>
          <w:sz w:val="20"/>
        </w:rPr>
        <w:t>, MES·AI·</w:t>
      </w:r>
      <w:r>
        <w:rPr>
          <w:b w:val="false"/>
          <w:sz w:val="20"/>
        </w:rPr>
        <w:t>디지털트윈 플랫폼</w:t>
      </w:r>
      <w:r>
        <w:rPr>
          <w:b w:val="false"/>
          <w:sz w:val="20"/>
        </w:rPr>
        <w:t>(IT)</w:t>
      </w:r>
      <w:r>
        <w:rPr>
          <w:b w:val="false"/>
          <w:sz w:val="20"/>
        </w:rPr>
        <w:t>은 파트너 기업이 담당한다</w:t>
      </w:r>
      <w:r>
        <w:rPr>
          <w:b w:val="false"/>
          <w:sz w:val="20"/>
        </w:rPr>
        <w:t>.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사진</w:t>
      </w:r>
      <w:r>
        <w:rPr>
          <w:b/>
          <w:sz w:val="20"/>
        </w:rPr>
        <w:t>4</w:t>
      </w:r>
      <w:r>
        <w:rPr>
          <w:b w:val="false"/>
          <w:sz w:val="20"/>
        </w:rPr>
        <w:t xml:space="preserve"> </w:t>
      </w:r>
      <w:r>
        <w:rPr>
          <w:b w:val="false"/>
          <w:sz w:val="20"/>
        </w:rPr>
        <w:t xml:space="preserve">동인엔시스가 </w:t>
      </w:r>
      <w:r>
        <w:rPr>
          <w:b w:val="false"/>
          <w:sz w:val="20"/>
        </w:rPr>
        <w:t>IT</w:t>
      </w:r>
      <w:r>
        <w:rPr>
          <w:b w:val="false"/>
          <w:sz w:val="20"/>
        </w:rPr>
        <w:t>기업</w:t>
      </w:r>
      <w:r>
        <w:rPr>
          <w:b w:val="false"/>
          <w:sz w:val="20"/>
        </w:rPr>
        <w:t>·</w:t>
      </w:r>
      <w:r>
        <w:rPr>
          <w:b w:val="false"/>
          <w:sz w:val="20"/>
        </w:rPr>
        <w:t>스마트공장 공급기업에 제시한 세 가지 협업 모델</w:t>
      </w:r>
      <w:r>
        <w:rPr>
          <w:b w:val="false"/>
          <w:sz w:val="20"/>
        </w:rPr>
        <w:t xml:space="preserve">(OT </w:t>
      </w:r>
      <w:r>
        <w:rPr>
          <w:b w:val="false"/>
          <w:sz w:val="20"/>
        </w:rPr>
        <w:t>구간 전담</w:t>
      </w:r>
      <w:r>
        <w:rPr>
          <w:b w:val="false"/>
          <w:sz w:val="20"/>
        </w:rPr>
        <w:t xml:space="preserve">, </w:t>
      </w:r>
      <w:r>
        <w:rPr>
          <w:b w:val="false"/>
          <w:sz w:val="20"/>
        </w:rPr>
        <w:t>데이터 연동</w:t>
      </w:r>
      <w:r>
        <w:rPr>
          <w:b w:val="false"/>
          <w:sz w:val="20"/>
        </w:rPr>
        <w:t xml:space="preserve">, </w:t>
      </w:r>
      <w:r>
        <w:rPr>
          <w:b w:val="false"/>
          <w:sz w:val="20"/>
        </w:rPr>
        <w:t>공동 제안</w:t>
      </w:r>
      <w:r>
        <w:rPr>
          <w:b w:val="false"/>
          <w:sz w:val="20"/>
        </w:rPr>
        <w:t>·</w:t>
      </w:r>
      <w:r>
        <w:rPr>
          <w:b w:val="false"/>
          <w:sz w:val="20"/>
        </w:rPr>
        <w:t>영업</w:t>
      </w:r>
      <w:r>
        <w:rPr>
          <w:b w:val="false"/>
          <w:sz w:val="20"/>
        </w:rPr>
        <w:t>).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※ </w:t>
      </w:r>
      <w:r>
        <w:rPr>
          <w:b w:val="false"/>
          <w:sz w:val="21"/>
        </w:rPr>
        <w:t>사진 제공</w:t>
      </w:r>
      <w:r>
        <w:rPr>
          <w:b w:val="false"/>
          <w:sz w:val="21"/>
        </w:rPr>
        <w:t xml:space="preserve">: </w:t>
      </w:r>
      <w:r>
        <w:rPr>
          <w:b w:val="false"/>
          <w:sz w:val="21"/>
        </w:rPr>
        <w:t>㈜동인엔시스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 w:before="0" w:after="120"/>
        <w:rPr/>
      </w:pPr>
      <w:r>
        <w:rPr>
          <w:b/>
          <w:color w:val="0F3F7E"/>
          <w:sz w:val="24"/>
        </w:rPr>
        <w:t>첨부 사진</w:t>
      </w:r>
    </w:p>
    <w:p>
      <w:pPr>
        <w:pStyle w:val="Normal"/>
        <w:rPr/>
      </w:pPr>
      <w:r>
        <w:rPr/>
        <w:drawing>
          <wp:inline distT="0" distB="0" distL="0" distR="0">
            <wp:extent cx="5939790" cy="334137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200"/>
        <w:rPr/>
      </w:pPr>
      <w:r>
        <w:rPr>
          <w:b w:val="false"/>
          <w:sz w:val="18"/>
        </w:rPr>
        <w:t>사진</w:t>
      </w:r>
      <w:r>
        <w:rPr>
          <w:b w:val="false"/>
          <w:sz w:val="18"/>
        </w:rPr>
        <w:t>1</w:t>
      </w:r>
    </w:p>
    <w:p>
      <w:pPr>
        <w:pStyle w:val="Normal"/>
        <w:rPr/>
      </w:pPr>
      <w:r>
        <w:rPr/>
        <w:drawing>
          <wp:inline distT="0" distB="0" distL="0" distR="0">
            <wp:extent cx="5939790" cy="245046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200"/>
        <w:rPr/>
      </w:pPr>
      <w:r>
        <w:rPr>
          <w:b w:val="false"/>
          <w:sz w:val="18"/>
        </w:rPr>
        <w:t>사진</w:t>
      </w:r>
      <w:r>
        <w:rPr>
          <w:b w:val="false"/>
          <w:sz w:val="18"/>
        </w:rPr>
        <w:t>2</w:t>
      </w:r>
    </w:p>
    <w:p>
      <w:pPr>
        <w:pStyle w:val="Normal"/>
        <w:rPr/>
      </w:pPr>
      <w:r>
        <w:rPr/>
        <w:drawing>
          <wp:inline distT="0" distB="0" distL="0" distR="0">
            <wp:extent cx="5939790" cy="334327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200"/>
        <w:rPr/>
      </w:pPr>
      <w:r>
        <w:rPr>
          <w:b w:val="false"/>
          <w:sz w:val="18"/>
        </w:rPr>
        <w:t>사진</w:t>
      </w:r>
      <w:r>
        <w:rPr>
          <w:b w:val="false"/>
          <w:sz w:val="18"/>
        </w:rPr>
        <w:t>3</w:t>
      </w:r>
    </w:p>
    <w:p>
      <w:pPr>
        <w:pStyle w:val="Normal"/>
        <w:rPr/>
      </w:pPr>
      <w:r>
        <w:rPr/>
        <w:drawing>
          <wp:inline distT="0" distB="0" distL="0" distR="0">
            <wp:extent cx="5939790" cy="3343275"/>
            <wp:effectExtent l="0" t="0" r="0" b="0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200"/>
        <w:rPr/>
      </w:pPr>
      <w:r>
        <w:rPr>
          <w:b w:val="false"/>
          <w:sz w:val="18"/>
        </w:rPr>
        <w:t>사진</w:t>
      </w:r>
      <w:r>
        <w:rPr>
          <w:b w:val="false"/>
          <w:sz w:val="18"/>
        </w:rPr>
        <w:t>4</w:t>
      </w:r>
    </w:p>
    <w:sectPr>
      <w:type w:val="nextPage"/>
      <w:pgSz w:w="12240" w:h="15840"/>
      <w:pgMar w:left="1247" w:right="1247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맑은 고딕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맑은 고딕" w:hAnsi="맑은 고딕" w:eastAsia="맑은 고딕" w:cs="" w:cstheme="minorBidi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4.jpe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