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B24" w:rsidRDefault="00B910CA" w:rsidP="00B910CA">
      <w:pPr>
        <w:jc w:val="left"/>
        <w:rPr>
          <w:rFonts w:ascii="Georgia" w:hAnsi="Georgia"/>
          <w:sz w:val="24"/>
        </w:rPr>
      </w:pPr>
      <w:r>
        <w:rPr>
          <w:rFonts w:ascii="Georgia" w:hAnsi="Georgia"/>
          <w:sz w:val="24"/>
        </w:rPr>
        <w:t>Brandon Klein</w:t>
      </w:r>
    </w:p>
    <w:p w:rsidR="00B910CA" w:rsidRDefault="00B910CA" w:rsidP="00B910CA">
      <w:pPr>
        <w:jc w:val="left"/>
        <w:rPr>
          <w:rFonts w:ascii="Georgia" w:hAnsi="Georgia"/>
          <w:sz w:val="24"/>
        </w:rPr>
      </w:pPr>
    </w:p>
    <w:p w:rsidR="00B910CA" w:rsidRDefault="00B910CA" w:rsidP="00B910CA">
      <w:pPr>
        <w:jc w:val="left"/>
        <w:rPr>
          <w:rFonts w:ascii="Georgia" w:hAnsi="Georgia"/>
          <w:sz w:val="48"/>
          <w:szCs w:val="48"/>
        </w:rPr>
      </w:pPr>
      <w:r>
        <w:rPr>
          <w:rFonts w:ascii="Georgia" w:hAnsi="Georgia"/>
          <w:sz w:val="48"/>
          <w:szCs w:val="48"/>
        </w:rPr>
        <w:t>Creating an Online Reference Page for Iowa DOT’s Automatic Traffic Recorder Network</w:t>
      </w:r>
    </w:p>
    <w:p w:rsidR="00B910CA" w:rsidRDefault="00B910CA" w:rsidP="00B910CA">
      <w:pPr>
        <w:jc w:val="left"/>
        <w:rPr>
          <w:rFonts w:ascii="Georgia" w:hAnsi="Georgia"/>
          <w:sz w:val="24"/>
          <w:szCs w:val="24"/>
        </w:rPr>
      </w:pPr>
    </w:p>
    <w:p w:rsidR="00B910CA" w:rsidRDefault="00B910CA" w:rsidP="00B910CA">
      <w:pPr>
        <w:jc w:val="left"/>
        <w:rPr>
          <w:rFonts w:ascii="Georgia" w:hAnsi="Georgia"/>
          <w:b/>
          <w:sz w:val="24"/>
          <w:szCs w:val="24"/>
        </w:rPr>
      </w:pPr>
      <w:r w:rsidRPr="00B910CA">
        <w:rPr>
          <w:rFonts w:ascii="Georgia" w:hAnsi="Georgia"/>
          <w:b/>
          <w:sz w:val="24"/>
          <w:szCs w:val="24"/>
        </w:rPr>
        <w:t>Elevator Speech</w:t>
      </w:r>
    </w:p>
    <w:p w:rsidR="00B910CA" w:rsidRPr="00B910CA" w:rsidRDefault="00B910CA" w:rsidP="00B910CA">
      <w:pPr>
        <w:jc w:val="left"/>
        <w:rPr>
          <w:rFonts w:ascii="Georgia" w:hAnsi="Georgia"/>
          <w:b/>
          <w:sz w:val="24"/>
          <w:szCs w:val="24"/>
        </w:rPr>
      </w:pPr>
    </w:p>
    <w:p w:rsidR="00B910CA" w:rsidRDefault="00B910CA" w:rsidP="00B910CA">
      <w:pPr>
        <w:jc w:val="left"/>
        <w:rPr>
          <w:rFonts w:ascii="Georgia" w:hAnsi="Georgia"/>
          <w:sz w:val="24"/>
          <w:szCs w:val="24"/>
        </w:rPr>
      </w:pPr>
      <w:r>
        <w:rPr>
          <w:rFonts w:ascii="Georgia" w:hAnsi="Georgia"/>
          <w:sz w:val="24"/>
          <w:szCs w:val="24"/>
        </w:rPr>
        <w:t>This project will create a reference page for Iowa DOT staff that offers the ability to filter out automatic traffic recorders by their unit type, classification level, and responsive speed capabilities. This project also provides users a continually updated reference for units under repair.</w:t>
      </w:r>
    </w:p>
    <w:p w:rsidR="00F63A8F" w:rsidRPr="00B910CA" w:rsidRDefault="00F63A8F" w:rsidP="00B910CA">
      <w:pPr>
        <w:jc w:val="left"/>
        <w:rPr>
          <w:rFonts w:ascii="Georgia" w:hAnsi="Georgia"/>
          <w:sz w:val="24"/>
          <w:szCs w:val="24"/>
        </w:rPr>
      </w:pPr>
    </w:p>
    <w:p w:rsidR="00B910CA" w:rsidRPr="00B910CA" w:rsidRDefault="00B910CA" w:rsidP="00B910CA">
      <w:pPr>
        <w:jc w:val="left"/>
        <w:rPr>
          <w:rFonts w:ascii="Georgia" w:hAnsi="Georgia"/>
          <w:b/>
          <w:sz w:val="24"/>
          <w:szCs w:val="24"/>
        </w:rPr>
      </w:pPr>
    </w:p>
    <w:p w:rsidR="00B910CA" w:rsidRDefault="00B910CA" w:rsidP="00B910CA">
      <w:pPr>
        <w:jc w:val="left"/>
        <w:rPr>
          <w:rFonts w:ascii="Georgia" w:hAnsi="Georgia"/>
          <w:b/>
          <w:sz w:val="24"/>
          <w:szCs w:val="24"/>
        </w:rPr>
      </w:pPr>
      <w:r w:rsidRPr="00B910CA">
        <w:rPr>
          <w:rFonts w:ascii="Georgia" w:hAnsi="Georgia"/>
          <w:b/>
          <w:sz w:val="24"/>
          <w:szCs w:val="24"/>
        </w:rPr>
        <w:t>Abstract</w:t>
      </w:r>
    </w:p>
    <w:p w:rsidR="00B910CA" w:rsidRDefault="00B910CA" w:rsidP="00B910CA">
      <w:pPr>
        <w:jc w:val="left"/>
        <w:rPr>
          <w:rFonts w:ascii="Georgia" w:hAnsi="Georgia"/>
          <w:b/>
          <w:sz w:val="24"/>
          <w:szCs w:val="24"/>
        </w:rPr>
      </w:pPr>
    </w:p>
    <w:p w:rsidR="00B910CA" w:rsidRDefault="002809C2" w:rsidP="00B910CA">
      <w:pPr>
        <w:jc w:val="left"/>
        <w:rPr>
          <w:rFonts w:ascii="Georgia" w:hAnsi="Georgia"/>
          <w:sz w:val="24"/>
          <w:szCs w:val="24"/>
        </w:rPr>
      </w:pPr>
      <w:r>
        <w:rPr>
          <w:rFonts w:ascii="Georgia" w:hAnsi="Georgia"/>
          <w:sz w:val="24"/>
          <w:szCs w:val="24"/>
        </w:rPr>
        <w:t>The Modeling, Forecasting, and Telemetrics Team at the Iowa Department of Transportation rely on automatic traffic recorder</w:t>
      </w:r>
      <w:r w:rsidR="00081858">
        <w:rPr>
          <w:rFonts w:ascii="Georgia" w:hAnsi="Georgia"/>
          <w:sz w:val="24"/>
          <w:szCs w:val="24"/>
        </w:rPr>
        <w:t xml:space="preserve"> location</w:t>
      </w:r>
      <w:r>
        <w:rPr>
          <w:rFonts w:ascii="Georgia" w:hAnsi="Georgia"/>
          <w:sz w:val="24"/>
          <w:szCs w:val="24"/>
        </w:rPr>
        <w:t xml:space="preserve"> data for a multitude of tasks. Since there is no single platform to reference this data from, many planners within the team resort to obtaining their own single-use geographic files of this information. However, the volatility of these recorders renders these single use geographic files to be quickly outdated, leading to everyone using their own version of incorrect data.</w:t>
      </w:r>
    </w:p>
    <w:p w:rsidR="002809C2" w:rsidRDefault="002809C2" w:rsidP="00B910CA">
      <w:pPr>
        <w:jc w:val="left"/>
        <w:rPr>
          <w:rFonts w:ascii="Georgia" w:hAnsi="Georgia"/>
          <w:sz w:val="24"/>
          <w:szCs w:val="24"/>
        </w:rPr>
      </w:pPr>
      <w:r>
        <w:rPr>
          <w:rFonts w:ascii="Georgia" w:hAnsi="Georgia"/>
          <w:sz w:val="24"/>
          <w:szCs w:val="24"/>
        </w:rPr>
        <w:tab/>
        <w:t xml:space="preserve">This project looks to resolve this issue by creating an online reference page that will be both easily accessible by staff and easily updated to account for changes in data. </w:t>
      </w:r>
      <w:r w:rsidR="00081858">
        <w:rPr>
          <w:rFonts w:ascii="Georgia" w:hAnsi="Georgia"/>
          <w:sz w:val="24"/>
          <w:szCs w:val="24"/>
        </w:rPr>
        <w:t>Each ATR will be represented by their own unique color or icon combination offered through Awesome Markers and Font Awesome, and users will be able to filter through recorders based on multiple criteria, including unit type, classification type, ability to collect speed data, and which recorders are currently under repair (will not be retrieving data). An updated account of this information will be stored in a local CSV file, and transformed to a JSON. This will allow small changes to be made directly at the JSON file, while having the ability to re-transform the CSV for large changes.</w:t>
      </w:r>
    </w:p>
    <w:p w:rsidR="00F63A8F" w:rsidRPr="00B910CA" w:rsidRDefault="00F63A8F" w:rsidP="00B910CA">
      <w:pPr>
        <w:jc w:val="left"/>
        <w:rPr>
          <w:rFonts w:ascii="Georgia" w:hAnsi="Georgia"/>
          <w:sz w:val="24"/>
          <w:szCs w:val="24"/>
        </w:rPr>
      </w:pPr>
    </w:p>
    <w:p w:rsidR="00B910CA" w:rsidRPr="00B910CA" w:rsidRDefault="00B910CA" w:rsidP="00B910CA">
      <w:pPr>
        <w:jc w:val="left"/>
        <w:rPr>
          <w:rFonts w:ascii="Georgia" w:hAnsi="Georgia"/>
          <w:b/>
          <w:sz w:val="24"/>
          <w:szCs w:val="24"/>
        </w:rPr>
      </w:pPr>
    </w:p>
    <w:p w:rsidR="00B910CA" w:rsidRDefault="00B910CA" w:rsidP="00B910CA">
      <w:pPr>
        <w:jc w:val="left"/>
        <w:rPr>
          <w:rFonts w:ascii="Georgia" w:hAnsi="Georgia"/>
          <w:b/>
          <w:sz w:val="24"/>
          <w:szCs w:val="24"/>
        </w:rPr>
      </w:pPr>
      <w:r w:rsidRPr="00B910CA">
        <w:rPr>
          <w:rFonts w:ascii="Georgia" w:hAnsi="Georgia"/>
          <w:b/>
          <w:sz w:val="24"/>
          <w:szCs w:val="24"/>
        </w:rPr>
        <w:t>Technology</w:t>
      </w:r>
    </w:p>
    <w:p w:rsidR="00081858" w:rsidRDefault="00081858" w:rsidP="00B910CA">
      <w:pPr>
        <w:jc w:val="left"/>
        <w:rPr>
          <w:rFonts w:ascii="Georgia" w:hAnsi="Georgia"/>
          <w:b/>
          <w:sz w:val="24"/>
          <w:szCs w:val="24"/>
        </w:rPr>
      </w:pPr>
    </w:p>
    <w:p w:rsidR="00B910CA" w:rsidRPr="00F63A8F" w:rsidRDefault="00081858" w:rsidP="00081858">
      <w:pPr>
        <w:pStyle w:val="ListParagraph"/>
        <w:numPr>
          <w:ilvl w:val="0"/>
          <w:numId w:val="1"/>
        </w:numPr>
        <w:jc w:val="left"/>
        <w:rPr>
          <w:rFonts w:ascii="Georgia" w:hAnsi="Georgia"/>
          <w:sz w:val="24"/>
          <w:szCs w:val="24"/>
        </w:rPr>
      </w:pPr>
      <w:r w:rsidRPr="00F63A8F">
        <w:rPr>
          <w:rFonts w:ascii="Georgia" w:hAnsi="Georgia"/>
          <w:sz w:val="24"/>
          <w:szCs w:val="24"/>
        </w:rPr>
        <w:t>Leaflet</w:t>
      </w:r>
    </w:p>
    <w:p w:rsidR="00081858" w:rsidRPr="00F63A8F" w:rsidRDefault="00081858" w:rsidP="00081858">
      <w:pPr>
        <w:pStyle w:val="ListParagraph"/>
        <w:numPr>
          <w:ilvl w:val="0"/>
          <w:numId w:val="1"/>
        </w:numPr>
        <w:jc w:val="left"/>
        <w:rPr>
          <w:rFonts w:ascii="Georgia" w:hAnsi="Georgia"/>
          <w:sz w:val="24"/>
          <w:szCs w:val="24"/>
        </w:rPr>
      </w:pPr>
      <w:proofErr w:type="spellStart"/>
      <w:r w:rsidRPr="00F63A8F">
        <w:rPr>
          <w:rFonts w:ascii="Georgia" w:hAnsi="Georgia"/>
          <w:sz w:val="24"/>
          <w:szCs w:val="24"/>
        </w:rPr>
        <w:t>MapBox</w:t>
      </w:r>
      <w:proofErr w:type="spellEnd"/>
    </w:p>
    <w:p w:rsidR="00081858" w:rsidRPr="00F63A8F" w:rsidRDefault="00081858" w:rsidP="00081858">
      <w:pPr>
        <w:pStyle w:val="ListParagraph"/>
        <w:numPr>
          <w:ilvl w:val="0"/>
          <w:numId w:val="1"/>
        </w:numPr>
        <w:jc w:val="left"/>
        <w:rPr>
          <w:rFonts w:ascii="Georgia" w:hAnsi="Georgia"/>
          <w:sz w:val="24"/>
          <w:szCs w:val="24"/>
        </w:rPr>
      </w:pPr>
      <w:r w:rsidRPr="00F63A8F">
        <w:rPr>
          <w:rFonts w:ascii="Georgia" w:hAnsi="Georgia"/>
          <w:sz w:val="24"/>
          <w:szCs w:val="24"/>
        </w:rPr>
        <w:t>Awesome Markers</w:t>
      </w:r>
    </w:p>
    <w:p w:rsidR="00081858" w:rsidRPr="00F63A8F" w:rsidRDefault="00081858" w:rsidP="00081858">
      <w:pPr>
        <w:pStyle w:val="ListParagraph"/>
        <w:numPr>
          <w:ilvl w:val="0"/>
          <w:numId w:val="1"/>
        </w:numPr>
        <w:jc w:val="left"/>
        <w:rPr>
          <w:rFonts w:ascii="Georgia" w:hAnsi="Georgia"/>
          <w:sz w:val="24"/>
          <w:szCs w:val="24"/>
        </w:rPr>
      </w:pPr>
      <w:r w:rsidRPr="00F63A8F">
        <w:rPr>
          <w:rFonts w:ascii="Georgia" w:hAnsi="Georgia"/>
          <w:sz w:val="24"/>
          <w:szCs w:val="24"/>
        </w:rPr>
        <w:t>Font-Awesome</w:t>
      </w:r>
    </w:p>
    <w:p w:rsidR="00081858" w:rsidRPr="00F63A8F" w:rsidRDefault="00081858" w:rsidP="00081858">
      <w:pPr>
        <w:pStyle w:val="ListParagraph"/>
        <w:numPr>
          <w:ilvl w:val="0"/>
          <w:numId w:val="1"/>
        </w:numPr>
        <w:jc w:val="left"/>
        <w:rPr>
          <w:rFonts w:ascii="Georgia" w:hAnsi="Georgia"/>
          <w:sz w:val="24"/>
          <w:szCs w:val="24"/>
        </w:rPr>
      </w:pPr>
      <w:proofErr w:type="spellStart"/>
      <w:r w:rsidRPr="00F63A8F">
        <w:rPr>
          <w:rFonts w:ascii="Georgia" w:hAnsi="Georgia"/>
          <w:sz w:val="24"/>
          <w:szCs w:val="24"/>
        </w:rPr>
        <w:t>JQuery</w:t>
      </w:r>
      <w:proofErr w:type="spellEnd"/>
    </w:p>
    <w:p w:rsidR="00081858" w:rsidRPr="00F63A8F" w:rsidRDefault="00081858" w:rsidP="00081858">
      <w:pPr>
        <w:pStyle w:val="ListParagraph"/>
        <w:numPr>
          <w:ilvl w:val="0"/>
          <w:numId w:val="1"/>
        </w:numPr>
        <w:jc w:val="left"/>
        <w:rPr>
          <w:rFonts w:ascii="Georgia" w:hAnsi="Georgia"/>
          <w:sz w:val="24"/>
          <w:szCs w:val="24"/>
        </w:rPr>
      </w:pPr>
      <w:r w:rsidRPr="00F63A8F">
        <w:rPr>
          <w:rFonts w:ascii="Georgia" w:hAnsi="Georgia"/>
          <w:sz w:val="24"/>
          <w:szCs w:val="24"/>
        </w:rPr>
        <w:t>JSON</w:t>
      </w:r>
    </w:p>
    <w:p w:rsidR="00081858" w:rsidRPr="00F63A8F" w:rsidRDefault="00F63A8F" w:rsidP="00081858">
      <w:pPr>
        <w:pStyle w:val="ListParagraph"/>
        <w:numPr>
          <w:ilvl w:val="0"/>
          <w:numId w:val="1"/>
        </w:numPr>
        <w:jc w:val="left"/>
        <w:rPr>
          <w:rFonts w:ascii="Georgia" w:hAnsi="Georgia"/>
          <w:sz w:val="24"/>
          <w:szCs w:val="24"/>
        </w:rPr>
      </w:pPr>
      <w:r w:rsidRPr="00F63A8F">
        <w:rPr>
          <w:rFonts w:ascii="Georgia" w:hAnsi="Georgia"/>
          <w:sz w:val="24"/>
          <w:szCs w:val="24"/>
        </w:rPr>
        <w:t>CSV to JSON Conversion Tools</w:t>
      </w:r>
    </w:p>
    <w:p w:rsidR="00F63A8F" w:rsidRDefault="00F63A8F" w:rsidP="00F63A8F">
      <w:pPr>
        <w:pStyle w:val="ListParagraph"/>
        <w:jc w:val="left"/>
        <w:rPr>
          <w:rFonts w:ascii="Georgia" w:hAnsi="Georgia"/>
          <w:b/>
          <w:sz w:val="24"/>
          <w:szCs w:val="24"/>
        </w:rPr>
      </w:pPr>
    </w:p>
    <w:p w:rsidR="00F63A8F" w:rsidRPr="00081858" w:rsidRDefault="00F63A8F" w:rsidP="00F63A8F">
      <w:pPr>
        <w:pStyle w:val="ListParagraph"/>
        <w:jc w:val="left"/>
        <w:rPr>
          <w:rFonts w:ascii="Georgia" w:hAnsi="Georgia"/>
          <w:b/>
          <w:sz w:val="24"/>
          <w:szCs w:val="24"/>
        </w:rPr>
      </w:pPr>
    </w:p>
    <w:p w:rsidR="00B910CA" w:rsidRDefault="00B910CA" w:rsidP="00B910CA">
      <w:pPr>
        <w:jc w:val="left"/>
        <w:rPr>
          <w:rFonts w:ascii="Georgia" w:hAnsi="Georgia"/>
          <w:b/>
          <w:sz w:val="24"/>
          <w:szCs w:val="24"/>
        </w:rPr>
      </w:pPr>
      <w:r w:rsidRPr="00B910CA">
        <w:rPr>
          <w:rFonts w:ascii="Georgia" w:hAnsi="Georgia"/>
          <w:b/>
          <w:sz w:val="24"/>
          <w:szCs w:val="24"/>
        </w:rPr>
        <w:lastRenderedPageBreak/>
        <w:t>Data Sources</w:t>
      </w:r>
    </w:p>
    <w:p w:rsidR="00F63A8F" w:rsidRDefault="00F63A8F" w:rsidP="00B910CA">
      <w:pPr>
        <w:jc w:val="left"/>
        <w:rPr>
          <w:rFonts w:ascii="Georgia" w:hAnsi="Georgia"/>
          <w:b/>
          <w:sz w:val="24"/>
          <w:szCs w:val="24"/>
        </w:rPr>
      </w:pPr>
    </w:p>
    <w:p w:rsidR="00F63A8F" w:rsidRPr="00F63A8F" w:rsidRDefault="00F63A8F" w:rsidP="00B910CA">
      <w:pPr>
        <w:jc w:val="left"/>
        <w:rPr>
          <w:rFonts w:ascii="Georgia" w:hAnsi="Georgia"/>
          <w:sz w:val="24"/>
          <w:szCs w:val="24"/>
        </w:rPr>
      </w:pPr>
      <w:r w:rsidRPr="00F63A8F">
        <w:rPr>
          <w:rFonts w:ascii="Georgia" w:hAnsi="Georgia"/>
          <w:sz w:val="24"/>
          <w:szCs w:val="24"/>
        </w:rPr>
        <w:t>Geographic and Attribute Data: Iowa DOT Traffic Data System (TRADAS)</w:t>
      </w:r>
    </w:p>
    <w:p w:rsidR="00F63A8F" w:rsidRPr="00F63A8F" w:rsidRDefault="00F63A8F" w:rsidP="00B910CA">
      <w:pPr>
        <w:jc w:val="left"/>
        <w:rPr>
          <w:rFonts w:ascii="Georgia" w:hAnsi="Georgia"/>
          <w:sz w:val="24"/>
          <w:szCs w:val="24"/>
        </w:rPr>
      </w:pPr>
    </w:p>
    <w:p w:rsidR="00F63A8F" w:rsidRPr="00F63A8F" w:rsidRDefault="00F63A8F" w:rsidP="00B910CA">
      <w:pPr>
        <w:jc w:val="left"/>
        <w:rPr>
          <w:rFonts w:ascii="Georgia" w:hAnsi="Georgia"/>
          <w:sz w:val="24"/>
          <w:szCs w:val="24"/>
        </w:rPr>
      </w:pPr>
      <w:r w:rsidRPr="00F63A8F">
        <w:rPr>
          <w:rFonts w:ascii="Georgia" w:hAnsi="Georgia"/>
          <w:sz w:val="24"/>
          <w:szCs w:val="24"/>
        </w:rPr>
        <w:t xml:space="preserve">Monthly Unit Repairs: </w:t>
      </w:r>
      <w:hyperlink r:id="rId5" w:history="1">
        <w:r w:rsidRPr="00F63A8F">
          <w:rPr>
            <w:rStyle w:val="Hyperlink"/>
            <w:rFonts w:ascii="Georgia" w:hAnsi="Georgia"/>
            <w:sz w:val="24"/>
            <w:szCs w:val="24"/>
          </w:rPr>
          <w:t>Automatic Traffic Re</w:t>
        </w:r>
        <w:r w:rsidRPr="00F63A8F">
          <w:rPr>
            <w:rStyle w:val="Hyperlink"/>
            <w:rFonts w:ascii="Georgia" w:hAnsi="Georgia"/>
            <w:sz w:val="24"/>
            <w:szCs w:val="24"/>
          </w:rPr>
          <w:t>c</w:t>
        </w:r>
        <w:r w:rsidRPr="00F63A8F">
          <w:rPr>
            <w:rStyle w:val="Hyperlink"/>
            <w:rFonts w:ascii="Georgia" w:hAnsi="Georgia"/>
            <w:sz w:val="24"/>
            <w:szCs w:val="24"/>
          </w:rPr>
          <w:t>order Reports</w:t>
        </w:r>
      </w:hyperlink>
    </w:p>
    <w:p w:rsidR="00B910CA" w:rsidRPr="00B910CA" w:rsidRDefault="00B910CA" w:rsidP="00B910CA">
      <w:pPr>
        <w:jc w:val="left"/>
        <w:rPr>
          <w:rFonts w:ascii="Georgia" w:hAnsi="Georgia"/>
          <w:b/>
          <w:sz w:val="24"/>
          <w:szCs w:val="24"/>
        </w:rPr>
      </w:pPr>
    </w:p>
    <w:p w:rsidR="00B910CA" w:rsidRDefault="00B910CA" w:rsidP="00B910CA">
      <w:pPr>
        <w:jc w:val="left"/>
        <w:rPr>
          <w:rFonts w:ascii="Georgia" w:hAnsi="Georgia"/>
          <w:b/>
          <w:sz w:val="24"/>
          <w:szCs w:val="24"/>
        </w:rPr>
      </w:pPr>
      <w:r w:rsidRPr="00B910CA">
        <w:rPr>
          <w:rFonts w:ascii="Georgia" w:hAnsi="Georgia"/>
          <w:b/>
          <w:sz w:val="24"/>
          <w:szCs w:val="24"/>
        </w:rPr>
        <w:t>Challenges</w:t>
      </w:r>
    </w:p>
    <w:p w:rsidR="00F63A8F" w:rsidRDefault="00F63A8F" w:rsidP="00B910CA">
      <w:pPr>
        <w:jc w:val="left"/>
        <w:rPr>
          <w:rFonts w:ascii="Georgia" w:hAnsi="Georgia"/>
          <w:b/>
          <w:sz w:val="24"/>
          <w:szCs w:val="24"/>
        </w:rPr>
      </w:pPr>
    </w:p>
    <w:p w:rsidR="00F63A8F" w:rsidRPr="00F63A8F" w:rsidRDefault="00F63A8F" w:rsidP="00B910CA">
      <w:pPr>
        <w:jc w:val="left"/>
        <w:rPr>
          <w:rFonts w:ascii="Georgia" w:hAnsi="Georgia"/>
          <w:sz w:val="24"/>
          <w:szCs w:val="24"/>
        </w:rPr>
      </w:pPr>
      <w:r w:rsidRPr="00F63A8F">
        <w:rPr>
          <w:rFonts w:ascii="Georgia" w:hAnsi="Georgia"/>
          <w:sz w:val="24"/>
          <w:szCs w:val="24"/>
        </w:rPr>
        <w:t xml:space="preserve">I would like to add some additional features via my </w:t>
      </w:r>
      <w:proofErr w:type="spellStart"/>
      <w:r w:rsidRPr="00F63A8F">
        <w:rPr>
          <w:rFonts w:ascii="Georgia" w:hAnsi="Georgia"/>
          <w:sz w:val="24"/>
          <w:szCs w:val="24"/>
        </w:rPr>
        <w:t>basemap</w:t>
      </w:r>
      <w:proofErr w:type="spellEnd"/>
      <w:r w:rsidRPr="00F63A8F">
        <w:rPr>
          <w:rFonts w:ascii="Georgia" w:hAnsi="Georgia"/>
          <w:sz w:val="24"/>
          <w:szCs w:val="24"/>
        </w:rPr>
        <w:t xml:space="preserve">, such as updated traffic congestion (offered through </w:t>
      </w:r>
      <w:proofErr w:type="spellStart"/>
      <w:r w:rsidRPr="00F63A8F">
        <w:rPr>
          <w:rFonts w:ascii="Georgia" w:hAnsi="Georgia"/>
          <w:sz w:val="24"/>
          <w:szCs w:val="24"/>
        </w:rPr>
        <w:t>mapbox</w:t>
      </w:r>
      <w:proofErr w:type="spellEnd"/>
      <w:r w:rsidRPr="00F63A8F">
        <w:rPr>
          <w:rFonts w:ascii="Georgia" w:hAnsi="Georgia"/>
          <w:sz w:val="24"/>
          <w:szCs w:val="24"/>
        </w:rPr>
        <w:t>), and possibly updated road construction location data.</w:t>
      </w:r>
      <w:r>
        <w:rPr>
          <w:rFonts w:ascii="Georgia" w:hAnsi="Georgia"/>
          <w:sz w:val="24"/>
          <w:szCs w:val="24"/>
        </w:rPr>
        <w:t xml:space="preserve"> When the telemetrics team notices anomalies in recorder data, they often check to see what is happening in the area. Adding these two features would also help them reference what is going on in the area.</w:t>
      </w:r>
      <w:bookmarkStart w:id="0" w:name="_GoBack"/>
      <w:bookmarkEnd w:id="0"/>
    </w:p>
    <w:sectPr w:rsidR="00F63A8F" w:rsidRPr="00F6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D3ABC"/>
    <w:multiLevelType w:val="hybridMultilevel"/>
    <w:tmpl w:val="DEBA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CA"/>
    <w:rsid w:val="00004817"/>
    <w:rsid w:val="00081858"/>
    <w:rsid w:val="00126A53"/>
    <w:rsid w:val="002809C2"/>
    <w:rsid w:val="003C0047"/>
    <w:rsid w:val="0055084A"/>
    <w:rsid w:val="007D0A46"/>
    <w:rsid w:val="008A2192"/>
    <w:rsid w:val="00B81816"/>
    <w:rsid w:val="00B910CA"/>
    <w:rsid w:val="00F63A8F"/>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9196"/>
  <w15:chartTrackingRefBased/>
  <w15:docId w15:val="{34B4E8DA-9232-432C-B104-3BD62DDD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58"/>
    <w:pPr>
      <w:ind w:left="720"/>
      <w:contextualSpacing/>
    </w:pPr>
  </w:style>
  <w:style w:type="character" w:styleId="Hyperlink">
    <w:name w:val="Hyperlink"/>
    <w:basedOn w:val="DefaultParagraphFont"/>
    <w:uiPriority w:val="99"/>
    <w:unhideWhenUsed/>
    <w:rsid w:val="00F63A8F"/>
    <w:rPr>
      <w:color w:val="0563C1" w:themeColor="hyperlink"/>
      <w:u w:val="single"/>
    </w:rPr>
  </w:style>
  <w:style w:type="character" w:styleId="Mention">
    <w:name w:val="Mention"/>
    <w:basedOn w:val="DefaultParagraphFont"/>
    <w:uiPriority w:val="99"/>
    <w:semiHidden/>
    <w:unhideWhenUsed/>
    <w:rsid w:val="00F63A8F"/>
    <w:rPr>
      <w:color w:val="2B579A"/>
      <w:shd w:val="clear" w:color="auto" w:fill="E6E6E6"/>
    </w:rPr>
  </w:style>
  <w:style w:type="character" w:styleId="FollowedHyperlink">
    <w:name w:val="FollowedHyperlink"/>
    <w:basedOn w:val="DefaultParagraphFont"/>
    <w:uiPriority w:val="99"/>
    <w:semiHidden/>
    <w:unhideWhenUsed/>
    <w:rsid w:val="00F63A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owadot.gov/maps/at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2</cp:revision>
  <dcterms:created xsi:type="dcterms:W3CDTF">2017-04-10T23:21:00Z</dcterms:created>
  <dcterms:modified xsi:type="dcterms:W3CDTF">2017-04-12T15:29:00Z</dcterms:modified>
</cp:coreProperties>
</file>