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FA" w:rsidRDefault="007777FA"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r>
        <w:rPr>
          <w:rFonts w:ascii="Times New Roman" w:hAnsi="Times New Roman" w:cs="Times New Roman"/>
          <w:sz w:val="24"/>
        </w:rPr>
        <w:t>Benjamin Linam</w:t>
      </w:r>
    </w:p>
    <w:p w:rsidR="00D526FC" w:rsidRDefault="00D27250" w:rsidP="00D526FC">
      <w:pPr>
        <w:jc w:val="center"/>
        <w:rPr>
          <w:rFonts w:ascii="Times New Roman" w:hAnsi="Times New Roman" w:cs="Times New Roman"/>
          <w:sz w:val="24"/>
        </w:rPr>
      </w:pPr>
      <w:hyperlink r:id="rId4" w:history="1">
        <w:r w:rsidR="00D526FC" w:rsidRPr="004D302A">
          <w:rPr>
            <w:rStyle w:val="Hyperlink"/>
            <w:rFonts w:ascii="Times New Roman" w:hAnsi="Times New Roman" w:cs="Times New Roman"/>
            <w:sz w:val="24"/>
          </w:rPr>
          <w:t>Bml42@students.uwf.edu</w:t>
        </w:r>
      </w:hyperlink>
    </w:p>
    <w:p w:rsidR="00D526FC" w:rsidRDefault="00D526FC" w:rsidP="00D526FC">
      <w:pPr>
        <w:jc w:val="center"/>
        <w:rPr>
          <w:rFonts w:ascii="Times New Roman" w:hAnsi="Times New Roman" w:cs="Times New Roman"/>
          <w:sz w:val="24"/>
        </w:rPr>
      </w:pPr>
      <w:r>
        <w:rPr>
          <w:rFonts w:ascii="Times New Roman" w:hAnsi="Times New Roman" w:cs="Times New Roman"/>
          <w:sz w:val="24"/>
        </w:rPr>
        <w:t>EEL 4744L: Microprocessor Applications Laboratory</w:t>
      </w:r>
    </w:p>
    <w:p w:rsidR="00D526FC" w:rsidRDefault="009424E7" w:rsidP="00D526FC">
      <w:pPr>
        <w:jc w:val="center"/>
        <w:rPr>
          <w:rFonts w:ascii="Times New Roman" w:hAnsi="Times New Roman" w:cs="Times New Roman"/>
          <w:sz w:val="24"/>
        </w:rPr>
      </w:pPr>
      <w:r>
        <w:rPr>
          <w:rFonts w:ascii="Times New Roman" w:hAnsi="Times New Roman" w:cs="Times New Roman"/>
          <w:sz w:val="24"/>
        </w:rPr>
        <w:t>Lab 6</w:t>
      </w:r>
      <w:r w:rsidR="00D526FC">
        <w:rPr>
          <w:rFonts w:ascii="Times New Roman" w:hAnsi="Times New Roman" w:cs="Times New Roman"/>
          <w:sz w:val="24"/>
        </w:rPr>
        <w:t xml:space="preserve">: </w:t>
      </w:r>
      <w:r>
        <w:rPr>
          <w:rFonts w:ascii="Times New Roman" w:hAnsi="Times New Roman" w:cs="Times New Roman"/>
          <w:sz w:val="24"/>
        </w:rPr>
        <w:t>Logic State Analysis of the MC68HC11 Bus</w:t>
      </w:r>
    </w:p>
    <w:p w:rsidR="00E45C66" w:rsidRDefault="009424E7" w:rsidP="00D526FC">
      <w:pPr>
        <w:jc w:val="center"/>
        <w:rPr>
          <w:rFonts w:ascii="Times New Roman" w:hAnsi="Times New Roman" w:cs="Times New Roman"/>
          <w:sz w:val="24"/>
        </w:rPr>
      </w:pPr>
      <w:r>
        <w:rPr>
          <w:rFonts w:ascii="Times New Roman" w:hAnsi="Times New Roman" w:cs="Times New Roman"/>
          <w:sz w:val="24"/>
        </w:rPr>
        <w:t>3/21</w:t>
      </w:r>
      <w:r w:rsidR="00E45C66">
        <w:rPr>
          <w:rFonts w:ascii="Times New Roman" w:hAnsi="Times New Roman" w:cs="Times New Roman"/>
          <w:sz w:val="24"/>
        </w:rPr>
        <w:t>/2018</w:t>
      </w: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lastRenderedPageBreak/>
        <w:t>Objective</w:t>
      </w:r>
    </w:p>
    <w:p w:rsidR="005B3E1D" w:rsidRDefault="009424E7" w:rsidP="005B3E1D">
      <w:pPr>
        <w:spacing w:after="0" w:line="480" w:lineRule="auto"/>
        <w:rPr>
          <w:rFonts w:ascii="Times New Roman" w:hAnsi="Times New Roman" w:cs="Times New Roman"/>
          <w:sz w:val="24"/>
        </w:rPr>
      </w:pPr>
      <w:r>
        <w:rPr>
          <w:rFonts w:ascii="Times New Roman" w:hAnsi="Times New Roman" w:cs="Times New Roman"/>
          <w:sz w:val="24"/>
        </w:rPr>
        <w:t xml:space="preserve">The object of this lab is to understand the timing of bus cycles and the operation of the MC68HC11 in expanded mode. </w:t>
      </w:r>
    </w:p>
    <w:p w:rsidR="005B3E1D" w:rsidRDefault="005B3E1D" w:rsidP="005B3E1D">
      <w:pPr>
        <w:spacing w:after="0" w:line="480" w:lineRule="auto"/>
        <w:rPr>
          <w:rFonts w:ascii="Times New Roman" w:hAnsi="Times New Roman" w:cs="Times New Roman"/>
          <w:sz w:val="24"/>
        </w:rPr>
      </w:pPr>
    </w:p>
    <w:p w:rsidR="005B3E1D" w:rsidRPr="005B3E1D"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t>Introduction/Background/Theory</w:t>
      </w:r>
    </w:p>
    <w:p w:rsidR="00F55CC9" w:rsidRDefault="00677DDB" w:rsidP="005B3E1D">
      <w:pPr>
        <w:spacing w:after="0" w:line="480" w:lineRule="auto"/>
        <w:rPr>
          <w:rFonts w:ascii="Times New Roman" w:hAnsi="Times New Roman" w:cs="Times New Roman"/>
          <w:sz w:val="24"/>
        </w:rPr>
      </w:pPr>
      <w:r>
        <w:rPr>
          <w:rFonts w:ascii="Times New Roman" w:hAnsi="Times New Roman" w:cs="Times New Roman"/>
          <w:sz w:val="24"/>
        </w:rPr>
        <w:t>To make the HC11 more efficient, its developers created a way to reduce the number of pins required for reading and writing to memory.  The processor has sixteen pins that a</w:t>
      </w:r>
      <w:r w:rsidR="00ED43EB">
        <w:rPr>
          <w:rFonts w:ascii="Times New Roman" w:hAnsi="Times New Roman" w:cs="Times New Roman"/>
          <w:sz w:val="24"/>
        </w:rPr>
        <w:t xml:space="preserve">re used to read and write from </w:t>
      </w:r>
      <w:r>
        <w:rPr>
          <w:rFonts w:ascii="Times New Roman" w:hAnsi="Times New Roman" w:cs="Times New Roman"/>
          <w:sz w:val="24"/>
        </w:rPr>
        <w:t>AD15-AD8 and AD7-AD0.</w:t>
      </w:r>
      <w:r w:rsidR="00D710C6">
        <w:rPr>
          <w:rFonts w:ascii="Times New Roman" w:hAnsi="Times New Roman" w:cs="Times New Roman"/>
          <w:sz w:val="24"/>
        </w:rPr>
        <w:t xml:space="preserve"> </w:t>
      </w:r>
      <w:r>
        <w:rPr>
          <w:rFonts w:ascii="Times New Roman" w:hAnsi="Times New Roman" w:cs="Times New Roman"/>
          <w:sz w:val="24"/>
        </w:rPr>
        <w:t xml:space="preserve"> During the first half of an E-clock cycle, the processor is required to access an address in memory and the AS (address strobe) signal drives the lower order </w:t>
      </w:r>
      <w:r w:rsidR="00960BC0">
        <w:rPr>
          <w:rFonts w:ascii="Times New Roman" w:hAnsi="Times New Roman" w:cs="Times New Roman"/>
          <w:sz w:val="24"/>
        </w:rPr>
        <w:t>pins (A7-A0).  After the first half of the cycle, those same low order pins (D7-D0), are used to read and write data.</w:t>
      </w:r>
    </w:p>
    <w:p w:rsidR="00960BC0" w:rsidRDefault="00960BC0" w:rsidP="005B3E1D">
      <w:pPr>
        <w:spacing w:after="0" w:line="480" w:lineRule="auto"/>
        <w:rPr>
          <w:rFonts w:ascii="Times New Roman" w:hAnsi="Times New Roman" w:cs="Times New Roman"/>
          <w:sz w:val="24"/>
        </w:rPr>
      </w:pPr>
      <w:r>
        <w:rPr>
          <w:rFonts w:ascii="Times New Roman" w:hAnsi="Times New Roman" w:cs="Times New Roman"/>
          <w:sz w:val="24"/>
        </w:rPr>
        <w:t xml:space="preserve">Being able to multiplex those pins for use as either an address bus or data bus cuts down on the overhead of having more pins to do the same job.  This lab will show the relation of signals moving across pins such as AD15-AD8, AD7-AD0, the E-clock, AS, and R/W* and how they all work together to execute a set of instructions.  </w:t>
      </w:r>
    </w:p>
    <w:p w:rsidR="00F55CC9" w:rsidRDefault="00F55CC9" w:rsidP="005B3E1D">
      <w:pPr>
        <w:spacing w:after="0" w:line="480" w:lineRule="auto"/>
        <w:rPr>
          <w:rFonts w:ascii="Times New Roman" w:hAnsi="Times New Roman" w:cs="Times New Roman"/>
          <w:sz w:val="24"/>
        </w:rPr>
      </w:pPr>
    </w:p>
    <w:p w:rsidR="007E398E" w:rsidRDefault="007E398E" w:rsidP="00A711D1">
      <w:pPr>
        <w:jc w:val="center"/>
        <w:rPr>
          <w:rFonts w:ascii="Times New Roman" w:hAnsi="Times New Roman" w:cs="Times New Roman"/>
          <w:sz w:val="24"/>
        </w:rPr>
      </w:pPr>
    </w:p>
    <w:p w:rsidR="007E398E" w:rsidRDefault="007E398E" w:rsidP="000E5954">
      <w:pPr>
        <w:spacing w:after="0" w:line="480" w:lineRule="auto"/>
        <w:rPr>
          <w:rFonts w:ascii="Times New Roman" w:hAnsi="Times New Roman" w:cs="Times New Roman"/>
          <w:b/>
          <w:sz w:val="24"/>
        </w:rPr>
      </w:pPr>
      <w:r>
        <w:rPr>
          <w:rFonts w:ascii="Times New Roman" w:hAnsi="Times New Roman" w:cs="Times New Roman"/>
          <w:b/>
          <w:sz w:val="24"/>
        </w:rPr>
        <w:t>Procedure</w:t>
      </w:r>
    </w:p>
    <w:p w:rsidR="005F0C7A" w:rsidRDefault="0015425F" w:rsidP="00ED0E7D">
      <w:pPr>
        <w:spacing w:after="0" w:line="480" w:lineRule="auto"/>
        <w:ind w:left="720" w:hanging="7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6F2FD2">
        <w:rPr>
          <w:rFonts w:ascii="Times New Roman" w:hAnsi="Times New Roman" w:cs="Times New Roman"/>
          <w:sz w:val="24"/>
        </w:rPr>
        <w:t>The lab required downloading the following ASM code, shown in Fig 1., to the HC11.  A list file was also to be created showing the steps performed by the processor at each cycle (Fig 2.).</w:t>
      </w:r>
    </w:p>
    <w:p w:rsidR="00F55CC9" w:rsidRDefault="00A251A6" w:rsidP="00F55CC9">
      <w:pPr>
        <w:rPr>
          <w:rFonts w:ascii="Times New Roman" w:hAnsi="Times New Roman" w:cs="Times New Roman"/>
          <w:sz w:val="24"/>
        </w:rPr>
      </w:pPr>
      <w:r>
        <w:rPr>
          <w:noProof/>
        </w:rPr>
        <w:lastRenderedPageBreak/>
        <w:drawing>
          <wp:inline distT="0" distB="0" distL="0" distR="0" wp14:anchorId="5379A6D9" wp14:editId="098916A7">
            <wp:extent cx="5943600" cy="3673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3475"/>
                    </a:xfrm>
                    <a:prstGeom prst="rect">
                      <a:avLst/>
                    </a:prstGeom>
                  </pic:spPr>
                </pic:pic>
              </a:graphicData>
            </a:graphic>
          </wp:inline>
        </w:drawing>
      </w:r>
    </w:p>
    <w:p w:rsidR="00F55CC9" w:rsidRDefault="00F55CC9" w:rsidP="00F55CC9">
      <w:pPr>
        <w:spacing w:after="0" w:line="276" w:lineRule="auto"/>
        <w:jc w:val="center"/>
        <w:rPr>
          <w:rFonts w:ascii="Times New Roman" w:hAnsi="Times New Roman" w:cs="Times New Roman"/>
          <w:sz w:val="24"/>
          <w:szCs w:val="24"/>
        </w:rPr>
      </w:pPr>
      <w:r>
        <w:rPr>
          <w:rFonts w:ascii="Times New Roman" w:hAnsi="Times New Roman" w:cs="Times New Roman"/>
          <w:b/>
          <w:sz w:val="24"/>
          <w:szCs w:val="24"/>
        </w:rPr>
        <w:t>Figure 1</w:t>
      </w:r>
      <w:r w:rsidRPr="000E5954">
        <w:rPr>
          <w:rFonts w:ascii="Times New Roman" w:hAnsi="Times New Roman" w:cs="Times New Roman"/>
          <w:sz w:val="24"/>
          <w:szCs w:val="24"/>
        </w:rPr>
        <w:t>: Assembly la</w:t>
      </w:r>
      <w:r>
        <w:rPr>
          <w:rFonts w:ascii="Times New Roman" w:hAnsi="Times New Roman" w:cs="Times New Roman"/>
          <w:sz w:val="24"/>
          <w:szCs w:val="24"/>
        </w:rPr>
        <w:t xml:space="preserve">nguage code showcasing </w:t>
      </w:r>
      <w:r w:rsidR="00A251A6">
        <w:rPr>
          <w:rFonts w:ascii="Times New Roman" w:hAnsi="Times New Roman" w:cs="Times New Roman"/>
          <w:sz w:val="24"/>
          <w:szCs w:val="24"/>
        </w:rPr>
        <w:t>the infinite loop required for analysis</w:t>
      </w:r>
    </w:p>
    <w:p w:rsidR="00F55CC9" w:rsidRDefault="00F55CC9" w:rsidP="00F55CC9">
      <w:pPr>
        <w:spacing w:after="0" w:line="480" w:lineRule="auto"/>
        <w:ind w:left="720" w:hanging="720"/>
        <w:jc w:val="center"/>
        <w:rPr>
          <w:rFonts w:ascii="Times New Roman" w:hAnsi="Times New Roman" w:cs="Times New Roman"/>
          <w:sz w:val="24"/>
        </w:rPr>
      </w:pPr>
    </w:p>
    <w:p w:rsidR="005F0C7A" w:rsidRDefault="006F2FD2" w:rsidP="005F0C7A">
      <w:pPr>
        <w:spacing w:after="0" w:line="480" w:lineRule="auto"/>
        <w:jc w:val="center"/>
        <w:rPr>
          <w:rFonts w:ascii="Times New Roman" w:hAnsi="Times New Roman" w:cs="Times New Roman"/>
          <w:sz w:val="24"/>
        </w:rPr>
      </w:pPr>
      <w:r>
        <w:rPr>
          <w:noProof/>
        </w:rPr>
        <w:drawing>
          <wp:inline distT="0" distB="0" distL="0" distR="0" wp14:anchorId="1F09518E" wp14:editId="1CB9D836">
            <wp:extent cx="4643039" cy="32372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495" cy="3241034"/>
                    </a:xfrm>
                    <a:prstGeom prst="rect">
                      <a:avLst/>
                    </a:prstGeom>
                  </pic:spPr>
                </pic:pic>
              </a:graphicData>
            </a:graphic>
          </wp:inline>
        </w:drawing>
      </w:r>
    </w:p>
    <w:p w:rsidR="006F2FD2" w:rsidRDefault="006F2FD2" w:rsidP="006F2FD2">
      <w:pPr>
        <w:spacing w:after="0" w:line="480" w:lineRule="auto"/>
        <w:jc w:val="center"/>
        <w:rPr>
          <w:rFonts w:ascii="Times New Roman" w:hAnsi="Times New Roman" w:cs="Times New Roman"/>
          <w:sz w:val="24"/>
        </w:rPr>
      </w:pPr>
      <w:r>
        <w:rPr>
          <w:rFonts w:ascii="Times New Roman" w:hAnsi="Times New Roman" w:cs="Times New Roman"/>
          <w:b/>
          <w:sz w:val="24"/>
        </w:rPr>
        <w:t>Figure 2</w:t>
      </w:r>
      <w:r>
        <w:rPr>
          <w:rFonts w:ascii="Times New Roman" w:hAnsi="Times New Roman" w:cs="Times New Roman"/>
          <w:sz w:val="24"/>
        </w:rPr>
        <w:t>: List file created after compiling the above ASM code.</w:t>
      </w:r>
    </w:p>
    <w:p w:rsidR="006F2FD2" w:rsidRDefault="006F2FD2" w:rsidP="00A87349">
      <w:pPr>
        <w:spacing w:after="0" w:line="480" w:lineRule="auto"/>
        <w:ind w:left="720" w:hanging="720"/>
        <w:rPr>
          <w:rFonts w:ascii="Times New Roman" w:hAnsi="Times New Roman" w:cs="Times New Roman"/>
          <w:sz w:val="24"/>
        </w:rPr>
      </w:pPr>
      <w:r>
        <w:rPr>
          <w:rFonts w:ascii="Times New Roman" w:hAnsi="Times New Roman" w:cs="Times New Roman"/>
          <w:sz w:val="24"/>
        </w:rPr>
        <w:lastRenderedPageBreak/>
        <w:t>2.</w:t>
      </w:r>
      <w:r>
        <w:rPr>
          <w:rFonts w:ascii="Times New Roman" w:hAnsi="Times New Roman" w:cs="Times New Roman"/>
          <w:sz w:val="24"/>
        </w:rPr>
        <w:tab/>
        <w:t xml:space="preserve">During the lab, </w:t>
      </w:r>
      <w:r w:rsidR="00A87349">
        <w:rPr>
          <w:rFonts w:ascii="Times New Roman" w:hAnsi="Times New Roman" w:cs="Times New Roman"/>
          <w:sz w:val="24"/>
        </w:rPr>
        <w:t xml:space="preserve">a logic analyzer was provided to connect to the HC11 and produce a time chart illustrating the operations occurring at pins AD15-A8 and AD7-AD0, as well as the E-clock, R/W*, and AS pins.  Below, Fig3. shows the values of each of the signals during a single loop of the branching instructions shown in Fig. 1.  </w:t>
      </w:r>
    </w:p>
    <w:p w:rsidR="00A87349" w:rsidRDefault="00A87349" w:rsidP="006F2FD2">
      <w:pPr>
        <w:spacing w:after="0" w:line="480" w:lineRule="auto"/>
        <w:rPr>
          <w:rFonts w:ascii="Times New Roman" w:hAnsi="Times New Roman" w:cs="Times New Roman"/>
          <w:sz w:val="24"/>
        </w:rPr>
      </w:pPr>
    </w:p>
    <w:p w:rsidR="00A87349" w:rsidRDefault="00A87349" w:rsidP="00A87349">
      <w:pPr>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6447790" cy="1013460"/>
            <wp:effectExtent l="0" t="0" r="0" b="0"/>
            <wp:docPr id="7" name="Picture 7" descr="C:\Users\Benjamin\AppData\Local\Microsoft\Windows\INetCache\Content.Word\la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AppData\Local\Microsoft\Windows\INetCache\Content.Word\lab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2057" cy="1026705"/>
                    </a:xfrm>
                    <a:prstGeom prst="rect">
                      <a:avLst/>
                    </a:prstGeom>
                    <a:noFill/>
                    <a:ln>
                      <a:noFill/>
                    </a:ln>
                  </pic:spPr>
                </pic:pic>
              </a:graphicData>
            </a:graphic>
          </wp:inline>
        </w:drawing>
      </w:r>
    </w:p>
    <w:p w:rsidR="00A87349" w:rsidRPr="00A87349" w:rsidRDefault="00A87349" w:rsidP="00A87349">
      <w:pPr>
        <w:spacing w:after="0" w:line="480" w:lineRule="auto"/>
        <w:jc w:val="center"/>
        <w:rPr>
          <w:rFonts w:ascii="Times New Roman" w:hAnsi="Times New Roman" w:cs="Times New Roman"/>
          <w:sz w:val="24"/>
        </w:rPr>
      </w:pPr>
      <w:r>
        <w:rPr>
          <w:rFonts w:ascii="Times New Roman" w:hAnsi="Times New Roman" w:cs="Times New Roman"/>
          <w:b/>
          <w:sz w:val="24"/>
        </w:rPr>
        <w:t>Figure 3</w:t>
      </w:r>
      <w:r>
        <w:rPr>
          <w:rFonts w:ascii="Times New Roman" w:hAnsi="Times New Roman" w:cs="Times New Roman"/>
          <w:sz w:val="24"/>
        </w:rPr>
        <w:t>: A screen capture of the logic analyzer showing the values of the requested pins during a single loop</w:t>
      </w:r>
    </w:p>
    <w:p w:rsidR="00A87349" w:rsidRDefault="00A87349" w:rsidP="00EC40E0">
      <w:pPr>
        <w:spacing w:after="0" w:line="480" w:lineRule="auto"/>
        <w:rPr>
          <w:rFonts w:ascii="Times New Roman" w:hAnsi="Times New Roman" w:cs="Times New Roman"/>
          <w:b/>
          <w:sz w:val="24"/>
        </w:rPr>
      </w:pPr>
    </w:p>
    <w:p w:rsidR="00A87349" w:rsidRDefault="00A87349" w:rsidP="00EC40E0">
      <w:pPr>
        <w:spacing w:after="0" w:line="480" w:lineRule="auto"/>
        <w:rPr>
          <w:rFonts w:ascii="Times New Roman" w:hAnsi="Times New Roman" w:cs="Times New Roman"/>
          <w:b/>
          <w:sz w:val="24"/>
        </w:rPr>
      </w:pPr>
    </w:p>
    <w:p w:rsidR="00CD7CD5" w:rsidRDefault="00CD7CD5" w:rsidP="00EC40E0">
      <w:pPr>
        <w:spacing w:after="0" w:line="480" w:lineRule="auto"/>
        <w:rPr>
          <w:rFonts w:ascii="Times New Roman" w:hAnsi="Times New Roman" w:cs="Times New Roman"/>
          <w:sz w:val="24"/>
        </w:rPr>
      </w:pPr>
      <w:r>
        <w:rPr>
          <w:rFonts w:ascii="Times New Roman" w:hAnsi="Times New Roman" w:cs="Times New Roman"/>
          <w:b/>
          <w:sz w:val="24"/>
        </w:rPr>
        <w:t>Conclusions</w:t>
      </w:r>
    </w:p>
    <w:p w:rsidR="00113C54" w:rsidRDefault="00113C54" w:rsidP="00EC40E0">
      <w:pPr>
        <w:spacing w:after="0" w:line="480" w:lineRule="auto"/>
        <w:rPr>
          <w:rFonts w:ascii="Times New Roman" w:hAnsi="Times New Roman" w:cs="Times New Roman"/>
          <w:sz w:val="24"/>
        </w:rPr>
      </w:pPr>
      <w:r>
        <w:rPr>
          <w:rFonts w:ascii="Times New Roman" w:hAnsi="Times New Roman" w:cs="Times New Roman"/>
          <w:sz w:val="24"/>
        </w:rPr>
        <w:t>This lab was not inherently difficult, as it was mostly analysis of data.</w:t>
      </w:r>
      <w:r w:rsidR="006F2FD2">
        <w:rPr>
          <w:rFonts w:ascii="Times New Roman" w:hAnsi="Times New Roman" w:cs="Times New Roman"/>
          <w:sz w:val="24"/>
        </w:rPr>
        <w:t xml:space="preserve">  It was interesting to see the individual steps the HC11 takes to complete an assigned job.  </w:t>
      </w:r>
    </w:p>
    <w:p w:rsidR="00A251A6" w:rsidRDefault="00A251A6" w:rsidP="00EC40E0">
      <w:pPr>
        <w:spacing w:after="0" w:line="480" w:lineRule="auto"/>
        <w:rPr>
          <w:rFonts w:ascii="Times New Roman" w:hAnsi="Times New Roman" w:cs="Times New Roman"/>
          <w:b/>
          <w:sz w:val="24"/>
        </w:rPr>
      </w:pPr>
    </w:p>
    <w:p w:rsidR="00A251A6" w:rsidRDefault="00A251A6" w:rsidP="00EC40E0">
      <w:pPr>
        <w:spacing w:after="0" w:line="480" w:lineRule="auto"/>
        <w:rPr>
          <w:rFonts w:ascii="Times New Roman" w:hAnsi="Times New Roman" w:cs="Times New Roman"/>
          <w:b/>
          <w:sz w:val="24"/>
        </w:rPr>
      </w:pPr>
      <w:r>
        <w:rPr>
          <w:rFonts w:ascii="Times New Roman" w:hAnsi="Times New Roman" w:cs="Times New Roman"/>
          <w:b/>
          <w:sz w:val="24"/>
        </w:rPr>
        <w:t>Questions</w:t>
      </w:r>
    </w:p>
    <w:p w:rsidR="00A251A6" w:rsidRDefault="00A251A6" w:rsidP="00EC40E0">
      <w:pPr>
        <w:spacing w:after="0" w:line="48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Cycle-by-cycle execution table</w:t>
      </w:r>
    </w:p>
    <w:tbl>
      <w:tblPr>
        <w:tblStyle w:val="TableGrid"/>
        <w:tblW w:w="0" w:type="auto"/>
        <w:jc w:val="center"/>
        <w:tblLook w:val="04A0" w:firstRow="1" w:lastRow="0" w:firstColumn="1" w:lastColumn="0" w:noHBand="0" w:noVBand="1"/>
      </w:tblPr>
      <w:tblGrid>
        <w:gridCol w:w="776"/>
        <w:gridCol w:w="1003"/>
        <w:gridCol w:w="686"/>
        <w:gridCol w:w="790"/>
      </w:tblGrid>
      <w:tr w:rsidR="006B37B3" w:rsidTr="00D710C6">
        <w:trPr>
          <w:trHeight w:val="361"/>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Cycle</w:t>
            </w:r>
          </w:p>
        </w:tc>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Address</w:t>
            </w:r>
          </w:p>
        </w:tc>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Data</w:t>
            </w:r>
          </w:p>
        </w:tc>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R/W*</w:t>
            </w:r>
          </w:p>
        </w:tc>
      </w:tr>
      <w:tr w:rsidR="006B37B3" w:rsidTr="00D710C6">
        <w:trPr>
          <w:trHeight w:val="516"/>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1</w:t>
            </w:r>
          </w:p>
        </w:tc>
        <w:tc>
          <w:tcPr>
            <w:tcW w:w="686" w:type="dxa"/>
          </w:tcPr>
          <w:p w:rsidR="006B37B3" w:rsidRDefault="00113C54" w:rsidP="00D710C6">
            <w:pPr>
              <w:jc w:val="center"/>
              <w:rPr>
                <w:rFonts w:ascii="Times New Roman" w:hAnsi="Times New Roman" w:cs="Times New Roman"/>
                <w:sz w:val="24"/>
              </w:rPr>
            </w:pPr>
            <w:r>
              <w:rPr>
                <w:rFonts w:ascii="Times New Roman" w:hAnsi="Times New Roman" w:cs="Times New Roman"/>
                <w:sz w:val="24"/>
              </w:rPr>
              <w:t>B600</w:t>
            </w:r>
          </w:p>
        </w:tc>
        <w:tc>
          <w:tcPr>
            <w:tcW w:w="686" w:type="dxa"/>
          </w:tcPr>
          <w:p w:rsidR="006B37B3" w:rsidRDefault="00862CE9" w:rsidP="00D710C6">
            <w:pPr>
              <w:jc w:val="center"/>
              <w:rPr>
                <w:rFonts w:ascii="Times New Roman" w:hAnsi="Times New Roman" w:cs="Times New Roman"/>
                <w:sz w:val="24"/>
              </w:rPr>
            </w:pPr>
            <w:r>
              <w:rPr>
                <w:rFonts w:ascii="Times New Roman" w:hAnsi="Times New Roman" w:cs="Times New Roman"/>
                <w:sz w:val="24"/>
              </w:rPr>
              <w:t>86</w:t>
            </w:r>
          </w:p>
        </w:tc>
        <w:tc>
          <w:tcPr>
            <w:tcW w:w="686" w:type="dxa"/>
          </w:tcPr>
          <w:p w:rsidR="006B37B3" w:rsidRDefault="00862CE9" w:rsidP="00D710C6">
            <w:pPr>
              <w:jc w:val="center"/>
              <w:rPr>
                <w:rFonts w:ascii="Times New Roman" w:hAnsi="Times New Roman" w:cs="Times New Roman"/>
                <w:sz w:val="24"/>
              </w:rPr>
            </w:pPr>
            <w:r>
              <w:rPr>
                <w:rFonts w:ascii="Times New Roman" w:hAnsi="Times New Roman" w:cs="Times New Roman"/>
                <w:sz w:val="24"/>
              </w:rPr>
              <w:t>1</w:t>
            </w:r>
          </w:p>
        </w:tc>
      </w:tr>
      <w:tr w:rsidR="006B37B3" w:rsidTr="00D710C6">
        <w:trPr>
          <w:trHeight w:val="317"/>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2</w:t>
            </w:r>
          </w:p>
        </w:tc>
        <w:tc>
          <w:tcPr>
            <w:tcW w:w="686" w:type="dxa"/>
          </w:tcPr>
          <w:p w:rsidR="006B37B3" w:rsidRDefault="00113C54" w:rsidP="00D710C6">
            <w:pPr>
              <w:jc w:val="center"/>
              <w:rPr>
                <w:rFonts w:ascii="Times New Roman" w:hAnsi="Times New Roman" w:cs="Times New Roman"/>
                <w:sz w:val="24"/>
              </w:rPr>
            </w:pPr>
            <w:r>
              <w:rPr>
                <w:rFonts w:ascii="Times New Roman" w:hAnsi="Times New Roman" w:cs="Times New Roman"/>
                <w:sz w:val="24"/>
              </w:rPr>
              <w:t>B601</w:t>
            </w:r>
          </w:p>
        </w:tc>
        <w:tc>
          <w:tcPr>
            <w:tcW w:w="686" w:type="dxa"/>
          </w:tcPr>
          <w:p w:rsidR="00960BC0" w:rsidRDefault="0002011B" w:rsidP="00D710C6">
            <w:pPr>
              <w:jc w:val="center"/>
              <w:rPr>
                <w:rFonts w:ascii="Times New Roman" w:hAnsi="Times New Roman" w:cs="Times New Roman"/>
                <w:sz w:val="24"/>
              </w:rPr>
            </w:pPr>
            <w:r>
              <w:rPr>
                <w:rFonts w:ascii="Times New Roman" w:hAnsi="Times New Roman" w:cs="Times New Roman"/>
                <w:sz w:val="24"/>
              </w:rPr>
              <w:t>F5</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6B37B3" w:rsidTr="00D710C6">
        <w:trPr>
          <w:trHeight w:val="55"/>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3</w:t>
            </w:r>
          </w:p>
        </w:tc>
        <w:tc>
          <w:tcPr>
            <w:tcW w:w="686" w:type="dxa"/>
          </w:tcPr>
          <w:p w:rsidR="006B37B3" w:rsidRDefault="00113C54" w:rsidP="00D710C6">
            <w:pPr>
              <w:jc w:val="center"/>
              <w:rPr>
                <w:rFonts w:ascii="Times New Roman" w:hAnsi="Times New Roman" w:cs="Times New Roman"/>
                <w:sz w:val="24"/>
              </w:rPr>
            </w:pPr>
            <w:r>
              <w:rPr>
                <w:rFonts w:ascii="Times New Roman" w:hAnsi="Times New Roman" w:cs="Times New Roman"/>
                <w:sz w:val="24"/>
              </w:rPr>
              <w:t>B602</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B7</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6B37B3" w:rsidTr="00D710C6">
        <w:trPr>
          <w:trHeight w:val="55"/>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4</w:t>
            </w:r>
          </w:p>
        </w:tc>
        <w:tc>
          <w:tcPr>
            <w:tcW w:w="686" w:type="dxa"/>
          </w:tcPr>
          <w:p w:rsidR="006B37B3" w:rsidRDefault="00113C54" w:rsidP="00D710C6">
            <w:pPr>
              <w:jc w:val="center"/>
              <w:rPr>
                <w:rFonts w:ascii="Times New Roman" w:hAnsi="Times New Roman" w:cs="Times New Roman"/>
                <w:sz w:val="24"/>
              </w:rPr>
            </w:pPr>
            <w:r>
              <w:rPr>
                <w:rFonts w:ascii="Times New Roman" w:hAnsi="Times New Roman" w:cs="Times New Roman"/>
                <w:sz w:val="24"/>
              </w:rPr>
              <w:t>B603</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10</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6B37B3" w:rsidTr="00D710C6">
        <w:trPr>
          <w:trHeight w:val="257"/>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5</w:t>
            </w:r>
          </w:p>
        </w:tc>
        <w:tc>
          <w:tcPr>
            <w:tcW w:w="686" w:type="dxa"/>
          </w:tcPr>
          <w:p w:rsidR="006B37B3" w:rsidRDefault="00113C54" w:rsidP="00D710C6">
            <w:pPr>
              <w:jc w:val="center"/>
              <w:rPr>
                <w:rFonts w:ascii="Times New Roman" w:hAnsi="Times New Roman" w:cs="Times New Roman"/>
                <w:sz w:val="24"/>
              </w:rPr>
            </w:pPr>
            <w:r>
              <w:rPr>
                <w:rFonts w:ascii="Times New Roman" w:hAnsi="Times New Roman" w:cs="Times New Roman"/>
                <w:sz w:val="24"/>
              </w:rPr>
              <w:t>B604</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3C</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0</w:t>
            </w:r>
          </w:p>
        </w:tc>
      </w:tr>
      <w:tr w:rsidR="006B37B3" w:rsidTr="00D710C6">
        <w:trPr>
          <w:trHeight w:val="154"/>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6</w:t>
            </w:r>
          </w:p>
        </w:tc>
        <w:tc>
          <w:tcPr>
            <w:tcW w:w="686" w:type="dxa"/>
          </w:tcPr>
          <w:p w:rsidR="006B37B3" w:rsidRDefault="00113C54" w:rsidP="00D710C6">
            <w:pPr>
              <w:jc w:val="center"/>
              <w:rPr>
                <w:rFonts w:ascii="Times New Roman" w:hAnsi="Times New Roman" w:cs="Times New Roman"/>
                <w:sz w:val="24"/>
              </w:rPr>
            </w:pPr>
            <w:r>
              <w:rPr>
                <w:rFonts w:ascii="Times New Roman" w:hAnsi="Times New Roman" w:cs="Times New Roman"/>
                <w:sz w:val="24"/>
              </w:rPr>
              <w:t>B605</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86</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6B37B3" w:rsidTr="00D710C6">
        <w:trPr>
          <w:trHeight w:val="55"/>
          <w:jc w:val="center"/>
        </w:trPr>
        <w:tc>
          <w:tcPr>
            <w:tcW w:w="686" w:type="dxa"/>
          </w:tcPr>
          <w:p w:rsidR="006B37B3" w:rsidRDefault="006B37B3" w:rsidP="00D710C6">
            <w:pPr>
              <w:jc w:val="center"/>
              <w:rPr>
                <w:rFonts w:ascii="Times New Roman" w:hAnsi="Times New Roman" w:cs="Times New Roman"/>
                <w:sz w:val="24"/>
              </w:rPr>
            </w:pPr>
            <w:r>
              <w:rPr>
                <w:rFonts w:ascii="Times New Roman" w:hAnsi="Times New Roman" w:cs="Times New Roman"/>
                <w:sz w:val="24"/>
              </w:rPr>
              <w:t>7</w:t>
            </w:r>
          </w:p>
        </w:tc>
        <w:tc>
          <w:tcPr>
            <w:tcW w:w="686" w:type="dxa"/>
          </w:tcPr>
          <w:p w:rsidR="006B37B3" w:rsidRDefault="00113C54" w:rsidP="00D710C6">
            <w:pPr>
              <w:jc w:val="center"/>
              <w:rPr>
                <w:rFonts w:ascii="Times New Roman" w:hAnsi="Times New Roman" w:cs="Times New Roman"/>
                <w:sz w:val="24"/>
              </w:rPr>
            </w:pPr>
            <w:r>
              <w:rPr>
                <w:rFonts w:ascii="Times New Roman" w:hAnsi="Times New Roman" w:cs="Times New Roman"/>
                <w:sz w:val="24"/>
              </w:rPr>
              <w:t>B606</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05</w:t>
            </w:r>
          </w:p>
        </w:tc>
        <w:tc>
          <w:tcPr>
            <w:tcW w:w="686" w:type="dxa"/>
          </w:tcPr>
          <w:p w:rsidR="006B37B3"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862CE9" w:rsidTr="00D710C6">
        <w:trPr>
          <w:trHeight w:val="55"/>
          <w:jc w:val="center"/>
        </w:trPr>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lastRenderedPageBreak/>
              <w:t>8</w:t>
            </w:r>
          </w:p>
        </w:tc>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B607</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B7</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862CE9" w:rsidTr="00D710C6">
        <w:trPr>
          <w:trHeight w:val="55"/>
          <w:jc w:val="center"/>
        </w:trPr>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9</w:t>
            </w:r>
          </w:p>
        </w:tc>
        <w:tc>
          <w:tcPr>
            <w:tcW w:w="686" w:type="dxa"/>
          </w:tcPr>
          <w:p w:rsidR="00862CE9" w:rsidRPr="00862CE9" w:rsidRDefault="00862CE9" w:rsidP="00D710C6">
            <w:pPr>
              <w:jc w:val="center"/>
              <w:rPr>
                <w:rFonts w:ascii="Times New Roman" w:hAnsi="Times New Roman" w:cs="Times New Roman"/>
                <w:sz w:val="24"/>
              </w:rPr>
            </w:pPr>
            <w:r>
              <w:rPr>
                <w:rFonts w:ascii="Times New Roman" w:hAnsi="Times New Roman" w:cs="Times New Roman"/>
                <w:sz w:val="24"/>
              </w:rPr>
              <w:t>B608</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02</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862CE9" w:rsidTr="00D710C6">
        <w:trPr>
          <w:trHeight w:val="55"/>
          <w:jc w:val="center"/>
        </w:trPr>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10</w:t>
            </w:r>
          </w:p>
        </w:tc>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B609</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00</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0</w:t>
            </w:r>
          </w:p>
        </w:tc>
      </w:tr>
      <w:tr w:rsidR="00862CE9" w:rsidTr="00D710C6">
        <w:trPr>
          <w:trHeight w:val="55"/>
          <w:jc w:val="center"/>
        </w:trPr>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11</w:t>
            </w:r>
          </w:p>
        </w:tc>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B60A</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86</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862CE9" w:rsidTr="00D710C6">
        <w:trPr>
          <w:trHeight w:val="55"/>
          <w:jc w:val="center"/>
        </w:trPr>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12</w:t>
            </w:r>
          </w:p>
        </w:tc>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B60B</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04</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862CE9" w:rsidTr="00D710C6">
        <w:trPr>
          <w:trHeight w:val="55"/>
          <w:jc w:val="center"/>
        </w:trPr>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13</w:t>
            </w:r>
          </w:p>
        </w:tc>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B60C</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B7</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862CE9" w:rsidTr="00D710C6">
        <w:trPr>
          <w:trHeight w:val="55"/>
          <w:jc w:val="center"/>
        </w:trPr>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14</w:t>
            </w:r>
          </w:p>
        </w:tc>
        <w:tc>
          <w:tcPr>
            <w:tcW w:w="686" w:type="dxa"/>
          </w:tcPr>
          <w:p w:rsidR="00862CE9" w:rsidRDefault="00862CE9" w:rsidP="00D710C6">
            <w:pPr>
              <w:jc w:val="center"/>
              <w:rPr>
                <w:rFonts w:ascii="Times New Roman" w:hAnsi="Times New Roman" w:cs="Times New Roman"/>
                <w:sz w:val="24"/>
              </w:rPr>
            </w:pPr>
            <w:r>
              <w:rPr>
                <w:rFonts w:ascii="Times New Roman" w:hAnsi="Times New Roman" w:cs="Times New Roman"/>
                <w:sz w:val="24"/>
              </w:rPr>
              <w:t>B60D</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02</w:t>
            </w:r>
          </w:p>
        </w:tc>
        <w:tc>
          <w:tcPr>
            <w:tcW w:w="686" w:type="dxa"/>
          </w:tcPr>
          <w:p w:rsidR="00862CE9" w:rsidRDefault="0002011B" w:rsidP="00D710C6">
            <w:pPr>
              <w:jc w:val="center"/>
              <w:rPr>
                <w:rFonts w:ascii="Times New Roman" w:hAnsi="Times New Roman" w:cs="Times New Roman"/>
                <w:sz w:val="24"/>
              </w:rPr>
            </w:pPr>
            <w:r>
              <w:rPr>
                <w:rFonts w:ascii="Times New Roman" w:hAnsi="Times New Roman" w:cs="Times New Roman"/>
                <w:sz w:val="24"/>
              </w:rPr>
              <w:t>1</w:t>
            </w:r>
          </w:p>
        </w:tc>
      </w:tr>
      <w:tr w:rsidR="0002011B" w:rsidTr="00D710C6">
        <w:trPr>
          <w:trHeight w:val="55"/>
          <w:jc w:val="center"/>
        </w:trPr>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15</w:t>
            </w:r>
          </w:p>
        </w:tc>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B60E</w:t>
            </w:r>
          </w:p>
        </w:tc>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01</w:t>
            </w:r>
          </w:p>
        </w:tc>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0</w:t>
            </w:r>
          </w:p>
        </w:tc>
      </w:tr>
      <w:tr w:rsidR="0002011B" w:rsidTr="00D710C6">
        <w:trPr>
          <w:trHeight w:val="55"/>
          <w:jc w:val="center"/>
        </w:trPr>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16</w:t>
            </w:r>
          </w:p>
        </w:tc>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B60F</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B6</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02011B" w:rsidTr="00D710C6">
        <w:trPr>
          <w:trHeight w:val="55"/>
          <w:jc w:val="center"/>
        </w:trPr>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17</w:t>
            </w:r>
          </w:p>
        </w:tc>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B610</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02</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02011B" w:rsidTr="00D710C6">
        <w:trPr>
          <w:trHeight w:val="55"/>
          <w:jc w:val="center"/>
        </w:trPr>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18</w:t>
            </w:r>
          </w:p>
        </w:tc>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B611</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00</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02011B" w:rsidTr="00D710C6">
        <w:trPr>
          <w:trHeight w:val="55"/>
          <w:jc w:val="center"/>
        </w:trPr>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19</w:t>
            </w:r>
          </w:p>
        </w:tc>
        <w:tc>
          <w:tcPr>
            <w:tcW w:w="686" w:type="dxa"/>
          </w:tcPr>
          <w:p w:rsidR="0002011B" w:rsidRDefault="0002011B" w:rsidP="00D710C6">
            <w:pPr>
              <w:jc w:val="center"/>
              <w:rPr>
                <w:rFonts w:ascii="Times New Roman" w:hAnsi="Times New Roman" w:cs="Times New Roman"/>
                <w:sz w:val="24"/>
              </w:rPr>
            </w:pPr>
            <w:r>
              <w:rPr>
                <w:rFonts w:ascii="Times New Roman" w:hAnsi="Times New Roman" w:cs="Times New Roman"/>
                <w:sz w:val="24"/>
              </w:rPr>
              <w:t>B612</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F6</w:t>
            </w:r>
          </w:p>
        </w:tc>
        <w:tc>
          <w:tcPr>
            <w:tcW w:w="686" w:type="dxa"/>
          </w:tcPr>
          <w:p w:rsidR="0002011B"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20</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B613</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02</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21</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B614</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01</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22</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B615</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1B</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23</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B616</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B7</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24</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B617</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02</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25</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B618</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02</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0</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26</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B619</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20</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27</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B61A</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F4</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1</w:t>
            </w:r>
          </w:p>
        </w:tc>
      </w:tr>
      <w:tr w:rsidR="00280537" w:rsidTr="00D710C6">
        <w:trPr>
          <w:trHeight w:val="55"/>
          <w:jc w:val="center"/>
        </w:trPr>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28</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B61B</w:t>
            </w:r>
          </w:p>
        </w:tc>
        <w:tc>
          <w:tcPr>
            <w:tcW w:w="686" w:type="dxa"/>
          </w:tcPr>
          <w:p w:rsidR="00280537" w:rsidRDefault="00280537" w:rsidP="00D710C6">
            <w:pPr>
              <w:jc w:val="center"/>
              <w:rPr>
                <w:rFonts w:ascii="Times New Roman" w:hAnsi="Times New Roman" w:cs="Times New Roman"/>
                <w:sz w:val="24"/>
              </w:rPr>
            </w:pPr>
            <w:r>
              <w:rPr>
                <w:rFonts w:ascii="Times New Roman" w:hAnsi="Times New Roman" w:cs="Times New Roman"/>
                <w:sz w:val="24"/>
              </w:rPr>
              <w:t>3F</w:t>
            </w:r>
            <w:r w:rsidR="00D710C6">
              <w:rPr>
                <w:rFonts w:ascii="Times New Roman" w:hAnsi="Times New Roman" w:cs="Times New Roman"/>
                <w:sz w:val="24"/>
              </w:rPr>
              <w:t>*</w:t>
            </w:r>
          </w:p>
        </w:tc>
        <w:tc>
          <w:tcPr>
            <w:tcW w:w="686" w:type="dxa"/>
          </w:tcPr>
          <w:p w:rsidR="00280537" w:rsidRDefault="00D710C6" w:rsidP="00D710C6">
            <w:pPr>
              <w:jc w:val="center"/>
              <w:rPr>
                <w:rFonts w:ascii="Times New Roman" w:hAnsi="Times New Roman" w:cs="Times New Roman"/>
                <w:sz w:val="24"/>
              </w:rPr>
            </w:pPr>
            <w:r>
              <w:rPr>
                <w:rFonts w:ascii="Times New Roman" w:hAnsi="Times New Roman" w:cs="Times New Roman"/>
                <w:sz w:val="24"/>
              </w:rPr>
              <w:t>1</w:t>
            </w:r>
          </w:p>
        </w:tc>
      </w:tr>
    </w:tbl>
    <w:p w:rsidR="00D710C6" w:rsidRPr="00D710C6" w:rsidRDefault="00D710C6" w:rsidP="00EC40E0">
      <w:pPr>
        <w:spacing w:after="0" w:line="480" w:lineRule="auto"/>
        <w:rPr>
          <w:rFonts w:ascii="Times New Roman" w:hAnsi="Times New Roman" w:cs="Times New Roman"/>
          <w:sz w:val="20"/>
          <w:szCs w:val="20"/>
        </w:rPr>
      </w:pPr>
      <w:r w:rsidRPr="00D710C6">
        <w:rPr>
          <w:rFonts w:ascii="Times New Roman" w:hAnsi="Times New Roman" w:cs="Times New Roman"/>
          <w:sz w:val="20"/>
          <w:szCs w:val="20"/>
        </w:rPr>
        <w:t>*SWI is listed as taking 14 cycles to complete; however, the data bus is not essential after the first cycle.</w:t>
      </w:r>
    </w:p>
    <w:p w:rsidR="00A251A6" w:rsidRDefault="00A251A6" w:rsidP="00EC40E0">
      <w:pPr>
        <w:spacing w:after="0" w:line="480" w:lineRule="auto"/>
        <w:rPr>
          <w:rFonts w:ascii="Times New Roman" w:hAnsi="Times New Roman" w:cs="Times New Roman"/>
          <w:sz w:val="24"/>
        </w:rPr>
      </w:pPr>
    </w:p>
    <w:p w:rsidR="00A251A6" w:rsidRDefault="00A251A6" w:rsidP="00113C54">
      <w:pPr>
        <w:spacing w:after="0" w:line="480" w:lineRule="auto"/>
        <w:ind w:left="720" w:hanging="7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00DE0B15">
        <w:rPr>
          <w:rFonts w:ascii="Times New Roman" w:hAnsi="Times New Roman" w:cs="Times New Roman"/>
          <w:sz w:val="24"/>
        </w:rPr>
        <w:t xml:space="preserve">The IRV bit is primarily used in expanded or special test modes as it is used in the debugging process of </w:t>
      </w:r>
      <w:r w:rsidR="00923424">
        <w:rPr>
          <w:rFonts w:ascii="Times New Roman" w:hAnsi="Times New Roman" w:cs="Times New Roman"/>
          <w:sz w:val="24"/>
        </w:rPr>
        <w:t>using a logic analyzer.  It is tied to the E clock and is low when SMOD is low but high when SMOD is high.</w:t>
      </w:r>
    </w:p>
    <w:p w:rsidR="00A251A6" w:rsidRDefault="00A251A6" w:rsidP="00EC40E0">
      <w:pPr>
        <w:spacing w:after="0" w:line="480" w:lineRule="auto"/>
        <w:rPr>
          <w:rFonts w:ascii="Times New Roman" w:hAnsi="Times New Roman" w:cs="Times New Roman"/>
          <w:sz w:val="24"/>
        </w:rPr>
      </w:pPr>
    </w:p>
    <w:p w:rsidR="00A251A6" w:rsidRDefault="00A251A6" w:rsidP="00113C54">
      <w:pPr>
        <w:spacing w:after="0" w:line="480" w:lineRule="auto"/>
        <w:ind w:left="720" w:hanging="7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00352C43">
        <w:rPr>
          <w:rFonts w:ascii="Times New Roman" w:hAnsi="Times New Roman" w:cs="Times New Roman"/>
          <w:sz w:val="24"/>
        </w:rPr>
        <w:t xml:space="preserve">During </w:t>
      </w:r>
      <w:r w:rsidR="00DE0B15">
        <w:rPr>
          <w:rFonts w:ascii="Times New Roman" w:hAnsi="Times New Roman" w:cs="Times New Roman"/>
          <w:sz w:val="24"/>
        </w:rPr>
        <w:t xml:space="preserve">a cycle, when AS is 1, </w:t>
      </w:r>
      <w:r w:rsidR="00352C43">
        <w:rPr>
          <w:rFonts w:ascii="Times New Roman" w:hAnsi="Times New Roman" w:cs="Times New Roman"/>
          <w:sz w:val="24"/>
        </w:rPr>
        <w:t>the AD7-AD0 bus lines start with an address and then alternate to data</w:t>
      </w:r>
      <w:r w:rsidR="00DE0B15">
        <w:rPr>
          <w:rFonts w:ascii="Times New Roman" w:hAnsi="Times New Roman" w:cs="Times New Roman"/>
          <w:sz w:val="24"/>
        </w:rPr>
        <w:t xml:space="preserve"> when AS is 0.  For </w:t>
      </w:r>
      <w:r w:rsidR="00352C43">
        <w:rPr>
          <w:rFonts w:ascii="Times New Roman" w:hAnsi="Times New Roman" w:cs="Times New Roman"/>
          <w:sz w:val="24"/>
        </w:rPr>
        <w:t>example, when the PC reaches address B619</w:t>
      </w:r>
      <w:r w:rsidR="00DE0B15">
        <w:rPr>
          <w:rFonts w:ascii="Times New Roman" w:hAnsi="Times New Roman" w:cs="Times New Roman"/>
          <w:sz w:val="24"/>
        </w:rPr>
        <w:t xml:space="preserve"> and AS is 1</w:t>
      </w:r>
      <w:r w:rsidR="00352C43">
        <w:rPr>
          <w:rFonts w:ascii="Times New Roman" w:hAnsi="Times New Roman" w:cs="Times New Roman"/>
          <w:sz w:val="24"/>
        </w:rPr>
        <w:t xml:space="preserve">, AD15-AD8 reads B6 while AD7-AD0 reads 19 followed by </w:t>
      </w:r>
      <w:r w:rsidR="00DE0B15">
        <w:rPr>
          <w:rFonts w:ascii="Times New Roman" w:hAnsi="Times New Roman" w:cs="Times New Roman"/>
          <w:sz w:val="24"/>
        </w:rPr>
        <w:t>20 when AS is 0.</w:t>
      </w:r>
    </w:p>
    <w:p w:rsidR="00A251A6" w:rsidRDefault="00A251A6" w:rsidP="00EC40E0">
      <w:pPr>
        <w:spacing w:after="0" w:line="480" w:lineRule="auto"/>
        <w:rPr>
          <w:rFonts w:ascii="Times New Roman" w:hAnsi="Times New Roman" w:cs="Times New Roman"/>
          <w:sz w:val="24"/>
        </w:rPr>
      </w:pPr>
    </w:p>
    <w:p w:rsidR="00A251A6" w:rsidRPr="00A251A6" w:rsidRDefault="00A251A6" w:rsidP="00A251A6">
      <w:pPr>
        <w:spacing w:after="0" w:line="480" w:lineRule="auto"/>
        <w:ind w:left="720" w:hanging="7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The HC11 conducts a read cycle when the signal at R/W* is 1 and conducts a write cycle when th</w:t>
      </w:r>
      <w:bookmarkStart w:id="0" w:name="_GoBack"/>
      <w:bookmarkEnd w:id="0"/>
      <w:r>
        <w:rPr>
          <w:rFonts w:ascii="Times New Roman" w:hAnsi="Times New Roman" w:cs="Times New Roman"/>
          <w:sz w:val="24"/>
        </w:rPr>
        <w:t>e signal at R/W* is 0.</w:t>
      </w:r>
    </w:p>
    <w:sectPr w:rsidR="00A251A6" w:rsidRPr="00A2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C"/>
    <w:rsid w:val="0002011B"/>
    <w:rsid w:val="000E2A28"/>
    <w:rsid w:val="000E5954"/>
    <w:rsid w:val="00113C54"/>
    <w:rsid w:val="0015425F"/>
    <w:rsid w:val="00155998"/>
    <w:rsid w:val="00183770"/>
    <w:rsid w:val="001D6E87"/>
    <w:rsid w:val="001E1D70"/>
    <w:rsid w:val="001F7F13"/>
    <w:rsid w:val="0020191C"/>
    <w:rsid w:val="00222B51"/>
    <w:rsid w:val="0025499A"/>
    <w:rsid w:val="00280537"/>
    <w:rsid w:val="002B743D"/>
    <w:rsid w:val="00351A1D"/>
    <w:rsid w:val="00352C43"/>
    <w:rsid w:val="003A1CBA"/>
    <w:rsid w:val="003A7F8C"/>
    <w:rsid w:val="0043043F"/>
    <w:rsid w:val="004834CB"/>
    <w:rsid w:val="005744B5"/>
    <w:rsid w:val="005B3E1D"/>
    <w:rsid w:val="005F0C7A"/>
    <w:rsid w:val="00677DDB"/>
    <w:rsid w:val="00682D9A"/>
    <w:rsid w:val="006B37B3"/>
    <w:rsid w:val="006F2FD2"/>
    <w:rsid w:val="00763E21"/>
    <w:rsid w:val="007777FA"/>
    <w:rsid w:val="007E398E"/>
    <w:rsid w:val="007E792F"/>
    <w:rsid w:val="008164D8"/>
    <w:rsid w:val="008177F0"/>
    <w:rsid w:val="00825CCF"/>
    <w:rsid w:val="00862CE9"/>
    <w:rsid w:val="008B527A"/>
    <w:rsid w:val="008C337D"/>
    <w:rsid w:val="00923424"/>
    <w:rsid w:val="009424E7"/>
    <w:rsid w:val="00960BC0"/>
    <w:rsid w:val="00970F34"/>
    <w:rsid w:val="0097242C"/>
    <w:rsid w:val="009801D6"/>
    <w:rsid w:val="009811C5"/>
    <w:rsid w:val="00990D6B"/>
    <w:rsid w:val="009F393A"/>
    <w:rsid w:val="00A251A6"/>
    <w:rsid w:val="00A70289"/>
    <w:rsid w:val="00A711D1"/>
    <w:rsid w:val="00A87349"/>
    <w:rsid w:val="00AC795A"/>
    <w:rsid w:val="00B16E30"/>
    <w:rsid w:val="00B82903"/>
    <w:rsid w:val="00CB6F4C"/>
    <w:rsid w:val="00CD7CD5"/>
    <w:rsid w:val="00D11713"/>
    <w:rsid w:val="00D27250"/>
    <w:rsid w:val="00D526FC"/>
    <w:rsid w:val="00D710C6"/>
    <w:rsid w:val="00D97470"/>
    <w:rsid w:val="00DA238D"/>
    <w:rsid w:val="00DB537C"/>
    <w:rsid w:val="00DE0B15"/>
    <w:rsid w:val="00E45C66"/>
    <w:rsid w:val="00EC40E0"/>
    <w:rsid w:val="00ED0E7D"/>
    <w:rsid w:val="00ED43EB"/>
    <w:rsid w:val="00F07FF6"/>
    <w:rsid w:val="00F5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AFA5"/>
  <w15:chartTrackingRefBased/>
  <w15:docId w15:val="{36352343-661B-4E83-A5A1-FAFEA661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6FC"/>
    <w:rPr>
      <w:color w:val="0563C1" w:themeColor="hyperlink"/>
      <w:u w:val="single"/>
    </w:rPr>
  </w:style>
  <w:style w:type="character" w:styleId="UnresolvedMention">
    <w:name w:val="Unresolved Mention"/>
    <w:basedOn w:val="DefaultParagraphFont"/>
    <w:uiPriority w:val="99"/>
    <w:semiHidden/>
    <w:unhideWhenUsed/>
    <w:rsid w:val="00D526FC"/>
    <w:rPr>
      <w:color w:val="808080"/>
      <w:shd w:val="clear" w:color="auto" w:fill="E6E6E6"/>
    </w:rPr>
  </w:style>
  <w:style w:type="table" w:styleId="TableGrid">
    <w:name w:val="Table Grid"/>
    <w:basedOn w:val="TableNormal"/>
    <w:uiPriority w:val="39"/>
    <w:rsid w:val="002B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Bml42@students.uwf.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7</cp:revision>
  <cp:lastPrinted>2018-03-22T01:22:00Z</cp:lastPrinted>
  <dcterms:created xsi:type="dcterms:W3CDTF">2018-03-21T19:16:00Z</dcterms:created>
  <dcterms:modified xsi:type="dcterms:W3CDTF">2018-03-22T01:22:00Z</dcterms:modified>
</cp:coreProperties>
</file>