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E5" w:rsidRDefault="00E662E5" w:rsidP="00E662E5">
      <w:pPr>
        <w:rPr>
          <w:rFonts w:ascii="Cambria" w:eastAsia="Cambria" w:hAnsi="Cambria" w:cs="Cambria"/>
          <w:b/>
          <w:sz w:val="36"/>
          <w:szCs w:val="36"/>
        </w:rPr>
      </w:pPr>
    </w:p>
    <w:p w:rsidR="00E662E5" w:rsidRDefault="00E662E5" w:rsidP="00E662E5">
      <w:pPr>
        <w:rPr>
          <w:rFonts w:ascii="Cambria" w:eastAsia="Cambria" w:hAnsi="Cambria" w:cs="Cambria"/>
          <w:b/>
          <w:sz w:val="36"/>
          <w:szCs w:val="36"/>
        </w:rPr>
      </w:pPr>
    </w:p>
    <w:p w:rsidR="00E662E5" w:rsidRDefault="00E662E5" w:rsidP="00E662E5">
      <w:pPr>
        <w:rPr>
          <w:rFonts w:ascii="Cambria" w:eastAsia="Cambria" w:hAnsi="Cambria" w:cs="Cambria"/>
          <w:b/>
          <w:sz w:val="36"/>
          <w:szCs w:val="36"/>
        </w:rPr>
      </w:pPr>
    </w:p>
    <w:p w:rsidR="00E662E5" w:rsidRDefault="00E662E5" w:rsidP="00E662E5">
      <w:pPr>
        <w:rPr>
          <w:rFonts w:ascii="Cambria" w:eastAsia="Cambria" w:hAnsi="Cambria" w:cs="Cambria"/>
          <w:b/>
          <w:sz w:val="36"/>
          <w:szCs w:val="36"/>
        </w:rPr>
      </w:pPr>
    </w:p>
    <w:p w:rsidR="00E662E5" w:rsidRDefault="00E662E5" w:rsidP="00E662E5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COP46</w:t>
      </w:r>
      <w:r w:rsidR="00340E08">
        <w:rPr>
          <w:rFonts w:ascii="Cambria" w:eastAsia="Cambria" w:hAnsi="Cambria" w:cs="Cambria"/>
          <w:b/>
          <w:sz w:val="36"/>
          <w:szCs w:val="36"/>
        </w:rPr>
        <w:t>34</w:t>
      </w:r>
      <w:r>
        <w:rPr>
          <w:rFonts w:ascii="Cambria" w:eastAsia="Cambria" w:hAnsi="Cambria" w:cs="Cambria"/>
          <w:b/>
          <w:sz w:val="36"/>
          <w:szCs w:val="36"/>
        </w:rPr>
        <w:t xml:space="preserve"> – Systems &amp; Networks</w:t>
      </w:r>
      <w:r w:rsidR="00340E08">
        <w:rPr>
          <w:rFonts w:ascii="Cambria" w:eastAsia="Cambria" w:hAnsi="Cambria" w:cs="Cambria"/>
          <w:b/>
          <w:sz w:val="36"/>
          <w:szCs w:val="36"/>
        </w:rPr>
        <w:t xml:space="preserve"> I</w:t>
      </w:r>
    </w:p>
    <w:p w:rsidR="00E662E5" w:rsidRDefault="00E662E5" w:rsidP="00E662E5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Fall 2017 </w:t>
      </w:r>
      <w:r w:rsidR="00451208">
        <w:rPr>
          <w:rFonts w:ascii="Cambria" w:eastAsia="Cambria" w:hAnsi="Cambria" w:cs="Cambria"/>
          <w:b/>
          <w:sz w:val="36"/>
          <w:szCs w:val="36"/>
        </w:rPr>
        <w:t>– November 17</w:t>
      </w:r>
      <w:r>
        <w:rPr>
          <w:rFonts w:ascii="Cambria" w:eastAsia="Cambria" w:hAnsi="Cambria" w:cs="Cambria"/>
          <w:b/>
          <w:sz w:val="36"/>
          <w:szCs w:val="36"/>
        </w:rPr>
        <w:t>, 2017</w:t>
      </w:r>
    </w:p>
    <w:p w:rsidR="00E662E5" w:rsidRDefault="00451208" w:rsidP="00E662E5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Project 3</w:t>
      </w:r>
      <w:r w:rsidR="00E662E5">
        <w:rPr>
          <w:rFonts w:ascii="Cambria" w:eastAsia="Cambria" w:hAnsi="Cambria" w:cs="Cambria"/>
          <w:b/>
          <w:sz w:val="36"/>
          <w:szCs w:val="36"/>
        </w:rPr>
        <w:t xml:space="preserve"> – </w:t>
      </w:r>
      <w:r w:rsidR="00340E08">
        <w:rPr>
          <w:rFonts w:ascii="Cambria" w:eastAsia="Cambria" w:hAnsi="Cambria" w:cs="Cambria"/>
          <w:b/>
          <w:sz w:val="36"/>
          <w:szCs w:val="36"/>
        </w:rPr>
        <w:t>Large Arrays</w:t>
      </w:r>
    </w:p>
    <w:p w:rsidR="00451208" w:rsidRDefault="00451208" w:rsidP="00E662E5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Page Fault</w:t>
      </w:r>
      <w:bookmarkStart w:id="0" w:name="_GoBack"/>
      <w:bookmarkEnd w:id="0"/>
      <w:r>
        <w:rPr>
          <w:rFonts w:ascii="Cambria" w:eastAsia="Cambria" w:hAnsi="Cambria" w:cs="Cambria"/>
          <w:b/>
          <w:sz w:val="36"/>
          <w:szCs w:val="36"/>
        </w:rPr>
        <w:t xml:space="preserve"> Problem</w:t>
      </w:r>
    </w:p>
    <w:p w:rsidR="00E662E5" w:rsidRDefault="00E662E5" w:rsidP="00E662E5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Ali Al-Senan</w:t>
      </w:r>
    </w:p>
    <w:p w:rsidR="00E662E5" w:rsidRDefault="00E662E5" w:rsidP="00E662E5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Benjamin Linam</w:t>
      </w:r>
    </w:p>
    <w:p w:rsidR="00E662E5" w:rsidRDefault="00E662E5" w:rsidP="00E662E5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B4738F" w:rsidRDefault="00E662E5">
      <w:pPr>
        <w:spacing w:line="259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B4738F" w:rsidRDefault="00B4738F" w:rsidP="00B4738F">
      <w:pPr>
        <w:spacing w:line="259" w:lineRule="auto"/>
        <w:rPr>
          <w:rFonts w:ascii="Cambria" w:eastAsia="Cambria" w:hAnsi="Cambria" w:cs="Cambria"/>
          <w:b/>
          <w:sz w:val="32"/>
          <w:szCs w:val="32"/>
        </w:rPr>
      </w:pPr>
      <w:r w:rsidRPr="00B4738F">
        <w:rPr>
          <w:rFonts w:ascii="Cambria" w:eastAsia="Cambria" w:hAnsi="Cambria" w:cs="Cambria"/>
          <w:b/>
          <w:sz w:val="32"/>
          <w:szCs w:val="32"/>
        </w:rPr>
        <w:lastRenderedPageBreak/>
        <w:t>I</w:t>
      </w:r>
      <w:r>
        <w:rPr>
          <w:rFonts w:ascii="Cambria" w:eastAsia="Cambria" w:hAnsi="Cambria" w:cs="Cambria"/>
          <w:b/>
          <w:sz w:val="32"/>
          <w:szCs w:val="32"/>
        </w:rPr>
        <w:t>ntroduction</w:t>
      </w:r>
    </w:p>
    <w:p w:rsidR="00451208" w:rsidRPr="00451208" w:rsidRDefault="00451208" w:rsidP="00B4738F">
      <w:pPr>
        <w:spacing w:line="259" w:lineRule="auto"/>
        <w:rPr>
          <w:rFonts w:ascii="Cambria" w:eastAsia="Cambria" w:hAnsi="Cambria" w:cs="Cambria"/>
          <w:sz w:val="24"/>
          <w:szCs w:val="32"/>
        </w:rPr>
      </w:pPr>
      <w:r w:rsidRPr="00451208">
        <w:rPr>
          <w:rFonts w:ascii="Cambria" w:eastAsia="Cambria" w:hAnsi="Cambria" w:cs="Cambria"/>
          <w:sz w:val="24"/>
          <w:szCs w:val="32"/>
        </w:rPr>
        <w:t>We are given an array that is 20</w:t>
      </w:r>
      <w:r>
        <w:rPr>
          <w:rFonts w:ascii="Cambria" w:eastAsia="Cambria" w:hAnsi="Cambria" w:cs="Cambria"/>
          <w:sz w:val="24"/>
          <w:szCs w:val="32"/>
        </w:rPr>
        <w:t>,</w:t>
      </w:r>
      <w:r w:rsidRPr="00451208">
        <w:rPr>
          <w:rFonts w:ascii="Cambria" w:eastAsia="Cambria" w:hAnsi="Cambria" w:cs="Cambria"/>
          <w:sz w:val="24"/>
          <w:szCs w:val="32"/>
        </w:rPr>
        <w:t>480 rows by 4</w:t>
      </w:r>
      <w:r>
        <w:rPr>
          <w:rFonts w:ascii="Cambria" w:eastAsia="Cambria" w:hAnsi="Cambria" w:cs="Cambria"/>
          <w:sz w:val="24"/>
          <w:szCs w:val="32"/>
        </w:rPr>
        <w:t>,</w:t>
      </w:r>
      <w:r w:rsidRPr="00451208">
        <w:rPr>
          <w:rFonts w:ascii="Cambria" w:eastAsia="Cambria" w:hAnsi="Cambria" w:cs="Cambria"/>
          <w:sz w:val="24"/>
          <w:szCs w:val="32"/>
        </w:rPr>
        <w:t>096 colu</w:t>
      </w:r>
      <w:r w:rsidR="00880580">
        <w:rPr>
          <w:rFonts w:ascii="Cambria" w:eastAsia="Cambria" w:hAnsi="Cambria" w:cs="Cambria"/>
          <w:sz w:val="24"/>
          <w:szCs w:val="32"/>
        </w:rPr>
        <w:t>mns and told to implement an LRU</w:t>
      </w:r>
      <w:r w:rsidRPr="00451208">
        <w:rPr>
          <w:rFonts w:ascii="Cambria" w:eastAsia="Cambria" w:hAnsi="Cambria" w:cs="Cambria"/>
          <w:sz w:val="24"/>
          <w:szCs w:val="32"/>
        </w:rPr>
        <w:t xml:space="preserve"> page replacement algorithm to evict</w:t>
      </w:r>
      <w:r>
        <w:rPr>
          <w:rFonts w:ascii="Cambria" w:eastAsia="Cambria" w:hAnsi="Cambria" w:cs="Cambria"/>
          <w:sz w:val="24"/>
          <w:szCs w:val="32"/>
        </w:rPr>
        <w:t xml:space="preserve"> pages from memory for two</w:t>
      </w:r>
      <w:r w:rsidRPr="00451208">
        <w:rPr>
          <w:rFonts w:ascii="Cambria" w:eastAsia="Cambria" w:hAnsi="Cambria" w:cs="Cambria"/>
          <w:sz w:val="24"/>
          <w:szCs w:val="32"/>
        </w:rPr>
        <w:t xml:space="preserve"> processes which access memory</w:t>
      </w:r>
      <w:r>
        <w:rPr>
          <w:rFonts w:ascii="Cambria" w:eastAsia="Cambria" w:hAnsi="Cambria" w:cs="Cambria"/>
          <w:sz w:val="24"/>
          <w:szCs w:val="32"/>
        </w:rPr>
        <w:t>:</w:t>
      </w:r>
      <w:r w:rsidRPr="00451208">
        <w:rPr>
          <w:rFonts w:ascii="Cambria" w:eastAsia="Cambria" w:hAnsi="Cambria" w:cs="Cambria"/>
          <w:sz w:val="24"/>
          <w:szCs w:val="32"/>
        </w:rPr>
        <w:t xml:space="preserve"> </w:t>
      </w:r>
      <w:proofErr w:type="spellStart"/>
      <w:r w:rsidRPr="00451208">
        <w:rPr>
          <w:rFonts w:ascii="Cambria" w:eastAsia="Cambria" w:hAnsi="Cambria" w:cs="Cambria"/>
          <w:i/>
          <w:sz w:val="24"/>
          <w:szCs w:val="32"/>
        </w:rPr>
        <w:t>ReadRow</w:t>
      </w:r>
      <w:proofErr w:type="spellEnd"/>
      <w:r w:rsidRPr="00451208">
        <w:rPr>
          <w:rFonts w:ascii="Cambria" w:eastAsia="Cambria" w:hAnsi="Cambria" w:cs="Cambria"/>
          <w:sz w:val="24"/>
          <w:szCs w:val="32"/>
        </w:rPr>
        <w:t xml:space="preserve"> and </w:t>
      </w:r>
      <w:proofErr w:type="spellStart"/>
      <w:r w:rsidRPr="00451208">
        <w:rPr>
          <w:rFonts w:ascii="Cambria" w:eastAsia="Cambria" w:hAnsi="Cambria" w:cs="Cambria"/>
          <w:i/>
          <w:sz w:val="24"/>
          <w:szCs w:val="32"/>
        </w:rPr>
        <w:t>ReadColumn</w:t>
      </w:r>
      <w:proofErr w:type="spellEnd"/>
      <w:r>
        <w:rPr>
          <w:rFonts w:ascii="Cambria" w:eastAsia="Cambria" w:hAnsi="Cambria" w:cs="Cambria"/>
          <w:i/>
          <w:sz w:val="24"/>
          <w:szCs w:val="32"/>
        </w:rPr>
        <w:t>.</w:t>
      </w:r>
      <w:r>
        <w:rPr>
          <w:rFonts w:ascii="Cambria" w:eastAsia="Cambria" w:hAnsi="Cambria" w:cs="Cambria"/>
          <w:sz w:val="24"/>
          <w:szCs w:val="32"/>
        </w:rPr>
        <w:t xml:space="preserve"> W</w:t>
      </w:r>
      <w:r w:rsidRPr="00451208">
        <w:rPr>
          <w:rFonts w:ascii="Cambria" w:eastAsia="Cambria" w:hAnsi="Cambria" w:cs="Cambria"/>
          <w:sz w:val="24"/>
          <w:szCs w:val="32"/>
        </w:rPr>
        <w:t xml:space="preserve">e are asked to determine the total number of page faults for each process.  We are then asked to assume the following: </w:t>
      </w:r>
    </w:p>
    <w:p w:rsidR="00451208" w:rsidRPr="00451208" w:rsidRDefault="00451208" w:rsidP="00451208">
      <w:pPr>
        <w:pStyle w:val="ListParagraph"/>
        <w:numPr>
          <w:ilvl w:val="0"/>
          <w:numId w:val="1"/>
        </w:numPr>
        <w:spacing w:line="259" w:lineRule="auto"/>
        <w:rPr>
          <w:rFonts w:ascii="Cambria" w:eastAsia="Cambria" w:hAnsi="Cambria" w:cs="Cambria"/>
          <w:sz w:val="24"/>
          <w:szCs w:val="32"/>
        </w:rPr>
      </w:pPr>
      <w:r w:rsidRPr="00451208">
        <w:rPr>
          <w:rFonts w:ascii="Cambria" w:eastAsia="Cambria" w:hAnsi="Cambria" w:cs="Cambria"/>
          <w:sz w:val="24"/>
          <w:szCs w:val="32"/>
        </w:rPr>
        <w:t>Each process is given 10 frames of virtual memory by the system.</w:t>
      </w:r>
    </w:p>
    <w:p w:rsidR="00451208" w:rsidRPr="00451208" w:rsidRDefault="00451208" w:rsidP="00451208">
      <w:pPr>
        <w:pStyle w:val="ListParagraph"/>
        <w:numPr>
          <w:ilvl w:val="0"/>
          <w:numId w:val="1"/>
        </w:numPr>
        <w:spacing w:line="259" w:lineRule="auto"/>
        <w:rPr>
          <w:rFonts w:ascii="Cambria" w:eastAsia="Cambria" w:hAnsi="Cambria" w:cs="Cambria"/>
          <w:sz w:val="24"/>
          <w:szCs w:val="32"/>
        </w:rPr>
      </w:pPr>
      <w:r w:rsidRPr="00451208">
        <w:rPr>
          <w:rFonts w:ascii="Cambria" w:eastAsia="Cambria" w:hAnsi="Cambria" w:cs="Cambria"/>
          <w:sz w:val="24"/>
          <w:szCs w:val="32"/>
        </w:rPr>
        <w:t>The two-dimensional array is a global data element.</w:t>
      </w:r>
    </w:p>
    <w:p w:rsidR="00451208" w:rsidRPr="00451208" w:rsidRDefault="00451208" w:rsidP="00451208">
      <w:pPr>
        <w:pStyle w:val="ListParagraph"/>
        <w:numPr>
          <w:ilvl w:val="0"/>
          <w:numId w:val="1"/>
        </w:numPr>
        <w:spacing w:line="259" w:lineRule="auto"/>
        <w:rPr>
          <w:rFonts w:ascii="Cambria" w:eastAsia="Cambria" w:hAnsi="Cambria" w:cs="Cambria"/>
          <w:sz w:val="24"/>
          <w:szCs w:val="32"/>
        </w:rPr>
      </w:pPr>
      <w:r w:rsidRPr="00451208">
        <w:rPr>
          <w:rFonts w:ascii="Cambria" w:eastAsia="Cambria" w:hAnsi="Cambria" w:cs="Cambria"/>
          <w:sz w:val="24"/>
          <w:szCs w:val="32"/>
        </w:rPr>
        <w:t>2 of the 10 frames are used for code and stack together.</w:t>
      </w:r>
    </w:p>
    <w:p w:rsidR="00451208" w:rsidRDefault="00451208" w:rsidP="00451208">
      <w:pPr>
        <w:pStyle w:val="ListParagraph"/>
        <w:numPr>
          <w:ilvl w:val="0"/>
          <w:numId w:val="1"/>
        </w:numPr>
        <w:spacing w:line="259" w:lineRule="auto"/>
        <w:rPr>
          <w:rFonts w:ascii="Cambria" w:eastAsia="Cambria" w:hAnsi="Cambria" w:cs="Cambria"/>
          <w:sz w:val="24"/>
          <w:szCs w:val="32"/>
        </w:rPr>
      </w:pPr>
      <w:r w:rsidRPr="00451208">
        <w:rPr>
          <w:rFonts w:ascii="Cambria" w:eastAsia="Cambria" w:hAnsi="Cambria" w:cs="Cambria"/>
          <w:sz w:val="24"/>
          <w:szCs w:val="32"/>
        </w:rPr>
        <w:t>An LRU page replacement algorithm is applied to evict pages from memory.</w:t>
      </w:r>
    </w:p>
    <w:p w:rsidR="00451208" w:rsidRDefault="00451208" w:rsidP="00451208">
      <w:pPr>
        <w:spacing w:line="259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Diagram</w:t>
      </w:r>
      <w:r w:rsidR="001B7E04">
        <w:rPr>
          <w:rFonts w:ascii="Cambria" w:eastAsia="Cambria" w:hAnsi="Cambria" w:cs="Cambria"/>
          <w:b/>
          <w:sz w:val="32"/>
          <w:szCs w:val="32"/>
        </w:rPr>
        <w:t xml:space="preserve"> Analysis</w:t>
      </w:r>
    </w:p>
    <w:p w:rsidR="00880580" w:rsidRDefault="00880580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  <w:r>
        <w:rPr>
          <w:rFonts w:ascii="Cambria" w:eastAsia="Cambria" w:hAnsi="Cambria" w:cs="Cambria"/>
          <w:sz w:val="24"/>
          <w:szCs w:val="32"/>
        </w:rPr>
        <w:t>Since we have been given 10 frames of virtual memory and each frame is 4,096</w:t>
      </w:r>
      <w:r w:rsidR="00F23CE9">
        <w:rPr>
          <w:rFonts w:ascii="Cambria" w:eastAsia="Cambria" w:hAnsi="Cambria" w:cs="Cambria"/>
          <w:sz w:val="24"/>
          <w:szCs w:val="32"/>
        </w:rPr>
        <w:t xml:space="preserve"> bytes so it </w:t>
      </w:r>
      <w:r>
        <w:rPr>
          <w:rFonts w:ascii="Cambria" w:eastAsia="Cambria" w:hAnsi="Cambria" w:cs="Cambria"/>
          <w:sz w:val="24"/>
          <w:szCs w:val="32"/>
        </w:rPr>
        <w:t>will contain exactly one row of data from the array.</w:t>
      </w:r>
    </w:p>
    <w:p w:rsidR="00F23CE9" w:rsidRDefault="00F23CE9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2275"/>
        <w:gridCol w:w="3202"/>
        <w:gridCol w:w="3163"/>
      </w:tblGrid>
      <w:tr w:rsidR="0056409E" w:rsidTr="0056409E">
        <w:tc>
          <w:tcPr>
            <w:tcW w:w="2275" w:type="dxa"/>
            <w:vMerge w:val="restart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</w:p>
        </w:tc>
        <w:tc>
          <w:tcPr>
            <w:tcW w:w="6365" w:type="dxa"/>
            <w:gridSpan w:val="2"/>
          </w:tcPr>
          <w:p w:rsidR="0056409E" w:rsidRPr="00880580" w:rsidRDefault="0056409E" w:rsidP="00F23CE9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Virtual Memory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 xml:space="preserve"> (After the first 8 Page Faults)</w:t>
            </w:r>
          </w:p>
        </w:tc>
      </w:tr>
      <w:tr w:rsidR="0056409E" w:rsidTr="0056409E">
        <w:tc>
          <w:tcPr>
            <w:tcW w:w="2275" w:type="dxa"/>
            <w:vMerge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i/>
                <w:sz w:val="24"/>
                <w:szCs w:val="32"/>
              </w:rPr>
            </w:pPr>
          </w:p>
        </w:tc>
        <w:tc>
          <w:tcPr>
            <w:tcW w:w="3202" w:type="dxa"/>
          </w:tcPr>
          <w:p w:rsidR="0056409E" w:rsidRPr="00880580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32"/>
              </w:rPr>
              <w:t>ReadRow</w:t>
            </w:r>
            <w:proofErr w:type="spellEnd"/>
          </w:p>
        </w:tc>
        <w:tc>
          <w:tcPr>
            <w:tcW w:w="3163" w:type="dxa"/>
          </w:tcPr>
          <w:p w:rsidR="0056409E" w:rsidRPr="00880580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32"/>
              </w:rPr>
              <w:t>ReadColumn</w:t>
            </w:r>
            <w:proofErr w:type="spellEnd"/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1</w:t>
            </w:r>
          </w:p>
        </w:tc>
        <w:tc>
          <w:tcPr>
            <w:tcW w:w="3202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0 – Reads whole row</w:t>
            </w:r>
          </w:p>
        </w:tc>
        <w:tc>
          <w:tcPr>
            <w:tcW w:w="3163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Row0 – Reads one element of row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2</w:t>
            </w:r>
          </w:p>
        </w:tc>
        <w:tc>
          <w:tcPr>
            <w:tcW w:w="3202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1 – Reads whole row</w:t>
            </w:r>
          </w:p>
        </w:tc>
        <w:tc>
          <w:tcPr>
            <w:tcW w:w="3163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Row1 - Reads one element of row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3</w:t>
            </w:r>
          </w:p>
        </w:tc>
        <w:tc>
          <w:tcPr>
            <w:tcW w:w="3202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2 – Reads whole row</w:t>
            </w:r>
          </w:p>
        </w:tc>
        <w:tc>
          <w:tcPr>
            <w:tcW w:w="3163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Row2 - Reads one element of row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4</w:t>
            </w:r>
          </w:p>
        </w:tc>
        <w:tc>
          <w:tcPr>
            <w:tcW w:w="3202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3 – Reads whole row</w:t>
            </w:r>
          </w:p>
        </w:tc>
        <w:tc>
          <w:tcPr>
            <w:tcW w:w="3163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Row3 - Reads one element of row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5</w:t>
            </w:r>
          </w:p>
        </w:tc>
        <w:tc>
          <w:tcPr>
            <w:tcW w:w="3202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4 – Reads whole row</w:t>
            </w:r>
          </w:p>
        </w:tc>
        <w:tc>
          <w:tcPr>
            <w:tcW w:w="3163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Row4 - Reads one element of row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6</w:t>
            </w:r>
          </w:p>
        </w:tc>
        <w:tc>
          <w:tcPr>
            <w:tcW w:w="3202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5 – Reads whole row</w:t>
            </w:r>
          </w:p>
        </w:tc>
        <w:tc>
          <w:tcPr>
            <w:tcW w:w="3163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Row5 - Reads one element of row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7</w:t>
            </w:r>
          </w:p>
        </w:tc>
        <w:tc>
          <w:tcPr>
            <w:tcW w:w="3202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6 – Reads whole row</w:t>
            </w:r>
          </w:p>
        </w:tc>
        <w:tc>
          <w:tcPr>
            <w:tcW w:w="3163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Row6 - Reads one element of row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8</w:t>
            </w:r>
          </w:p>
        </w:tc>
        <w:tc>
          <w:tcPr>
            <w:tcW w:w="3202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7 – Reads whole row</w:t>
            </w:r>
          </w:p>
        </w:tc>
        <w:tc>
          <w:tcPr>
            <w:tcW w:w="3163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Row7 - Reads one element of row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9</w:t>
            </w:r>
          </w:p>
        </w:tc>
        <w:tc>
          <w:tcPr>
            <w:tcW w:w="3202" w:type="dxa"/>
            <w:vMerge w:val="restart"/>
          </w:tcPr>
          <w:p w:rsidR="0056409E" w:rsidRDefault="001B7E04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Reserved for </w:t>
            </w:r>
            <w:r w:rsidR="0056409E">
              <w:rPr>
                <w:rFonts w:ascii="Cambria" w:eastAsia="Cambria" w:hAnsi="Cambria" w:cs="Cambria"/>
                <w:sz w:val="24"/>
                <w:szCs w:val="32"/>
              </w:rPr>
              <w:t>Code and Stack</w:t>
            </w:r>
          </w:p>
          <w:p w:rsidR="0056409E" w:rsidRDefault="0056409E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</w:p>
        </w:tc>
        <w:tc>
          <w:tcPr>
            <w:tcW w:w="3163" w:type="dxa"/>
            <w:vMerge w:val="restart"/>
          </w:tcPr>
          <w:p w:rsidR="0056409E" w:rsidRDefault="001B7E04" w:rsidP="0056409E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Reserved for </w:t>
            </w:r>
            <w:r w:rsidR="0056409E">
              <w:rPr>
                <w:rFonts w:ascii="Cambria" w:eastAsia="Cambria" w:hAnsi="Cambria" w:cs="Cambria"/>
                <w:sz w:val="24"/>
                <w:szCs w:val="32"/>
              </w:rPr>
              <w:t>Code and Stack</w:t>
            </w:r>
          </w:p>
        </w:tc>
      </w:tr>
      <w:tr w:rsidR="0056409E" w:rsidTr="0056409E">
        <w:tc>
          <w:tcPr>
            <w:tcW w:w="2275" w:type="dxa"/>
          </w:tcPr>
          <w:p w:rsidR="0056409E" w:rsidRDefault="0056409E" w:rsidP="00880580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10</w:t>
            </w:r>
          </w:p>
        </w:tc>
        <w:tc>
          <w:tcPr>
            <w:tcW w:w="3202" w:type="dxa"/>
            <w:vMerge/>
          </w:tcPr>
          <w:p w:rsidR="0056409E" w:rsidRDefault="0056409E" w:rsidP="00880580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</w:p>
        </w:tc>
        <w:tc>
          <w:tcPr>
            <w:tcW w:w="3163" w:type="dxa"/>
            <w:vMerge/>
          </w:tcPr>
          <w:p w:rsidR="0056409E" w:rsidRDefault="0056409E" w:rsidP="00880580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</w:p>
        </w:tc>
      </w:tr>
    </w:tbl>
    <w:p w:rsidR="00880580" w:rsidRDefault="00880580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</w:p>
    <w:p w:rsidR="00F23CE9" w:rsidRDefault="00F23CE9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</w:p>
    <w:p w:rsidR="001B7E04" w:rsidRDefault="001B7E04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</w:p>
    <w:p w:rsidR="00F23CE9" w:rsidRPr="00F23CE9" w:rsidRDefault="00F23CE9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  <w:r>
        <w:rPr>
          <w:rFonts w:ascii="Cambria" w:eastAsia="Cambria" w:hAnsi="Cambria" w:cs="Cambria"/>
          <w:sz w:val="24"/>
          <w:szCs w:val="32"/>
        </w:rPr>
        <w:lastRenderedPageBreak/>
        <w:t xml:space="preserve">The LRU algorithm (Least Recently Used) dictates that the least recently used frame is replaced by new data.  For </w:t>
      </w:r>
      <w:proofErr w:type="spellStart"/>
      <w:r>
        <w:rPr>
          <w:rFonts w:ascii="Cambria" w:eastAsia="Cambria" w:hAnsi="Cambria" w:cs="Cambria"/>
          <w:i/>
          <w:sz w:val="24"/>
          <w:szCs w:val="32"/>
        </w:rPr>
        <w:t>ReadColumn</w:t>
      </w:r>
      <w:proofErr w:type="spellEnd"/>
      <w:r>
        <w:rPr>
          <w:rFonts w:ascii="Cambria" w:eastAsia="Cambria" w:hAnsi="Cambria" w:cs="Cambria"/>
          <w:sz w:val="24"/>
          <w:szCs w:val="32"/>
        </w:rPr>
        <w:t xml:space="preserve">, each row is accessed sequentially, so a single frame will never stay in memory long enough to be available for access again.  </w:t>
      </w:r>
      <w:proofErr w:type="spellStart"/>
      <w:r>
        <w:rPr>
          <w:rFonts w:ascii="Cambria" w:eastAsia="Cambria" w:hAnsi="Cambria" w:cs="Cambria"/>
          <w:i/>
          <w:sz w:val="24"/>
          <w:szCs w:val="32"/>
        </w:rPr>
        <w:t>ReadRow</w:t>
      </w:r>
      <w:proofErr w:type="spellEnd"/>
      <w:r>
        <w:rPr>
          <w:rFonts w:ascii="Cambria" w:eastAsia="Cambria" w:hAnsi="Cambria" w:cs="Cambria"/>
          <w:sz w:val="24"/>
          <w:szCs w:val="32"/>
        </w:rPr>
        <w:t xml:space="preserve"> will access a whole row of data so once it has read every element, it will never need access to that same frame of data.</w:t>
      </w:r>
    </w:p>
    <w:p w:rsidR="00F23CE9" w:rsidRDefault="00F23CE9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2275"/>
        <w:gridCol w:w="3202"/>
        <w:gridCol w:w="3163"/>
      </w:tblGrid>
      <w:tr w:rsidR="00F23CE9" w:rsidTr="003D32FC">
        <w:tc>
          <w:tcPr>
            <w:tcW w:w="2275" w:type="dxa"/>
            <w:vMerge w:val="restart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</w:p>
        </w:tc>
        <w:tc>
          <w:tcPr>
            <w:tcW w:w="6365" w:type="dxa"/>
            <w:gridSpan w:val="2"/>
          </w:tcPr>
          <w:p w:rsidR="00F23CE9" w:rsidRPr="00880580" w:rsidRDefault="00F23CE9" w:rsidP="001B7E04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Virtual Memory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 xml:space="preserve"> (After 16 page faults)</w:t>
            </w:r>
          </w:p>
        </w:tc>
      </w:tr>
      <w:tr w:rsidR="00F23CE9" w:rsidTr="003D32FC">
        <w:tc>
          <w:tcPr>
            <w:tcW w:w="2275" w:type="dxa"/>
            <w:vMerge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i/>
                <w:sz w:val="24"/>
                <w:szCs w:val="32"/>
              </w:rPr>
            </w:pPr>
          </w:p>
        </w:tc>
        <w:tc>
          <w:tcPr>
            <w:tcW w:w="3202" w:type="dxa"/>
          </w:tcPr>
          <w:p w:rsidR="00F23CE9" w:rsidRPr="00880580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32"/>
              </w:rPr>
              <w:t>ReadRow</w:t>
            </w:r>
            <w:proofErr w:type="spellEnd"/>
          </w:p>
        </w:tc>
        <w:tc>
          <w:tcPr>
            <w:tcW w:w="3163" w:type="dxa"/>
          </w:tcPr>
          <w:p w:rsidR="00F23CE9" w:rsidRPr="00880580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32"/>
              </w:rPr>
              <w:t>ReadColumn</w:t>
            </w:r>
            <w:proofErr w:type="spellEnd"/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1</w:t>
            </w:r>
          </w:p>
        </w:tc>
        <w:tc>
          <w:tcPr>
            <w:tcW w:w="3202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Row 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>8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– Reads whole row</w:t>
            </w:r>
          </w:p>
        </w:tc>
        <w:tc>
          <w:tcPr>
            <w:tcW w:w="3163" w:type="dxa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8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 xml:space="preserve"> – Reads one element of row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2</w:t>
            </w:r>
          </w:p>
        </w:tc>
        <w:tc>
          <w:tcPr>
            <w:tcW w:w="3202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Row 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>9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– Reads whole row</w:t>
            </w:r>
          </w:p>
        </w:tc>
        <w:tc>
          <w:tcPr>
            <w:tcW w:w="3163" w:type="dxa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9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 xml:space="preserve"> - Reads one element of row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3</w:t>
            </w:r>
          </w:p>
        </w:tc>
        <w:tc>
          <w:tcPr>
            <w:tcW w:w="3202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Row 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>10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– Reads whole row</w:t>
            </w:r>
          </w:p>
        </w:tc>
        <w:tc>
          <w:tcPr>
            <w:tcW w:w="3163" w:type="dxa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10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 xml:space="preserve"> - Reads one element of row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4</w:t>
            </w:r>
          </w:p>
        </w:tc>
        <w:tc>
          <w:tcPr>
            <w:tcW w:w="3202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Row 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>11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– Reads whole row</w:t>
            </w:r>
          </w:p>
        </w:tc>
        <w:tc>
          <w:tcPr>
            <w:tcW w:w="3163" w:type="dxa"/>
          </w:tcPr>
          <w:p w:rsidR="00F23CE9" w:rsidRDefault="00F23CE9" w:rsidP="001B7E04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 xml:space="preserve"> 11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- Reads one element of row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5</w:t>
            </w:r>
          </w:p>
        </w:tc>
        <w:tc>
          <w:tcPr>
            <w:tcW w:w="3202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Row 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>12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– Reads whole row</w:t>
            </w:r>
          </w:p>
        </w:tc>
        <w:tc>
          <w:tcPr>
            <w:tcW w:w="3163" w:type="dxa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12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 xml:space="preserve"> - Reads one element of row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6</w:t>
            </w:r>
          </w:p>
        </w:tc>
        <w:tc>
          <w:tcPr>
            <w:tcW w:w="3202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Row 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>13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– Reads whole row</w:t>
            </w:r>
          </w:p>
        </w:tc>
        <w:tc>
          <w:tcPr>
            <w:tcW w:w="3163" w:type="dxa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13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 xml:space="preserve"> - Reads one element of row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7</w:t>
            </w:r>
          </w:p>
        </w:tc>
        <w:tc>
          <w:tcPr>
            <w:tcW w:w="3202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Row 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>14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– Reads whole row</w:t>
            </w:r>
          </w:p>
        </w:tc>
        <w:tc>
          <w:tcPr>
            <w:tcW w:w="3163" w:type="dxa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14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 xml:space="preserve"> - Reads one element of row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8</w:t>
            </w:r>
          </w:p>
        </w:tc>
        <w:tc>
          <w:tcPr>
            <w:tcW w:w="3202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Row </w:t>
            </w:r>
            <w:r w:rsidR="001B7E04">
              <w:rPr>
                <w:rFonts w:ascii="Cambria" w:eastAsia="Cambria" w:hAnsi="Cambria" w:cs="Cambria"/>
                <w:sz w:val="24"/>
                <w:szCs w:val="32"/>
              </w:rPr>
              <w:t>15</w:t>
            </w:r>
            <w:r>
              <w:rPr>
                <w:rFonts w:ascii="Cambria" w:eastAsia="Cambria" w:hAnsi="Cambria" w:cs="Cambria"/>
                <w:sz w:val="24"/>
                <w:szCs w:val="32"/>
              </w:rPr>
              <w:t xml:space="preserve"> – Reads whole row</w:t>
            </w:r>
          </w:p>
        </w:tc>
        <w:tc>
          <w:tcPr>
            <w:tcW w:w="3163" w:type="dxa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Row 15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 xml:space="preserve"> - Reads one element of row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9</w:t>
            </w:r>
          </w:p>
        </w:tc>
        <w:tc>
          <w:tcPr>
            <w:tcW w:w="3202" w:type="dxa"/>
            <w:vMerge w:val="restart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Reserved for 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>Code and Stack</w:t>
            </w:r>
          </w:p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</w:p>
        </w:tc>
        <w:tc>
          <w:tcPr>
            <w:tcW w:w="3163" w:type="dxa"/>
            <w:vMerge w:val="restart"/>
          </w:tcPr>
          <w:p w:rsidR="00F23CE9" w:rsidRDefault="001B7E04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 xml:space="preserve">Reserved for </w:t>
            </w:r>
            <w:r w:rsidR="00F23CE9">
              <w:rPr>
                <w:rFonts w:ascii="Cambria" w:eastAsia="Cambria" w:hAnsi="Cambria" w:cs="Cambria"/>
                <w:sz w:val="24"/>
                <w:szCs w:val="32"/>
              </w:rPr>
              <w:t>Code and Stack</w:t>
            </w:r>
          </w:p>
        </w:tc>
      </w:tr>
      <w:tr w:rsidR="00F23CE9" w:rsidTr="003D32FC">
        <w:tc>
          <w:tcPr>
            <w:tcW w:w="2275" w:type="dxa"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  <w:r>
              <w:rPr>
                <w:rFonts w:ascii="Cambria" w:eastAsia="Cambria" w:hAnsi="Cambria" w:cs="Cambria"/>
                <w:sz w:val="24"/>
                <w:szCs w:val="32"/>
              </w:rPr>
              <w:t>Frame 10</w:t>
            </w:r>
          </w:p>
        </w:tc>
        <w:tc>
          <w:tcPr>
            <w:tcW w:w="3202" w:type="dxa"/>
            <w:vMerge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</w:p>
        </w:tc>
        <w:tc>
          <w:tcPr>
            <w:tcW w:w="3163" w:type="dxa"/>
            <w:vMerge/>
          </w:tcPr>
          <w:p w:rsidR="00F23CE9" w:rsidRDefault="00F23CE9" w:rsidP="003D32FC">
            <w:pPr>
              <w:spacing w:line="259" w:lineRule="auto"/>
              <w:jc w:val="center"/>
              <w:rPr>
                <w:rFonts w:ascii="Cambria" w:eastAsia="Cambria" w:hAnsi="Cambria" w:cs="Cambria"/>
                <w:sz w:val="24"/>
                <w:szCs w:val="32"/>
              </w:rPr>
            </w:pPr>
          </w:p>
        </w:tc>
      </w:tr>
    </w:tbl>
    <w:p w:rsidR="00F23CE9" w:rsidRDefault="00F23CE9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</w:p>
    <w:p w:rsidR="00E325C4" w:rsidRDefault="00880580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  <w:r>
        <w:rPr>
          <w:rFonts w:ascii="Cambria" w:eastAsia="Cambria" w:hAnsi="Cambria" w:cs="Cambria"/>
          <w:sz w:val="24"/>
          <w:szCs w:val="32"/>
        </w:rPr>
        <w:t xml:space="preserve">For </w:t>
      </w:r>
      <w:proofErr w:type="spellStart"/>
      <w:r>
        <w:rPr>
          <w:rFonts w:ascii="Cambria" w:eastAsia="Cambria" w:hAnsi="Cambria" w:cs="Cambria"/>
          <w:i/>
          <w:sz w:val="24"/>
          <w:szCs w:val="32"/>
        </w:rPr>
        <w:t>ReadRow</w:t>
      </w:r>
      <w:proofErr w:type="spellEnd"/>
      <w:r w:rsidR="00E325C4">
        <w:rPr>
          <w:rFonts w:ascii="Cambria" w:eastAsia="Cambria" w:hAnsi="Cambria" w:cs="Cambria"/>
          <w:sz w:val="24"/>
          <w:szCs w:val="32"/>
        </w:rPr>
        <w:t xml:space="preserve">, each row of the array will be stored and each element </w:t>
      </w:r>
      <w:r w:rsidR="0056409E">
        <w:rPr>
          <w:rFonts w:ascii="Cambria" w:eastAsia="Cambria" w:hAnsi="Cambria" w:cs="Cambria"/>
          <w:sz w:val="24"/>
          <w:szCs w:val="32"/>
        </w:rPr>
        <w:t xml:space="preserve">of the row will be accessed.  </w:t>
      </w:r>
      <w:r w:rsidR="00E325C4">
        <w:rPr>
          <w:rFonts w:ascii="Cambria" w:eastAsia="Cambria" w:hAnsi="Cambria" w:cs="Cambria"/>
          <w:sz w:val="24"/>
          <w:szCs w:val="32"/>
        </w:rPr>
        <w:t>Virtual Memory will be updated for the number of times that there are rows: 20,</w:t>
      </w:r>
      <w:r w:rsidR="0056409E">
        <w:rPr>
          <w:rFonts w:ascii="Cambria" w:eastAsia="Cambria" w:hAnsi="Cambria" w:cs="Cambria"/>
          <w:sz w:val="24"/>
          <w:szCs w:val="32"/>
        </w:rPr>
        <w:t>480 and</w:t>
      </w:r>
      <w:r w:rsidR="00E325C4">
        <w:rPr>
          <w:rFonts w:ascii="Cambria" w:eastAsia="Cambria" w:hAnsi="Cambria" w:cs="Cambria"/>
          <w:sz w:val="24"/>
          <w:szCs w:val="32"/>
        </w:rPr>
        <w:t xml:space="preserve"> </w:t>
      </w:r>
      <w:r w:rsidR="0056409E">
        <w:rPr>
          <w:rFonts w:ascii="Cambria" w:eastAsia="Cambria" w:hAnsi="Cambria" w:cs="Cambria"/>
          <w:sz w:val="24"/>
          <w:szCs w:val="32"/>
        </w:rPr>
        <w:t>s</w:t>
      </w:r>
      <w:r w:rsidR="00E325C4">
        <w:rPr>
          <w:rFonts w:ascii="Cambria" w:eastAsia="Cambria" w:hAnsi="Cambria" w:cs="Cambria"/>
          <w:sz w:val="24"/>
          <w:szCs w:val="32"/>
        </w:rPr>
        <w:t>ince the program never accesses the same row twice, we will have 20,480 page faults.</w:t>
      </w:r>
    </w:p>
    <w:p w:rsidR="001B7E04" w:rsidRDefault="001B7E04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</w:p>
    <w:p w:rsidR="00880580" w:rsidRPr="00880580" w:rsidRDefault="00E325C4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  <w:r>
        <w:rPr>
          <w:rFonts w:ascii="Cambria" w:eastAsia="Cambria" w:hAnsi="Cambria" w:cs="Cambria"/>
          <w:sz w:val="24"/>
          <w:szCs w:val="32"/>
        </w:rPr>
        <w:t xml:space="preserve">For </w:t>
      </w:r>
      <w:proofErr w:type="spellStart"/>
      <w:r>
        <w:rPr>
          <w:rFonts w:ascii="Cambria" w:eastAsia="Cambria" w:hAnsi="Cambria" w:cs="Cambria"/>
          <w:i/>
          <w:sz w:val="24"/>
          <w:szCs w:val="32"/>
        </w:rPr>
        <w:t>ReadColumn</w:t>
      </w:r>
      <w:proofErr w:type="spellEnd"/>
      <w:r>
        <w:rPr>
          <w:rFonts w:ascii="Cambria" w:eastAsia="Cambria" w:hAnsi="Cambria" w:cs="Cambria"/>
          <w:sz w:val="24"/>
          <w:szCs w:val="32"/>
        </w:rPr>
        <w:t>, each row of the array will be stored; however, only one element of any given row will be accessed sequentially.  This means that Virtual Memory will be updated for the number of times that there are rows</w:t>
      </w:r>
      <w:r w:rsidR="0056409E">
        <w:rPr>
          <w:rFonts w:ascii="Cambria" w:eastAsia="Cambria" w:hAnsi="Cambria" w:cs="Cambria"/>
          <w:sz w:val="24"/>
          <w:szCs w:val="32"/>
        </w:rPr>
        <w:t xml:space="preserve"> (20,480) times the number of columns (4,096).  In total there will be 83,886,080 page faults.  </w:t>
      </w:r>
    </w:p>
    <w:p w:rsidR="00880580" w:rsidRPr="00451208" w:rsidRDefault="00880580" w:rsidP="00451208">
      <w:pPr>
        <w:spacing w:line="259" w:lineRule="auto"/>
        <w:rPr>
          <w:rFonts w:ascii="Cambria" w:eastAsia="Cambria" w:hAnsi="Cambria" w:cs="Cambria"/>
          <w:sz w:val="24"/>
          <w:szCs w:val="32"/>
        </w:rPr>
      </w:pPr>
    </w:p>
    <w:sectPr w:rsidR="00880580" w:rsidRPr="00451208" w:rsidSect="0045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701C7"/>
    <w:multiLevelType w:val="hybridMultilevel"/>
    <w:tmpl w:val="D05281EA"/>
    <w:lvl w:ilvl="0" w:tplc="769A6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E5"/>
    <w:rsid w:val="00106E64"/>
    <w:rsid w:val="001B7E04"/>
    <w:rsid w:val="00283DA0"/>
    <w:rsid w:val="00340E08"/>
    <w:rsid w:val="003C2980"/>
    <w:rsid w:val="00451208"/>
    <w:rsid w:val="0056409E"/>
    <w:rsid w:val="00627640"/>
    <w:rsid w:val="00831409"/>
    <w:rsid w:val="00880580"/>
    <w:rsid w:val="00893A8F"/>
    <w:rsid w:val="00897A9B"/>
    <w:rsid w:val="008C6915"/>
    <w:rsid w:val="00986A54"/>
    <w:rsid w:val="00A362BC"/>
    <w:rsid w:val="00B4738F"/>
    <w:rsid w:val="00B82559"/>
    <w:rsid w:val="00CC2BBE"/>
    <w:rsid w:val="00E325C4"/>
    <w:rsid w:val="00E662E5"/>
    <w:rsid w:val="00E90D99"/>
    <w:rsid w:val="00F2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CAE17-EAEA-445B-9D40-EB7A4ABE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E662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51208"/>
    <w:pPr>
      <w:ind w:left="720"/>
      <w:contextualSpacing/>
    </w:pPr>
  </w:style>
  <w:style w:type="table" w:styleId="TableGrid">
    <w:name w:val="Table Grid"/>
    <w:basedOn w:val="TableNormal"/>
    <w:uiPriority w:val="39"/>
    <w:rsid w:val="0088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5320-0164-417B-910E-04B0C83AE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Senan</dc:creator>
  <cp:keywords/>
  <dc:description/>
  <cp:lastModifiedBy>Ali Al Senan</cp:lastModifiedBy>
  <cp:revision>2</cp:revision>
  <dcterms:created xsi:type="dcterms:W3CDTF">2017-11-20T00:54:00Z</dcterms:created>
  <dcterms:modified xsi:type="dcterms:W3CDTF">2017-11-20T00:54:00Z</dcterms:modified>
</cp:coreProperties>
</file>