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783A" w14:textId="77777777" w:rsidR="0082655B" w:rsidRPr="00563F74" w:rsidRDefault="00436747" w:rsidP="0082655B">
      <w:pPr>
        <w:rPr>
          <w:rFonts w:ascii="Palatino Linotype" w:hAnsi="Palatino Linotype"/>
          <w:color w:val="FFFFFF"/>
          <w:sz w:val="24"/>
          <w:szCs w:val="24"/>
        </w:rPr>
      </w:pPr>
      <w:r w:rsidRPr="00563F74">
        <w:rPr>
          <w:rFonts w:ascii="Palatino Linotype" w:hAnsi="Palatino Linotype"/>
          <w:sz w:val="24"/>
          <w:szCs w:val="24"/>
        </w:rPr>
        <w:t>The State of Ohio</w:t>
      </w:r>
      <w:r w:rsidR="0082655B" w:rsidRPr="00563F74">
        <w:rPr>
          <w:rFonts w:ascii="Palatino Linotype" w:hAnsi="Palatino Linotype"/>
          <w:sz w:val="24"/>
          <w:szCs w:val="24"/>
        </w:rPr>
        <w:t>,</w:t>
      </w:r>
    </w:p>
    <w:p w14:paraId="742350AF" w14:textId="77777777" w:rsidR="00DD5B22" w:rsidRDefault="00DD5B22" w:rsidP="00C071C9">
      <w:pPr>
        <w:tabs>
          <w:tab w:val="left" w:pos="2160"/>
        </w:tabs>
        <w:ind w:firstLine="720"/>
        <w:rPr>
          <w:rFonts w:ascii="Palatino Linotype" w:hAnsi="Palatino Linotype"/>
          <w:sz w:val="24"/>
          <w:szCs w:val="24"/>
        </w:rPr>
      </w:pPr>
    </w:p>
    <w:p w14:paraId="5FB1579C" w14:textId="3D84CF64" w:rsidR="0082655B" w:rsidRPr="00563F74" w:rsidRDefault="0082655B" w:rsidP="00C071C9">
      <w:pPr>
        <w:tabs>
          <w:tab w:val="left" w:pos="2160"/>
        </w:tabs>
        <w:ind w:firstLine="720"/>
        <w:rPr>
          <w:rFonts w:ascii="Palatino Linotype" w:hAnsi="Palatino Linotype"/>
          <w:sz w:val="24"/>
          <w:szCs w:val="24"/>
        </w:rPr>
      </w:pPr>
      <w:r w:rsidRPr="00563F74">
        <w:rPr>
          <w:rFonts w:ascii="Palatino Linotype" w:hAnsi="Palatino Linotype"/>
          <w:sz w:val="24"/>
          <w:szCs w:val="24"/>
        </w:rPr>
        <w:t>Plaintiff,</w:t>
      </w:r>
      <w:r w:rsidR="00C134AB" w:rsidRPr="00563F74">
        <w:rPr>
          <w:rFonts w:ascii="Palatino Linotype" w:hAnsi="Palatino Linotype"/>
          <w:sz w:val="24"/>
          <w:szCs w:val="24"/>
        </w:rPr>
        <w:tab/>
      </w:r>
      <w:r w:rsidRPr="00563F74">
        <w:rPr>
          <w:rFonts w:ascii="Palatino Linotype" w:hAnsi="Palatino Linotype"/>
          <w:sz w:val="24"/>
          <w:szCs w:val="24"/>
        </w:rPr>
        <w:tab/>
      </w:r>
    </w:p>
    <w:p w14:paraId="398DECF0" w14:textId="77777777" w:rsidR="00DD5B22" w:rsidRDefault="00C071C9" w:rsidP="00C071C9">
      <w:pPr>
        <w:tabs>
          <w:tab w:val="left" w:pos="720"/>
          <w:tab w:val="right" w:pos="9360"/>
        </w:tabs>
        <w:rPr>
          <w:rFonts w:ascii="Palatino Linotype" w:hAnsi="Palatino Linotype"/>
          <w:sz w:val="24"/>
          <w:szCs w:val="24"/>
        </w:rPr>
      </w:pPr>
      <w:r w:rsidRPr="00563F74">
        <w:rPr>
          <w:rFonts w:ascii="Palatino Linotype" w:hAnsi="Palatino Linotype"/>
          <w:sz w:val="24"/>
          <w:szCs w:val="24"/>
        </w:rPr>
        <w:tab/>
        <w:t xml:space="preserve">     </w:t>
      </w:r>
    </w:p>
    <w:p w14:paraId="19EA87B6" w14:textId="1A63D988" w:rsidR="00DD5B22" w:rsidRDefault="00DD5B22" w:rsidP="00C071C9">
      <w:pPr>
        <w:tabs>
          <w:tab w:val="left" w:pos="720"/>
          <w:tab w:val="right" w:pos="9360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vs.                                                        Case No. </w:t>
      </w:r>
      <w:r>
        <w:rPr>
          <w:rFonts w:ascii="Palatino Linotype" w:hAnsi="Palatino Linotype"/>
          <w:sz w:val="24"/>
          <w:szCs w:val="24"/>
        </w:rPr>
        <w:t>{CaseNumber}</w:t>
      </w:r>
    </w:p>
    <w:p w14:paraId="0BFC20A4" w14:textId="1C7DAD03" w:rsidR="0051542A" w:rsidRPr="00563F74" w:rsidRDefault="00C134AB" w:rsidP="00C071C9">
      <w:pPr>
        <w:tabs>
          <w:tab w:val="left" w:pos="720"/>
          <w:tab w:val="right" w:pos="9360"/>
        </w:tabs>
        <w:rPr>
          <w:rFonts w:ascii="Palatino Linotype" w:hAnsi="Palatino Linotype"/>
          <w:sz w:val="24"/>
          <w:szCs w:val="24"/>
        </w:rPr>
      </w:pPr>
      <w:r w:rsidRPr="00563F74">
        <w:rPr>
          <w:rFonts w:ascii="Palatino Linotype" w:hAnsi="Palatino Linotype"/>
          <w:sz w:val="24"/>
          <w:szCs w:val="24"/>
        </w:rPr>
        <w:tab/>
      </w:r>
    </w:p>
    <w:p w14:paraId="05FA325C" w14:textId="77777777" w:rsidR="00DD5B22" w:rsidRDefault="00570911" w:rsidP="0051542A">
      <w:pPr>
        <w:tabs>
          <w:tab w:val="left" w:pos="5760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{DefendantFirstName}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{DefendantLastName}</w:t>
      </w:r>
      <w:r>
        <w:rPr>
          <w:rFonts w:ascii="Palatino Linotype" w:hAnsi="Palatino Linotype"/>
          <w:sz w:val="24"/>
          <w:szCs w:val="24"/>
        </w:rPr>
        <w:t>,</w:t>
      </w:r>
    </w:p>
    <w:p w14:paraId="2F608D94" w14:textId="71CC4F01" w:rsidR="0095389F" w:rsidRPr="00563F74" w:rsidRDefault="0095389F" w:rsidP="00ED3BD6">
      <w:pPr>
        <w:ind w:left="3600" w:firstLine="720"/>
        <w:rPr>
          <w:rFonts w:ascii="Palatino Linotype" w:hAnsi="Palatino Linotype"/>
          <w:b/>
          <w:bCs/>
          <w:sz w:val="24"/>
          <w:szCs w:val="24"/>
        </w:rPr>
      </w:pPr>
      <w:bookmarkStart w:id="0" w:name="_Hlk101812734"/>
      <w:r w:rsidRPr="00563F74">
        <w:rPr>
          <w:rFonts w:ascii="Palatino Linotype" w:hAnsi="Palatino Linotype"/>
          <w:b/>
          <w:bCs/>
          <w:sz w:val="24"/>
          <w:szCs w:val="24"/>
        </w:rPr>
        <w:t>Assigned to:</w:t>
      </w:r>
    </w:p>
    <w:p w14:paraId="0F65EDE4" w14:textId="1846459A" w:rsidR="0095389F" w:rsidRPr="00563F74" w:rsidRDefault="0095389F" w:rsidP="0095389F">
      <w:pPr>
        <w:ind w:firstLine="72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Defendant. </w:t>
      </w:r>
      <w:r>
        <w:rPr>
          <w:rFonts w:ascii="Palatino Linotype" w:hAnsi="Palatino Linotype"/>
          <w:sz w:val="24"/>
          <w:szCs w:val="24"/>
        </w:rPr>
        <w:t>{AssignedJudge}</w:t>
      </w:r>
    </w:p>
    <w:p w14:paraId="4FB2304A" w14:textId="31C82592" w:rsidR="00570911" w:rsidRPr="00D871DE" w:rsidRDefault="0095389F" w:rsidP="00D871DE">
      <w:pPr>
        <w:ind w:firstLine="720"/>
        <w:rPr>
          <w:rFonts w:ascii="Palatino Linotype" w:hAnsi="Palatino Linotype"/>
          <w:b/>
          <w:bCs/>
          <w:sz w:val="24"/>
          <w:szCs w:val="24"/>
        </w:rPr>
      </w:pPr>
      <w:r w:rsidRPr="00563F74">
        <w:rPr>
          <w:rFonts w:ascii="Palatino Linotype" w:hAnsi="Palatino Linotype"/>
          <w:b/>
          <w:bCs/>
          <w:sz w:val="24"/>
          <w:szCs w:val="24"/>
        </w:rPr>
        <w:tab/>
      </w:r>
      <w:r w:rsidRPr="00563F74">
        <w:rPr>
          <w:rFonts w:ascii="Palatino Linotype" w:hAnsi="Palatino Linotype"/>
          <w:b/>
          <w:bCs/>
          <w:sz w:val="24"/>
          <w:szCs w:val="24"/>
        </w:rPr>
        <w:tab/>
      </w:r>
      <w:r w:rsidRPr="00563F74">
        <w:rPr>
          <w:rFonts w:ascii="Palatino Linotype" w:hAnsi="Palatino Linotype"/>
          <w:b/>
          <w:bCs/>
          <w:sz w:val="24"/>
          <w:szCs w:val="24"/>
        </w:rPr>
        <w:tab/>
      </w:r>
      <w:r w:rsidRPr="00563F74">
        <w:rPr>
          <w:rFonts w:ascii="Palatino Linotype" w:hAnsi="Palatino Linotype"/>
          <w:b/>
          <w:bCs/>
          <w:sz w:val="24"/>
          <w:szCs w:val="24"/>
        </w:rPr>
        <w:tab/>
      </w:r>
      <w:r w:rsidRPr="00563F74">
        <w:rPr>
          <w:rFonts w:ascii="Palatino Linotype" w:hAnsi="Palatino Linotype"/>
          <w:b/>
          <w:bCs/>
          <w:sz w:val="24"/>
          <w:szCs w:val="24"/>
        </w:rPr>
        <w:tab/>
      </w:r>
      <w:r w:rsidRPr="00563F74">
        <w:rPr>
          <w:rFonts w:ascii="Palatino Linotype" w:hAnsi="Palatino Linotype"/>
          <w:b/>
          <w:bCs/>
          <w:sz w:val="24"/>
          <w:szCs w:val="24"/>
        </w:rPr>
        <w:tab/>
      </w:r>
      <w:bookmarkEnd w:id="0"/>
      <w:r w:rsidR="00570911" w:rsidRPr="00C134AB">
        <w:rPr>
          <w:rFonts w:ascii="Palatino Linotype" w:hAnsi="Palatino Linotype"/>
        </w:rPr>
        <w:tab/>
      </w:r>
    </w:p>
    <w:p w14:paraId="51AA0B3B" w14:textId="77777777" w:rsidR="006C1809" w:rsidRDefault="006C1809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u w:val="single"/>
        </w:rPr>
      </w:pPr>
    </w:p>
    <w:p w14:paraId="61C3A023" w14:textId="5A6CDAE2" w:rsidR="006C1809" w:rsidRDefault="00C071C9" w:rsidP="00563F74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sz w:val="24"/>
          <w:szCs w:val="24"/>
          <w:u w:val="single"/>
        </w:rPr>
      </w:pPr>
      <w:r w:rsidRPr="00563F74">
        <w:rPr>
          <w:rFonts w:ascii="Palatino Linotype" w:hAnsi="Palatino Linotype"/>
          <w:b/>
          <w:sz w:val="24"/>
          <w:szCs w:val="24"/>
          <w:u w:val="single"/>
        </w:rPr>
        <w:t>NOTICE OF HEARING</w:t>
      </w:r>
    </w:p>
    <w:p w14:paraId="1D15EBE4" w14:textId="77777777" w:rsidR="00563F74" w:rsidRPr="00563F74" w:rsidRDefault="00563F74" w:rsidP="00563F74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14:paraId="78A999C4" w14:textId="6FB49C67" w:rsidR="00C055B2" w:rsidRPr="003327D2" w:rsidRDefault="00227180" w:rsidP="003327D2">
      <w:pPr>
        <w:pStyle w:val="ListParagraph"/>
        <w:spacing w:line="480" w:lineRule="auto"/>
        <w:ind w:left="0" w:firstLine="72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This case is scheduled for a Trial to Court on </w:t>
      </w:r>
      <w:r>
        <w:rPr>
          <w:rFonts w:ascii="Palatino Linotype" w:hAnsi="Palatino Linotype"/>
          <w:sz w:val="24"/>
          <w:szCs w:val="24"/>
        </w:rPr>
        <w:t>{TrialToCourtDate}</w:t>
      </w:r>
      <w:r>
        <w:rPr>
          <w:rFonts w:ascii="Palatino Linotype" w:hAnsi="Palatino Linotype"/>
          <w:sz w:val="24"/>
          <w:szCs w:val="24"/>
        </w:rPr>
        <w:t xml:space="preserve">, at </w:t>
      </w:r>
      <w:r>
        <w:rPr>
          <w:rFonts w:ascii="Palatino Linotype" w:hAnsi="Palatino Linotype"/>
          <w:sz w:val="24"/>
          <w:szCs w:val="24"/>
        </w:rPr>
        <w:t>{TrialToCourtTime}</w:t>
      </w:r>
      <w:r>
        <w:rPr>
          <w:rFonts w:ascii="Palatino Linotype" w:hAnsi="Palatino Linotype"/>
          <w:sz w:val="24"/>
          <w:szCs w:val="24"/>
        </w:rPr>
        <w:t xml:space="preserve">, in </w:t>
      </w:r>
      <w:r>
        <w:rPr>
          <w:rFonts w:ascii="Palatino Linotype" w:hAnsi="Palatino Linotype"/>
          <w:sz w:val="24"/>
          <w:szCs w:val="24"/>
        </w:rPr>
        <w:t>{AssignedCourtroom}</w:t>
      </w:r>
      <w:r>
        <w:rPr>
          <w:rFonts w:ascii="Palatino Linotype" w:hAnsi="Palatino Linotype"/>
          <w:sz w:val="24"/>
          <w:szCs w:val="24"/>
        </w:rPr>
        <w:t>.</w:t>
      </w:r>
    </w:p>
    <w:p w14:paraId="1D7CE114" w14:textId="77777777" w:rsidR="00C055B2" w:rsidRDefault="00C055B2" w:rsidP="00C055B2">
      <w:pPr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</w:p>
    <w:p w14:paraId="08332696" w14:textId="359F60A4" w:rsidR="003327D2" w:rsidRPr="00440591" w:rsidRDefault="00C055B2" w:rsidP="003327D2">
      <w:pPr>
        <w:rPr>
          <w:rFonts w:ascii="Vladimir Script" w:hAnsi="Vladimir Script"/>
          <w:sz w:val="32"/>
          <w:szCs w:val="32"/>
          <w:u w:val="single"/>
        </w:rPr>
      </w:pPr>
      <w:r>
        <w:rPr>
          <w:rFonts w:ascii="Palatino Linotype" w:hAnsi="Palatino Linotype"/>
        </w:rPr>
        <w:t>{JudicialOfficerFirstName}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{JudicialOfficerLastName}</w:t>
      </w:r>
      <w:r>
        <w:rPr>
          <w:rFonts w:ascii="Palatino Linotype" w:hAnsi="Palatino Linotype"/>
        </w:rPr>
        <w:t xml:space="preserve"> 3/1/24</w:t>
      </w:r>
    </w:p>
    <w:p w14:paraId="42D5C5C2" w14:textId="4364095D" w:rsidR="001355EC" w:rsidRDefault="003327D2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{JudicialOfficerFirstName}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{JudicialOfficerLastName}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{JudicialOfficerType}</w:t>
      </w:r>
    </w:p>
    <w:p w14:paraId="6C6FE703" w14:textId="77777777" w:rsidR="00A73D1A" w:rsidRDefault="00A73D1A">
      <w:pPr>
        <w:rPr>
          <w:rFonts w:ascii="Palatino Linotype" w:hAnsi="Palatino Linotype"/>
          <w:sz w:val="24"/>
          <w:szCs w:val="24"/>
        </w:rPr>
      </w:pPr>
    </w:p>
    <w:p w14:paraId="356EE4E6" w14:textId="080A43D3" w:rsidR="004E6636" w:rsidRPr="00E0217E" w:rsidRDefault="004E6636" w:rsidP="004E6636">
      <w:pPr>
        <w:pStyle w:val="ListParagraph"/>
        <w:ind w:left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Date of the Trial was Confirmed with Counsel.</w:t>
      </w:r>
    </w:p>
    <w:p w14:paraId="26D78751" w14:textId="77777777" w:rsidR="004E6636" w:rsidRDefault="004E6636">
      <w:pPr>
        <w:rPr>
          <w:rFonts w:ascii="Palatino Linotype" w:hAnsi="Palatino Linotype"/>
          <w:sz w:val="24"/>
          <w:szCs w:val="24"/>
        </w:rPr>
      </w:pPr>
    </w:p>
    <w:p w14:paraId="6976097B" w14:textId="77777777" w:rsidR="00A73D1A" w:rsidRPr="00800E30" w:rsidRDefault="00A73D1A" w:rsidP="00A73D1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Interpreter Required: </w:t>
      </w:r>
      <w:r>
        <w:rPr>
          <w:rFonts w:ascii="Palatino Linotype" w:hAnsi="Palatino Linotype"/>
          <w:sz w:val="24"/>
          <w:szCs w:val="24"/>
        </w:rPr>
        <w:t>{LanguageRequired}</w:t>
      </w:r>
    </w:p>
    <w:p w14:paraId="06EA66CA" w14:textId="77777777" w:rsidR="00A73D1A" w:rsidRPr="00EA44BD" w:rsidRDefault="00A73D1A">
      <w:pPr>
        <w:rPr>
          <w:rFonts w:ascii="Palatino Linotype" w:hAnsi="Palatino Linotype"/>
          <w:sz w:val="24"/>
          <w:szCs w:val="24"/>
        </w:rPr>
      </w:pPr>
    </w:p>
    <w:sectPr w:rsidR="00A73D1A" w:rsidRPr="00EA44BD" w:rsidSect="006E6D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450" w:left="1440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9D5DA" w14:textId="77777777" w:rsidR="002B1D55" w:rsidRDefault="002B1D55" w:rsidP="008661FF">
      <w:r>
        <w:separator/>
      </w:r>
    </w:p>
  </w:endnote>
  <w:endnote w:type="continuationSeparator" w:id="0">
    <w:p w14:paraId="141680E8" w14:textId="77777777" w:rsidR="002B1D55" w:rsidRDefault="002B1D55" w:rsidP="008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C937" w14:textId="77777777" w:rsidR="00D60586" w:rsidRDefault="00D605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0709" w14:textId="77777777" w:rsidR="00D60586" w:rsidRDefault="00D605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8629" w14:textId="3768FD2B" w:rsidR="00EA44BD" w:rsidRDefault="00EA44BD" w:rsidP="00EA44BD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>Copies served by Dep. Clerk _________________________________ on the following date _________________________ to:</w:t>
    </w:r>
  </w:p>
  <w:p w14:paraId="527AC11D" w14:textId="2F738E29" w:rsidR="00EA44BD" w:rsidRDefault="00EA44BD" w:rsidP="00EA44BD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 xml:space="preserve">Prosecutor’s Office: PS    OM     EM; Defendant’s Attorney/Public Defender’s Office: PS     OM     EM; </w:t>
    </w:r>
    <w:r>
      <w:rPr>
        <w:rFonts w:ascii="Palatino Linotype" w:hAnsi="Palatino Linotype"/>
        <w:sz w:val="16"/>
        <w:szCs w:val="16"/>
      </w:rPr>
      <w:t>{DefendantFirstName}</w:t>
    </w:r>
    <w:r>
      <w:rPr>
        <w:rFonts w:ascii="Palatino Linotype" w:hAnsi="Palatino Linotype"/>
        <w:sz w:val="16"/>
        <w:szCs w:val="16"/>
      </w:rPr>
      <w:t xml:space="preserve"> </w:t>
    </w:r>
    <w:r>
      <w:rPr>
        <w:rFonts w:ascii="Palatino Linotype" w:hAnsi="Palatino Linotype"/>
        <w:sz w:val="16"/>
        <w:szCs w:val="16"/>
      </w:rPr>
      <w:t>{DefendantLastName}</w:t>
    </w:r>
    <w:r>
      <w:rPr>
        <w:rFonts w:ascii="Palatino Linotype" w:hAnsi="Palatino Linotype"/>
        <w:sz w:val="16"/>
        <w:szCs w:val="16"/>
      </w:rPr>
      <w:t>: PS     OM     EM; Community Control: PS    EM; County Jail: PS   EM; Victim’s Attorney (if applicable): PS   OS   EM</w:t>
    </w:r>
  </w:p>
  <w:p w14:paraId="75EA9EC3" w14:textId="77777777" w:rsidR="00EA44BD" w:rsidRDefault="00EA44BD" w:rsidP="00EA44BD">
    <w:pPr>
      <w:pStyle w:val="Footer"/>
      <w:jc w:val="right"/>
      <w:rPr>
        <w:rFonts w:ascii="Palatino Linotype" w:hAnsi="Palatino Linotype"/>
      </w:rPr>
    </w:pPr>
  </w:p>
  <w:p w14:paraId="77FCE088" w14:textId="13E8CD66" w:rsidR="00EA44BD" w:rsidRDefault="00EA44BD" w:rsidP="00EA44BD">
    <w:pPr>
      <w:pStyle w:val="Footer"/>
      <w:jc w:val="right"/>
      <w:rPr>
        <w:rFonts w:ascii="Palatino Linotype" w:hAnsi="Palatino Linotype"/>
      </w:rPr>
    </w:pPr>
    <w:r>
      <w:rPr>
        <w:rFonts w:ascii="Palatino Linotype" w:hAnsi="Palatino Linotype"/>
      </w:rPr>
      <w:t xml:space="preserve">Page 1 of 1 Notice of Hearing </w:t>
    </w:r>
    <w:r>
      <w:rPr>
        <w:rFonts w:ascii="Palatino Linotype" w:hAnsi="Palatino Linotype"/>
      </w:rPr>
      <w:t>{CaseNumber}</w:t>
    </w:r>
  </w:p>
  <w:p w14:paraId="55899D23" w14:textId="459112EB" w:rsidR="00561ED8" w:rsidRPr="00561ED8" w:rsidRDefault="00561ED8" w:rsidP="00561ED8">
    <w:pPr>
      <w:pStyle w:val="Footer"/>
      <w:jc w:val="right"/>
      <w:rPr>
        <w:rFonts w:ascii="Palatino Linotype" w:hAnsi="Palatino Linotype"/>
        <w:sz w:val="12"/>
        <w:szCs w:val="12"/>
      </w:rPr>
    </w:pPr>
    <w:bookmarkStart w:id="2" w:name="_Hlk160190315"/>
    <w:bookmarkStart w:id="3" w:name="_Hlk160190316"/>
    <w:bookmarkStart w:id="4" w:name="_Hlk160191569"/>
    <w:bookmarkStart w:id="5" w:name="_Hlk160191570"/>
    <w:bookmarkStart w:id="6" w:name="_Hlk160191578"/>
    <w:bookmarkStart w:id="7" w:name="_Hlk160191579"/>
    <w:bookmarkStart w:id="8" w:name="_Hlk160191721"/>
    <w:bookmarkStart w:id="9" w:name="_Hlk160191722"/>
    <w:bookmarkStart w:id="10" w:name="_Hlk160192028"/>
    <w:bookmarkStart w:id="11" w:name="_Hlk160192029"/>
    <w:bookmarkStart w:id="12" w:name="_Hlk160192073"/>
    <w:bookmarkStart w:id="13" w:name="_Hlk160192074"/>
    <w:bookmarkStart w:id="14" w:name="_Hlk160192122"/>
    <w:bookmarkStart w:id="15" w:name="_Hlk160192123"/>
    <w:bookmarkStart w:id="16" w:name="_Hlk160192146"/>
    <w:bookmarkStart w:id="17" w:name="_Hlk160192147"/>
    <w:bookmarkStart w:id="18" w:name="_Hlk160192476"/>
    <w:bookmarkStart w:id="19" w:name="_Hlk160192477"/>
    <w:bookmarkStart w:id="20" w:name="_Hlk160192615"/>
    <w:bookmarkStart w:id="21" w:name="_Hlk160192616"/>
    <w:bookmarkStart w:id="22" w:name="_Hlk160203071"/>
    <w:bookmarkStart w:id="23" w:name="_Hlk160203072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  <w:p w14:paraId="13A92C5B" w14:textId="77777777" w:rsidR="00EA44BD" w:rsidRDefault="00EA4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867CE" w14:textId="77777777" w:rsidR="002B1D55" w:rsidRDefault="002B1D55" w:rsidP="008661FF">
      <w:r>
        <w:separator/>
      </w:r>
    </w:p>
  </w:footnote>
  <w:footnote w:type="continuationSeparator" w:id="0">
    <w:p w14:paraId="3836DD0A" w14:textId="77777777" w:rsidR="002B1D55" w:rsidRDefault="002B1D55" w:rsidP="008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0F2B" w14:textId="77777777" w:rsidR="00D60586" w:rsidRDefault="00D605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B6EBE" w14:textId="77777777" w:rsidR="00D60586" w:rsidRDefault="00D605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A767" w14:textId="77777777" w:rsidR="00570911" w:rsidRDefault="00C134AB" w:rsidP="00C134AB">
    <w:pPr>
      <w:pStyle w:val="Header"/>
      <w:jc w:val="center"/>
    </w:pPr>
    <w:r w:rsidRPr="00BF5A11">
      <w:rPr>
        <w:rFonts w:ascii="Palatino Linotype" w:hAnsi="Palatino Linotype"/>
        <w:b/>
        <w:sz w:val="32"/>
        <w:szCs w:val="32"/>
      </w:rPr>
      <w:t>IN THE DELAWARE MUNICIPAL COUR</w:t>
    </w:r>
    <w:r>
      <w:rPr>
        <w:rFonts w:ascii="Palatino Linotype" w:hAnsi="Palatino Linotype"/>
        <w:b/>
        <w:sz w:val="32"/>
        <w:szCs w:val="3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7CE"/>
    <w:multiLevelType w:val="hybridMultilevel"/>
    <w:tmpl w:val="C5803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3B55AC"/>
    <w:multiLevelType w:val="hybridMultilevel"/>
    <w:tmpl w:val="5EB6EA08"/>
    <w:lvl w:ilvl="0" w:tplc="B8B47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798075">
    <w:abstractNumId w:val="1"/>
  </w:num>
  <w:num w:numId="2" w16cid:durableId="99302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EBC"/>
    <w:rsid w:val="0001016F"/>
    <w:rsid w:val="00027FBE"/>
    <w:rsid w:val="00044F20"/>
    <w:rsid w:val="00044F4D"/>
    <w:rsid w:val="00046288"/>
    <w:rsid w:val="000473B8"/>
    <w:rsid w:val="00050027"/>
    <w:rsid w:val="0005646A"/>
    <w:rsid w:val="00064C70"/>
    <w:rsid w:val="00090BEB"/>
    <w:rsid w:val="0009253A"/>
    <w:rsid w:val="0009484B"/>
    <w:rsid w:val="000B31BB"/>
    <w:rsid w:val="000D2027"/>
    <w:rsid w:val="000D2796"/>
    <w:rsid w:val="000D5ED6"/>
    <w:rsid w:val="000F7839"/>
    <w:rsid w:val="001355EC"/>
    <w:rsid w:val="001552B4"/>
    <w:rsid w:val="0017348A"/>
    <w:rsid w:val="00173ED1"/>
    <w:rsid w:val="001A0F90"/>
    <w:rsid w:val="001A78D2"/>
    <w:rsid w:val="001B1C26"/>
    <w:rsid w:val="001B45E8"/>
    <w:rsid w:val="001D2D67"/>
    <w:rsid w:val="001F4722"/>
    <w:rsid w:val="002029BB"/>
    <w:rsid w:val="00221D01"/>
    <w:rsid w:val="00225A33"/>
    <w:rsid w:val="00227180"/>
    <w:rsid w:val="00245520"/>
    <w:rsid w:val="0024584A"/>
    <w:rsid w:val="00251326"/>
    <w:rsid w:val="002555F1"/>
    <w:rsid w:val="00256303"/>
    <w:rsid w:val="00260305"/>
    <w:rsid w:val="00263131"/>
    <w:rsid w:val="00266D61"/>
    <w:rsid w:val="00282AF5"/>
    <w:rsid w:val="002849EB"/>
    <w:rsid w:val="0029529F"/>
    <w:rsid w:val="002A0F9E"/>
    <w:rsid w:val="002A2648"/>
    <w:rsid w:val="002B1D55"/>
    <w:rsid w:val="002B2C77"/>
    <w:rsid w:val="002D1DF7"/>
    <w:rsid w:val="002D7240"/>
    <w:rsid w:val="002E274E"/>
    <w:rsid w:val="002E3DDF"/>
    <w:rsid w:val="00304064"/>
    <w:rsid w:val="00306DDA"/>
    <w:rsid w:val="003327D2"/>
    <w:rsid w:val="003417B7"/>
    <w:rsid w:val="00345889"/>
    <w:rsid w:val="00355AC1"/>
    <w:rsid w:val="00371854"/>
    <w:rsid w:val="00390760"/>
    <w:rsid w:val="00391675"/>
    <w:rsid w:val="00392AA9"/>
    <w:rsid w:val="00395955"/>
    <w:rsid w:val="0039651E"/>
    <w:rsid w:val="003B4A06"/>
    <w:rsid w:val="003C46B7"/>
    <w:rsid w:val="003D493C"/>
    <w:rsid w:val="003D645D"/>
    <w:rsid w:val="003E5D41"/>
    <w:rsid w:val="0041483C"/>
    <w:rsid w:val="004200F5"/>
    <w:rsid w:val="00436747"/>
    <w:rsid w:val="00453C6F"/>
    <w:rsid w:val="004A58D0"/>
    <w:rsid w:val="004B09B2"/>
    <w:rsid w:val="004B7218"/>
    <w:rsid w:val="004D326F"/>
    <w:rsid w:val="004E6636"/>
    <w:rsid w:val="0051542A"/>
    <w:rsid w:val="005315D2"/>
    <w:rsid w:val="00543D5F"/>
    <w:rsid w:val="00561ED8"/>
    <w:rsid w:val="00563F74"/>
    <w:rsid w:val="005659B8"/>
    <w:rsid w:val="00570911"/>
    <w:rsid w:val="00573F02"/>
    <w:rsid w:val="00582163"/>
    <w:rsid w:val="005927E3"/>
    <w:rsid w:val="005A308D"/>
    <w:rsid w:val="005C3F19"/>
    <w:rsid w:val="005D470B"/>
    <w:rsid w:val="005D63A1"/>
    <w:rsid w:val="005F4886"/>
    <w:rsid w:val="00606E8D"/>
    <w:rsid w:val="00614B5A"/>
    <w:rsid w:val="0063224E"/>
    <w:rsid w:val="00650292"/>
    <w:rsid w:val="00660DCB"/>
    <w:rsid w:val="00666D7E"/>
    <w:rsid w:val="006774C8"/>
    <w:rsid w:val="00685826"/>
    <w:rsid w:val="006B0385"/>
    <w:rsid w:val="006C158A"/>
    <w:rsid w:val="006C1809"/>
    <w:rsid w:val="006C4ED9"/>
    <w:rsid w:val="006E0563"/>
    <w:rsid w:val="006E3217"/>
    <w:rsid w:val="006E6DAC"/>
    <w:rsid w:val="006F3A49"/>
    <w:rsid w:val="00701626"/>
    <w:rsid w:val="00701968"/>
    <w:rsid w:val="00713150"/>
    <w:rsid w:val="007207C2"/>
    <w:rsid w:val="007234A0"/>
    <w:rsid w:val="00731A31"/>
    <w:rsid w:val="00750F72"/>
    <w:rsid w:val="007563B9"/>
    <w:rsid w:val="0076764F"/>
    <w:rsid w:val="00772893"/>
    <w:rsid w:val="0078418A"/>
    <w:rsid w:val="00787490"/>
    <w:rsid w:val="0079049D"/>
    <w:rsid w:val="00795237"/>
    <w:rsid w:val="007A36FF"/>
    <w:rsid w:val="007B098F"/>
    <w:rsid w:val="007B2774"/>
    <w:rsid w:val="007C2790"/>
    <w:rsid w:val="007D25B8"/>
    <w:rsid w:val="007D4E51"/>
    <w:rsid w:val="008119CC"/>
    <w:rsid w:val="00820344"/>
    <w:rsid w:val="008243C6"/>
    <w:rsid w:val="0082655B"/>
    <w:rsid w:val="00830C12"/>
    <w:rsid w:val="0084657E"/>
    <w:rsid w:val="0085334B"/>
    <w:rsid w:val="00856030"/>
    <w:rsid w:val="008661FF"/>
    <w:rsid w:val="00870A88"/>
    <w:rsid w:val="0087384B"/>
    <w:rsid w:val="00883EEC"/>
    <w:rsid w:val="008950A4"/>
    <w:rsid w:val="00895AB4"/>
    <w:rsid w:val="008B3F96"/>
    <w:rsid w:val="008D61F4"/>
    <w:rsid w:val="008E0547"/>
    <w:rsid w:val="008E6DAC"/>
    <w:rsid w:val="008F631E"/>
    <w:rsid w:val="008F7C50"/>
    <w:rsid w:val="008F7F64"/>
    <w:rsid w:val="00910997"/>
    <w:rsid w:val="00927264"/>
    <w:rsid w:val="0093665C"/>
    <w:rsid w:val="00937075"/>
    <w:rsid w:val="00946B18"/>
    <w:rsid w:val="0095389F"/>
    <w:rsid w:val="00957CA6"/>
    <w:rsid w:val="0096711C"/>
    <w:rsid w:val="00970C7B"/>
    <w:rsid w:val="00987A96"/>
    <w:rsid w:val="0099624B"/>
    <w:rsid w:val="009A6191"/>
    <w:rsid w:val="009C130B"/>
    <w:rsid w:val="009C167F"/>
    <w:rsid w:val="009C283B"/>
    <w:rsid w:val="009C7DD0"/>
    <w:rsid w:val="009F40C7"/>
    <w:rsid w:val="00A100B9"/>
    <w:rsid w:val="00A103FF"/>
    <w:rsid w:val="00A12AFC"/>
    <w:rsid w:val="00A15ADC"/>
    <w:rsid w:val="00A258CA"/>
    <w:rsid w:val="00A72063"/>
    <w:rsid w:val="00A73D1A"/>
    <w:rsid w:val="00A864F8"/>
    <w:rsid w:val="00A875C9"/>
    <w:rsid w:val="00AB63A4"/>
    <w:rsid w:val="00AD18A6"/>
    <w:rsid w:val="00AF5AE2"/>
    <w:rsid w:val="00AF68B2"/>
    <w:rsid w:val="00B043C3"/>
    <w:rsid w:val="00B06055"/>
    <w:rsid w:val="00B34084"/>
    <w:rsid w:val="00B666A9"/>
    <w:rsid w:val="00B920F9"/>
    <w:rsid w:val="00BC3596"/>
    <w:rsid w:val="00BD7102"/>
    <w:rsid w:val="00C055B2"/>
    <w:rsid w:val="00C071C9"/>
    <w:rsid w:val="00C12E30"/>
    <w:rsid w:val="00C134AB"/>
    <w:rsid w:val="00C21A97"/>
    <w:rsid w:val="00C24600"/>
    <w:rsid w:val="00C272F0"/>
    <w:rsid w:val="00C36D17"/>
    <w:rsid w:val="00C415F4"/>
    <w:rsid w:val="00C75F99"/>
    <w:rsid w:val="00C80E44"/>
    <w:rsid w:val="00C866BF"/>
    <w:rsid w:val="00C97627"/>
    <w:rsid w:val="00CA7240"/>
    <w:rsid w:val="00CB027F"/>
    <w:rsid w:val="00CB6D45"/>
    <w:rsid w:val="00CF43E8"/>
    <w:rsid w:val="00CF4421"/>
    <w:rsid w:val="00D02209"/>
    <w:rsid w:val="00D05442"/>
    <w:rsid w:val="00D15E11"/>
    <w:rsid w:val="00D50892"/>
    <w:rsid w:val="00D60586"/>
    <w:rsid w:val="00D63DCB"/>
    <w:rsid w:val="00D7255D"/>
    <w:rsid w:val="00D871DE"/>
    <w:rsid w:val="00D94F79"/>
    <w:rsid w:val="00DA44AA"/>
    <w:rsid w:val="00DB70AC"/>
    <w:rsid w:val="00DD5B22"/>
    <w:rsid w:val="00DD6891"/>
    <w:rsid w:val="00DD78A7"/>
    <w:rsid w:val="00DE02BB"/>
    <w:rsid w:val="00DF332D"/>
    <w:rsid w:val="00DF6A77"/>
    <w:rsid w:val="00E00C39"/>
    <w:rsid w:val="00E04604"/>
    <w:rsid w:val="00E10AE6"/>
    <w:rsid w:val="00E222C9"/>
    <w:rsid w:val="00E37F2E"/>
    <w:rsid w:val="00E42D55"/>
    <w:rsid w:val="00E54067"/>
    <w:rsid w:val="00E545F5"/>
    <w:rsid w:val="00E678A4"/>
    <w:rsid w:val="00E7661C"/>
    <w:rsid w:val="00E83137"/>
    <w:rsid w:val="00E97994"/>
    <w:rsid w:val="00EA1C92"/>
    <w:rsid w:val="00EA35DE"/>
    <w:rsid w:val="00EA44BD"/>
    <w:rsid w:val="00EC660C"/>
    <w:rsid w:val="00ED3BD6"/>
    <w:rsid w:val="00EE3732"/>
    <w:rsid w:val="00F00CCD"/>
    <w:rsid w:val="00F14639"/>
    <w:rsid w:val="00F52D7F"/>
    <w:rsid w:val="00F5571B"/>
    <w:rsid w:val="00F76958"/>
    <w:rsid w:val="00F82548"/>
    <w:rsid w:val="00F9453A"/>
    <w:rsid w:val="00FB49D1"/>
    <w:rsid w:val="00FC431D"/>
    <w:rsid w:val="00FD5A5A"/>
    <w:rsid w:val="00FE1EBC"/>
    <w:rsid w:val="00FE6807"/>
    <w:rsid w:val="00FF62B5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25445"/>
  <w15:chartTrackingRefBased/>
  <w15:docId w15:val="{3F84C39D-5740-4416-8A56-9A43043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E6DA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21D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21D01"/>
    <w:rPr>
      <w:rFonts w:ascii="Segoe UI" w:hAnsi="Segoe UI" w:cs="Segoe UI"/>
      <w:sz w:val="18"/>
      <w:szCs w:val="18"/>
    </w:rPr>
  </w:style>
  <w:style w:type="character" w:styleId="Hyperlink">
    <w:name w:val="Hyperlink"/>
    <w:rsid w:val="00772893"/>
    <w:rPr>
      <w:color w:val="0000FF"/>
      <w:u w:val="single"/>
    </w:rPr>
  </w:style>
  <w:style w:type="paragraph" w:styleId="Header">
    <w:name w:val="header"/>
    <w:basedOn w:val="Normal"/>
    <w:link w:val="HeaderChar"/>
    <w:rsid w:val="00866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661FF"/>
  </w:style>
  <w:style w:type="paragraph" w:styleId="Footer">
    <w:name w:val="footer"/>
    <w:basedOn w:val="Normal"/>
    <w:link w:val="FooterChar"/>
    <w:uiPriority w:val="99"/>
    <w:rsid w:val="008661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FF"/>
  </w:style>
  <w:style w:type="paragraph" w:styleId="FootnoteText">
    <w:name w:val="footnote text"/>
    <w:basedOn w:val="Normal"/>
    <w:link w:val="FootnoteTextChar"/>
    <w:rsid w:val="00E10AE6"/>
  </w:style>
  <w:style w:type="character" w:customStyle="1" w:styleId="FootnoteTextChar">
    <w:name w:val="Footnote Text Char"/>
    <w:basedOn w:val="DefaultParagraphFont"/>
    <w:link w:val="FootnoteText"/>
    <w:rsid w:val="00E10AE6"/>
  </w:style>
  <w:style w:type="character" w:styleId="FootnoteReference">
    <w:name w:val="footnote reference"/>
    <w:rsid w:val="00E10AE6"/>
    <w:rPr>
      <w:vertAlign w:val="superscript"/>
    </w:rPr>
  </w:style>
  <w:style w:type="paragraph" w:styleId="ListParagraph">
    <w:name w:val="List Paragraph"/>
    <w:basedOn w:val="Normal"/>
    <w:uiPriority w:val="34"/>
    <w:qFormat/>
    <w:rsid w:val="00345889"/>
    <w:pPr>
      <w:ind w:left="720"/>
      <w:contextualSpacing/>
    </w:pPr>
  </w:style>
  <w:style w:type="paragraph" w:styleId="Revision">
    <w:name w:val="Revision"/>
    <w:hidden/>
    <w:uiPriority w:val="99"/>
    <w:semiHidden/>
    <w:rsid w:val="00750F72"/>
  </w:style>
  <w:style w:type="character" w:styleId="PlaceholderText">
    <w:name w:val="Placeholder Text"/>
    <w:uiPriority w:val="99"/>
    <w:semiHidden/>
    <w:rsid w:val="008F7F64"/>
    <w:rPr>
      <w:color w:val="808080"/>
    </w:rPr>
  </w:style>
  <w:style w:type="character" w:customStyle="1" w:styleId="Style1">
    <w:name w:val="Style1"/>
    <w:uiPriority w:val="1"/>
    <w:rsid w:val="008F7F64"/>
    <w:rPr>
      <w:rFonts w:ascii="Times New Roman" w:hAnsi="Times New Roman"/>
      <w:b/>
    </w:rPr>
  </w:style>
  <w:style w:type="character" w:customStyle="1" w:styleId="Style2">
    <w:name w:val="Style2"/>
    <w:uiPriority w:val="1"/>
    <w:rsid w:val="00AB63A4"/>
    <w:rPr>
      <w:rFonts w:ascii="Times New Roman" w:hAnsi="Times New Roman"/>
      <w:b/>
    </w:rPr>
  </w:style>
  <w:style w:type="character" w:customStyle="1" w:styleId="Style3">
    <w:name w:val="Style3"/>
    <w:uiPriority w:val="1"/>
    <w:rsid w:val="00AB63A4"/>
    <w:rPr>
      <w:rFonts w:ascii="Times New Roman" w:hAnsi="Times New Roman"/>
      <w:b/>
      <w:sz w:val="24"/>
    </w:rPr>
  </w:style>
  <w:style w:type="character" w:customStyle="1" w:styleId="Style4">
    <w:name w:val="Style4"/>
    <w:uiPriority w:val="1"/>
    <w:rsid w:val="00AB63A4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5E79-041A-41DA-8308-2D8F1685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Forms Generation Merge Doument</vt:lpstr>
    </vt:vector>
  </TitlesOfParts>
  <Company>MAXIMUS Inc,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Generation Merge Doument</dc:title>
  <dc:subject>Court View 2000 Forms Generation</dc:subject>
  <dc:creator>Neil Hupp</dc:creator>
  <cp:keywords/>
  <dc:description>This document contains the form letter format and Visual Basic macros required for the forms generation function of the CourtView 2000 application.</dc:description>
  <cp:lastModifiedBy>Justin Kudela</cp:lastModifiedBy>
  <cp:revision>25</cp:revision>
  <cp:lastPrinted>2020-06-05T17:24:00Z</cp:lastPrinted>
  <dcterms:created xsi:type="dcterms:W3CDTF">2022-06-26T08:54:00Z</dcterms:created>
  <dcterms:modified xsi:type="dcterms:W3CDTF">2025-01-29T18:48:00Z</dcterms:modified>
  <cp:category>CourtView 2000</cp:category>
</cp:coreProperties>
</file>