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8AE55" w14:textId="77777777" w:rsidR="00182A90" w:rsidRDefault="00182A90" w:rsidP="00182A90">
      <w:pPr>
        <w:jc w:val="both"/>
        <w:rPr>
          <w:bCs/>
          <w:sz w:val="24"/>
          <w:szCs w:val="24"/>
        </w:rPr>
      </w:pPr>
    </w:p>
    <w:p w14:paraId="0DD4DDA8" w14:textId="77777777" w:rsidR="0010025C" w:rsidRDefault="0010025C" w:rsidP="00182A90">
      <w:pPr>
        <w:jc w:val="both"/>
        <w:rPr>
          <w:bCs/>
          <w:sz w:val="24"/>
          <w:szCs w:val="24"/>
        </w:rPr>
      </w:pPr>
    </w:p>
    <w:p w14:paraId="0ABFEBF4" w14:textId="77777777" w:rsidR="00DB2AED" w:rsidRDefault="0010025C" w:rsidP="0010025C">
      <w:pPr>
        <w:jc w:val="both"/>
        <w:rPr>
          <w:bCs/>
          <w:sz w:val="24"/>
          <w:szCs w:val="24"/>
        </w:rPr>
      </w:pPr>
      <w:r w:rsidRPr="0010025C">
        <w:rPr>
          <w:bCs/>
          <w:sz w:val="24"/>
          <w:szCs w:val="24"/>
        </w:rPr>
        <w:t>IN THE MATTE</w:t>
      </w:r>
      <w:r w:rsidR="00E34544">
        <w:rPr>
          <w:bCs/>
          <w:sz w:val="24"/>
          <w:szCs w:val="24"/>
        </w:rPr>
        <w:t xml:space="preserve">R OF </w:t>
      </w:r>
    </w:p>
    <w:p w14:paraId="4628141D" w14:textId="3279AF1A" w:rsidR="00E34544" w:rsidRDefault="00E34544" w:rsidP="0010025C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r w:rsidR="0010025C" w:rsidRPr="0010025C">
        <w:rPr>
          <w:bCs/>
          <w:sz w:val="24"/>
          <w:szCs w:val="24"/>
        </w:rPr>
        <w:t>RELEASE OF</w:t>
      </w:r>
      <w:r w:rsidR="00DB2AED">
        <w:rPr>
          <w:bCs/>
          <w:sz w:val="24"/>
          <w:szCs w:val="24"/>
        </w:rPr>
        <w:t xml:space="preserve"> FUNDS </w:t>
      </w:r>
      <w:r w:rsidR="00F86737">
        <w:rPr>
          <w:bCs/>
          <w:sz w:val="24"/>
          <w:szCs w:val="24"/>
        </w:rPr>
        <w:t>FOR</w:t>
      </w:r>
      <w:r>
        <w:rPr>
          <w:bCs/>
          <w:sz w:val="24"/>
          <w:szCs w:val="24"/>
        </w:rPr>
        <w:t>:</w:t>
      </w:r>
      <w:r w:rsidR="0010025C" w:rsidRPr="0010025C">
        <w:rPr>
          <w:bCs/>
          <w:sz w:val="24"/>
          <w:szCs w:val="24"/>
        </w:rPr>
        <w:t xml:space="preserve"> </w:t>
      </w:r>
    </w:p>
    <w:p w14:paraId="204BC905" w14:textId="00D13FF9" w:rsidR="0010025C" w:rsidRPr="004714DE" w:rsidRDefault="00E34544" w:rsidP="0010025C">
      <w:pPr>
        <w:jc w:val="both"/>
        <w:rPr>
          <w:b/>
          <w:bCs/>
          <w:iCs/>
          <w:sz w:val="24"/>
          <w:szCs w:val="24"/>
        </w:rPr>
      </w:pPr>
      <w:r>
        <w:rPr>
          <w:b/>
          <w:bCs/>
          <w:sz w:val="24"/>
          <w:szCs w:val="24"/>
        </w:rPr>
        <w:t>{AccountName}</w:t>
      </w:r>
      <w:r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{SubaccountName}</w:t>
      </w:r>
    </w:p>
    <w:p w14:paraId="166B9A76" w14:textId="77777777" w:rsidR="0010025C" w:rsidRDefault="0010025C" w:rsidP="00182A90">
      <w:pPr>
        <w:jc w:val="both"/>
        <w:rPr>
          <w:bCs/>
          <w:sz w:val="24"/>
          <w:szCs w:val="24"/>
        </w:rPr>
      </w:pPr>
    </w:p>
    <w:p w14:paraId="39116BF2" w14:textId="77777777" w:rsidR="00AD2A49" w:rsidRDefault="00AD2A49" w:rsidP="00182A90">
      <w:pPr>
        <w:jc w:val="both"/>
        <w:rPr>
          <w:bCs/>
        </w:rPr>
      </w:pPr>
    </w:p>
    <w:p w14:paraId="6C66FCE7" w14:textId="77777777" w:rsidR="00502719" w:rsidRDefault="0000595F" w:rsidP="00182A90">
      <w:pPr>
        <w:jc w:val="both"/>
        <w:rPr>
          <w:sz w:val="24"/>
          <w:szCs w:val="24"/>
        </w:rPr>
      </w:pPr>
      <w:r>
        <w:rPr>
          <w:bCs/>
        </w:rPr>
        <w:pict w14:anchorId="2CF98C66">
          <v:rect id="_x0000_i1025" style="width:468pt;height:2pt" o:hralign="center" o:hrstd="t" o:hrnoshade="t" o:hr="t" fillcolor="#a0a0a0" stroked="f"/>
        </w:pict>
      </w:r>
    </w:p>
    <w:p w14:paraId="46010987" w14:textId="77777777" w:rsidR="00502719" w:rsidRDefault="00502719">
      <w:pPr>
        <w:jc w:val="both"/>
        <w:rPr>
          <w:sz w:val="24"/>
          <w:szCs w:val="24"/>
        </w:rPr>
      </w:pPr>
    </w:p>
    <w:p w14:paraId="4F5293C6" w14:textId="4706466A" w:rsidR="0010025C" w:rsidRPr="004714DE" w:rsidRDefault="0010025C" w:rsidP="004714DE">
      <w:pPr>
        <w:jc w:val="center"/>
        <w:rPr>
          <w:b/>
          <w:sz w:val="24"/>
          <w:szCs w:val="24"/>
        </w:rPr>
      </w:pPr>
      <w:r w:rsidRPr="0010025C">
        <w:rPr>
          <w:b/>
          <w:sz w:val="24"/>
          <w:szCs w:val="24"/>
        </w:rPr>
        <w:t>JOURNAL ENTRY</w:t>
      </w:r>
    </w:p>
    <w:p w14:paraId="41680962" w14:textId="612F2199" w:rsidR="00460F8D" w:rsidRDefault="00460F8D" w:rsidP="0010025C">
      <w:pPr>
        <w:jc w:val="both"/>
        <w:rPr>
          <w:sz w:val="24"/>
          <w:szCs w:val="24"/>
        </w:rPr>
      </w:pPr>
    </w:p>
    <w:p w14:paraId="374C357F" w14:textId="493F2A43" w:rsidR="0010025C" w:rsidRPr="0010025C" w:rsidRDefault="00460F8D" w:rsidP="0010025C">
      <w:pPr>
        <w:jc w:val="both"/>
        <w:rPr>
          <w:sz w:val="24"/>
          <w:szCs w:val="24"/>
        </w:rPr>
      </w:pPr>
      <w:r>
        <w:rPr>
          <w:sz w:val="24"/>
          <w:szCs w:val="24"/>
        </w:rPr>
        <w:t>Whereas the Court is presently collecting a fee for its Indigent Drivers Interlock and Alcohol Monitoring Fund pursuant to O.R.C. 4511.191(I)(1), as set forth in the Court’s current cost schedule; and</w:t>
      </w:r>
    </w:p>
    <w:p w14:paraId="01AD0768" w14:textId="77777777" w:rsidR="0010025C" w:rsidRPr="0010025C" w:rsidRDefault="0010025C" w:rsidP="0010025C">
      <w:pPr>
        <w:jc w:val="both"/>
        <w:rPr>
          <w:sz w:val="24"/>
          <w:szCs w:val="24"/>
        </w:rPr>
      </w:pPr>
    </w:p>
    <w:p w14:paraId="6601D215" w14:textId="3EC405C7" w:rsidR="00586838" w:rsidRPr="00586838" w:rsidRDefault="00DB2AED" w:rsidP="00586838">
      <w:pPr>
        <w:jc w:val="both"/>
        <w:rPr>
          <w:sz w:val="24"/>
        </w:rPr>
      </w:pPr>
      <w:r>
        <w:rPr>
          <w:bCs/>
          <w:sz w:val="24"/>
        </w:rPr>
        <w:t xml:space="preserve">Whereas the Court has determined it necessary to order the release of funds from the </w:t>
      </w:r>
      <w:r>
        <w:rPr>
          <w:bCs/>
          <w:sz w:val="24"/>
        </w:rPr>
        <w:t>{AccountName}</w:t>
      </w:r>
      <w:r>
        <w:rPr>
          <w:bCs/>
          <w:sz w:val="24"/>
        </w:rPr>
        <w:t xml:space="preserve"> – </w:t>
      </w:r>
      <w:r>
        <w:rPr>
          <w:bCs/>
          <w:sz w:val="24"/>
        </w:rPr>
        <w:t>{SubaccountName}</w:t>
      </w:r>
      <w:r>
        <w:rPr>
          <w:bCs/>
          <w:sz w:val="24"/>
        </w:rPr>
        <w:t xml:space="preserve"> (Account No. </w:t>
      </w:r>
      <w:r>
        <w:rPr>
          <w:bCs/>
          <w:sz w:val="24"/>
        </w:rPr>
        <w:t>{AccountNumber}</w:t>
      </w:r>
      <w:r>
        <w:rPr>
          <w:bCs/>
          <w:sz w:val="24"/>
        </w:rPr>
        <w:t>.</w:t>
      </w:r>
      <w:r>
        <w:rPr>
          <w:bCs/>
          <w:sz w:val="24"/>
        </w:rPr>
        <w:t>{SubaccountNumber}</w:t>
      </w:r>
      <w:r>
        <w:rPr>
          <w:bCs/>
          <w:sz w:val="24"/>
        </w:rPr>
        <w:t xml:space="preserve">) for </w:t>
      </w:r>
      <w:r>
        <w:rPr>
          <w:bCs/>
          <w:sz w:val="24"/>
        </w:rPr>
        <w:t>{DisbursementReason}</w:t>
      </w:r>
      <w:r>
        <w:rPr>
          <w:bCs/>
          <w:sz w:val="24"/>
        </w:rPr>
        <w:t>.</w:t>
      </w:r>
    </w:p>
    <w:p w14:paraId="6EE55D66" w14:textId="77777777" w:rsidR="0010025C" w:rsidRPr="0010025C" w:rsidRDefault="0010025C" w:rsidP="0010025C">
      <w:pPr>
        <w:jc w:val="both"/>
        <w:rPr>
          <w:sz w:val="24"/>
          <w:szCs w:val="24"/>
        </w:rPr>
      </w:pPr>
    </w:p>
    <w:p w14:paraId="703D06DE" w14:textId="222FDCC9" w:rsidR="00502719" w:rsidRPr="006C1B74" w:rsidRDefault="004714DE" w:rsidP="0010025C">
      <w:pPr>
        <w:jc w:val="both"/>
        <w:rPr>
          <w:sz w:val="24"/>
          <w:szCs w:val="24"/>
        </w:rPr>
      </w:pPr>
      <w:r>
        <w:rPr>
          <w:bCs/>
          <w:sz w:val="24"/>
          <w:szCs w:val="24"/>
        </w:rPr>
        <w:t>It is ordered that the sum of $</w:t>
      </w:r>
      <w:r>
        <w:rPr>
          <w:bCs/>
          <w:sz w:val="24"/>
          <w:szCs w:val="24"/>
        </w:rPr>
        <w:t>{DisbursementAmount}</w:t>
      </w:r>
      <w:r>
        <w:rPr>
          <w:bCs/>
          <w:sz w:val="24"/>
          <w:szCs w:val="24"/>
        </w:rPr>
        <w:t xml:space="preserve"> be released upon receipt of this order to </w:t>
      </w:r>
      <w:r>
        <w:rPr>
          <w:bCs/>
          <w:sz w:val="24"/>
          <w:szCs w:val="24"/>
        </w:rPr>
        <w:t>{DisbursementVendor}</w:t>
      </w:r>
      <w:r>
        <w:rPr>
          <w:bCs/>
          <w:sz w:val="24"/>
          <w:szCs w:val="24"/>
        </w:rPr>
        <w:t xml:space="preserve">. Invoice No: </w:t>
      </w:r>
      <w:r>
        <w:rPr>
          <w:bCs/>
          <w:sz w:val="24"/>
          <w:szCs w:val="24"/>
        </w:rPr>
        <w:t>{InvoiceNumber}</w:t>
      </w:r>
    </w:p>
    <w:p w14:paraId="2689FE1C" w14:textId="77777777" w:rsidR="0000595F" w:rsidRPr="003B3718" w:rsidRDefault="0000595F" w:rsidP="0000595F">
      <w:pPr>
        <w:jc w:val="both"/>
        <w:rPr>
          <w:sz w:val="24"/>
          <w:szCs w:val="24"/>
        </w:rPr>
      </w:pPr>
    </w:p>
    <w:p w14:paraId="16E62EF3" w14:textId="77777777" w:rsidR="0000595F" w:rsidRPr="003B3718" w:rsidRDefault="0000595F" w:rsidP="0000595F">
      <w:pPr>
        <w:jc w:val="both"/>
        <w:rPr>
          <w:sz w:val="24"/>
          <w:szCs w:val="24"/>
        </w:rPr>
      </w:pPr>
    </w:p>
    <w:tbl>
      <w:tblPr>
        <w:tblpPr w:leftFromText="180" w:rightFromText="180" w:vertAnchor="text" w:horzAnchor="page" w:tblpX="6559" w:tblpY="25"/>
        <w:tblOverlap w:val="never"/>
        <w:tblW w:w="0" w:type="auto"/>
        <w:tblLook w:val="04A0" w:firstRow="1" w:lastRow="0" w:firstColumn="1" w:lastColumn="0" w:noHBand="0" w:noVBand="1"/>
      </w:tblPr>
      <w:tblGrid>
        <w:gridCol w:w="4769"/>
      </w:tblGrid>
      <w:tr w:rsidR="0000595F" w:rsidRPr="002B2F03" w14:paraId="01BA9367" w14:textId="77777777" w:rsidTr="00F85916">
        <w:trPr>
          <w:trHeight w:val="800"/>
        </w:trPr>
        <w:tc>
          <w:tcPr>
            <w:tcW w:w="4769" w:type="dxa"/>
            <w:tcBorders>
              <w:bottom w:val="single" w:sz="4" w:space="0" w:color="auto"/>
            </w:tcBorders>
            <w:shd w:val="clear" w:color="auto" w:fill="auto"/>
          </w:tcPr>
          <w:p w14:paraId="17A3CB4A" w14:textId="77777777" w:rsidR="0000595F" w:rsidRPr="002B2F03" w:rsidRDefault="0000595F" w:rsidP="00F85916">
            <w:pPr>
              <w:tabs>
                <w:tab w:val="left" w:pos="4590"/>
                <w:tab w:val="right" w:pos="9360"/>
              </w:tabs>
              <w:spacing w:after="40"/>
              <w:jc w:val="both"/>
              <w:rPr>
                <w:rFonts w:ascii="Segoe UI Emoji" w:eastAsia="Segoe UI Emoji" w:hAnsi="Segoe UI Emoji" w:cs="Segoe UI Emoji"/>
                <w:sz w:val="24"/>
                <w:szCs w:val="24"/>
              </w:rPr>
            </w:pPr>
            <w:r w:rsidRPr="002B2F03">
              <w:rPr>
                <w:rFonts w:ascii="Segoe UI Emoji" w:eastAsia="Segoe UI Emoji" w:hAnsi="Segoe UI Emoji" w:cs="Segoe UI Emoji"/>
                <w:sz w:val="24"/>
                <w:szCs w:val="24"/>
              </w:rPr>
              <w:t>✍</w:t>
            </w:r>
          </w:p>
        </w:tc>
      </w:tr>
      <w:tr w:rsidR="0000595F" w:rsidRPr="002B2F03" w14:paraId="6932BF75" w14:textId="77777777" w:rsidTr="00F85916">
        <w:trPr>
          <w:trHeight w:val="188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auto"/>
          </w:tcPr>
          <w:p w14:paraId="6DB58EC3" w14:textId="77777777" w:rsidR="0000595F" w:rsidRPr="00782844" w:rsidRDefault="0000595F" w:rsidP="00F85916">
            <w:pPr>
              <w:tabs>
                <w:tab w:val="left" w:pos="4590"/>
                <w:tab w:val="right" w:pos="93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®</w:t>
            </w:r>
            <w:r w:rsidRPr="00782844">
              <w:rPr>
                <w:sz w:val="24"/>
                <w:szCs w:val="24"/>
              </w:rPr>
              <w:tab/>
            </w:r>
          </w:p>
        </w:tc>
      </w:tr>
    </w:tbl>
    <w:p w14:paraId="5AE7DC92" w14:textId="77777777" w:rsidR="0000595F" w:rsidRPr="003B3718" w:rsidRDefault="0000595F" w:rsidP="0000595F">
      <w:pPr>
        <w:jc w:val="both"/>
        <w:rPr>
          <w:sz w:val="24"/>
          <w:szCs w:val="24"/>
        </w:rPr>
      </w:pPr>
    </w:p>
    <w:p w14:paraId="0C05AA8E" w14:textId="77777777" w:rsidR="0000595F" w:rsidRPr="003B3718" w:rsidRDefault="0000595F" w:rsidP="0000595F">
      <w:pPr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DATE \@ "MMMM d, 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December 13, 2023</w:t>
      </w:r>
      <w:r>
        <w:rPr>
          <w:sz w:val="24"/>
          <w:szCs w:val="24"/>
        </w:rPr>
        <w:fldChar w:fldCharType="end"/>
      </w:r>
    </w:p>
    <w:p w14:paraId="506CB113" w14:textId="77777777" w:rsidR="0000595F" w:rsidRPr="003B3718" w:rsidRDefault="0000595F" w:rsidP="0000595F">
      <w:pPr>
        <w:jc w:val="both"/>
        <w:rPr>
          <w:sz w:val="24"/>
          <w:szCs w:val="24"/>
        </w:rPr>
      </w:pPr>
    </w:p>
    <w:p w14:paraId="74D1F52C" w14:textId="77777777" w:rsidR="0000595F" w:rsidRPr="00862867" w:rsidRDefault="0000595F" w:rsidP="0000595F">
      <w:pPr>
        <w:tabs>
          <w:tab w:val="left" w:pos="4590"/>
          <w:tab w:val="left" w:leader="underscore" w:pos="9360"/>
        </w:tabs>
        <w:rPr>
          <w:bCs/>
          <w:sz w:val="24"/>
          <w:szCs w:val="24"/>
        </w:rPr>
      </w:pPr>
    </w:p>
    <w:p w14:paraId="35B79FEE" w14:textId="77777777" w:rsidR="0000595F" w:rsidRPr="003B3718" w:rsidRDefault="0000595F" w:rsidP="0000595F">
      <w:pPr>
        <w:tabs>
          <w:tab w:val="left" w:pos="4680"/>
          <w:tab w:val="right" w:pos="9180"/>
        </w:tabs>
        <w:rPr>
          <w:bCs/>
          <w:sz w:val="24"/>
          <w:szCs w:val="24"/>
        </w:rPr>
      </w:pPr>
    </w:p>
    <w:p w14:paraId="1EF80C38" w14:textId="500D1ED1" w:rsidR="003B3718" w:rsidRPr="003B3718" w:rsidRDefault="003B3718" w:rsidP="0000595F">
      <w:pPr>
        <w:jc w:val="both"/>
        <w:rPr>
          <w:bCs/>
          <w:sz w:val="24"/>
          <w:szCs w:val="24"/>
        </w:rPr>
      </w:pPr>
    </w:p>
    <w:sectPr w:rsidR="003B3718" w:rsidRPr="003B3718" w:rsidSect="00D01407">
      <w:headerReference w:type="default" r:id="rId7"/>
      <w:footerReference w:type="default" r:id="rId8"/>
      <w:footnotePr>
        <w:numRestart w:val="eachSect"/>
      </w:footnotePr>
      <w:endnotePr>
        <w:numFmt w:val="decimal"/>
      </w:endnotePr>
      <w:type w:val="continuous"/>
      <w:pgSz w:w="12240" w:h="15840"/>
      <w:pgMar w:top="1170" w:right="1440" w:bottom="360" w:left="144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AA5D4" w14:textId="77777777" w:rsidR="00BE65ED" w:rsidRDefault="00BE65ED" w:rsidP="00D97EA7">
      <w:r>
        <w:separator/>
      </w:r>
    </w:p>
  </w:endnote>
  <w:endnote w:type="continuationSeparator" w:id="0">
    <w:p w14:paraId="345753E7" w14:textId="77777777" w:rsidR="00BE65ED" w:rsidRDefault="00BE65ED" w:rsidP="00D97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239EE" w14:textId="36D1765D" w:rsidR="009564A8" w:rsidRDefault="009564A8">
    <w:pPr>
      <w:pStyle w:val="Footer"/>
    </w:pPr>
    <w:r>
      <w:t xml:space="preserve">Prepared by: </w:t>
    </w:r>
    <w:r>
      <w:t>{JudicialOfficerType}</w:t>
    </w:r>
    <w:r>
      <w:t xml:space="preserve"> </w:t>
    </w:r>
    <w:r>
      <w:t>{JudicialOfficerLastName}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1EF03" w14:textId="77777777" w:rsidR="00BE65ED" w:rsidRDefault="00BE65ED" w:rsidP="00D97EA7">
      <w:r>
        <w:separator/>
      </w:r>
    </w:p>
  </w:footnote>
  <w:footnote w:type="continuationSeparator" w:id="0">
    <w:p w14:paraId="53C1543A" w14:textId="77777777" w:rsidR="00BE65ED" w:rsidRDefault="00BE65ED" w:rsidP="00D97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DD96E" w14:textId="4598A025" w:rsidR="00116005" w:rsidRPr="00DD6225" w:rsidRDefault="00116005" w:rsidP="00D01407">
    <w:pPr>
      <w:pStyle w:val="Header"/>
      <w:spacing w:line="360" w:lineRule="auto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</w:hdrShapeDefaults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9"/>
    <w:rsid w:val="000012D0"/>
    <w:rsid w:val="0000198B"/>
    <w:rsid w:val="0000595F"/>
    <w:rsid w:val="00025234"/>
    <w:rsid w:val="00027E7F"/>
    <w:rsid w:val="00030A4C"/>
    <w:rsid w:val="00030B8E"/>
    <w:rsid w:val="000725DF"/>
    <w:rsid w:val="000851EA"/>
    <w:rsid w:val="000F3CB7"/>
    <w:rsid w:val="000F443A"/>
    <w:rsid w:val="0010025C"/>
    <w:rsid w:val="001112FA"/>
    <w:rsid w:val="00116005"/>
    <w:rsid w:val="001236A9"/>
    <w:rsid w:val="00143797"/>
    <w:rsid w:val="00143970"/>
    <w:rsid w:val="0015468D"/>
    <w:rsid w:val="0017007B"/>
    <w:rsid w:val="00173132"/>
    <w:rsid w:val="00176F83"/>
    <w:rsid w:val="00182A90"/>
    <w:rsid w:val="0019002C"/>
    <w:rsid w:val="001B2311"/>
    <w:rsid w:val="001C1068"/>
    <w:rsid w:val="001C1188"/>
    <w:rsid w:val="001F1410"/>
    <w:rsid w:val="00214CFA"/>
    <w:rsid w:val="002151C4"/>
    <w:rsid w:val="00252A11"/>
    <w:rsid w:val="002659F2"/>
    <w:rsid w:val="0029283D"/>
    <w:rsid w:val="002B2F03"/>
    <w:rsid w:val="002C0410"/>
    <w:rsid w:val="002E445E"/>
    <w:rsid w:val="002F19DE"/>
    <w:rsid w:val="002F45DE"/>
    <w:rsid w:val="00355626"/>
    <w:rsid w:val="003A280F"/>
    <w:rsid w:val="003B3718"/>
    <w:rsid w:val="0041010D"/>
    <w:rsid w:val="00410C08"/>
    <w:rsid w:val="004264BC"/>
    <w:rsid w:val="00460F8D"/>
    <w:rsid w:val="00461E1F"/>
    <w:rsid w:val="004714DE"/>
    <w:rsid w:val="0047544A"/>
    <w:rsid w:val="004875E4"/>
    <w:rsid w:val="004B453F"/>
    <w:rsid w:val="004D3275"/>
    <w:rsid w:val="00502719"/>
    <w:rsid w:val="00512F1C"/>
    <w:rsid w:val="00553901"/>
    <w:rsid w:val="0058292C"/>
    <w:rsid w:val="00582D8A"/>
    <w:rsid w:val="00586838"/>
    <w:rsid w:val="00596B57"/>
    <w:rsid w:val="005A0345"/>
    <w:rsid w:val="005A0BC9"/>
    <w:rsid w:val="005B2D63"/>
    <w:rsid w:val="005E7AD4"/>
    <w:rsid w:val="006043BF"/>
    <w:rsid w:val="00637B05"/>
    <w:rsid w:val="00682183"/>
    <w:rsid w:val="006826F9"/>
    <w:rsid w:val="006867C9"/>
    <w:rsid w:val="00694B13"/>
    <w:rsid w:val="0069573C"/>
    <w:rsid w:val="006A73D5"/>
    <w:rsid w:val="006B563C"/>
    <w:rsid w:val="006C1B74"/>
    <w:rsid w:val="006C754D"/>
    <w:rsid w:val="006F1556"/>
    <w:rsid w:val="00700E52"/>
    <w:rsid w:val="00734E75"/>
    <w:rsid w:val="00737ECE"/>
    <w:rsid w:val="007415FC"/>
    <w:rsid w:val="00750F9D"/>
    <w:rsid w:val="00762CFC"/>
    <w:rsid w:val="0076335F"/>
    <w:rsid w:val="00774CBC"/>
    <w:rsid w:val="00782844"/>
    <w:rsid w:val="00783C7F"/>
    <w:rsid w:val="0079337D"/>
    <w:rsid w:val="007A77A4"/>
    <w:rsid w:val="007B4972"/>
    <w:rsid w:val="007B680E"/>
    <w:rsid w:val="007B7BE8"/>
    <w:rsid w:val="00811281"/>
    <w:rsid w:val="00862867"/>
    <w:rsid w:val="00867951"/>
    <w:rsid w:val="008772EB"/>
    <w:rsid w:val="00892563"/>
    <w:rsid w:val="008A26C8"/>
    <w:rsid w:val="008B2F61"/>
    <w:rsid w:val="008B3325"/>
    <w:rsid w:val="008E224C"/>
    <w:rsid w:val="008E418E"/>
    <w:rsid w:val="00921175"/>
    <w:rsid w:val="00940559"/>
    <w:rsid w:val="00941FF8"/>
    <w:rsid w:val="009564A8"/>
    <w:rsid w:val="009D7B4E"/>
    <w:rsid w:val="009F23CC"/>
    <w:rsid w:val="009F5D70"/>
    <w:rsid w:val="00A1055E"/>
    <w:rsid w:val="00A1784A"/>
    <w:rsid w:val="00A26A7A"/>
    <w:rsid w:val="00A8207E"/>
    <w:rsid w:val="00AA158C"/>
    <w:rsid w:val="00AC7C09"/>
    <w:rsid w:val="00AD2A49"/>
    <w:rsid w:val="00AD574C"/>
    <w:rsid w:val="00B11B35"/>
    <w:rsid w:val="00B12B94"/>
    <w:rsid w:val="00B21C27"/>
    <w:rsid w:val="00B23B07"/>
    <w:rsid w:val="00B41A34"/>
    <w:rsid w:val="00B46141"/>
    <w:rsid w:val="00B50B97"/>
    <w:rsid w:val="00B73A16"/>
    <w:rsid w:val="00B8146C"/>
    <w:rsid w:val="00BC3789"/>
    <w:rsid w:val="00BD28DA"/>
    <w:rsid w:val="00BE65ED"/>
    <w:rsid w:val="00BF1D2B"/>
    <w:rsid w:val="00C04989"/>
    <w:rsid w:val="00C1486D"/>
    <w:rsid w:val="00C2561C"/>
    <w:rsid w:val="00C27B59"/>
    <w:rsid w:val="00C36FF0"/>
    <w:rsid w:val="00C62C9E"/>
    <w:rsid w:val="00C9338C"/>
    <w:rsid w:val="00CB033A"/>
    <w:rsid w:val="00CC33A5"/>
    <w:rsid w:val="00CD410A"/>
    <w:rsid w:val="00D01407"/>
    <w:rsid w:val="00D169DF"/>
    <w:rsid w:val="00D2490D"/>
    <w:rsid w:val="00D5479D"/>
    <w:rsid w:val="00D97EA7"/>
    <w:rsid w:val="00D97FE6"/>
    <w:rsid w:val="00DB2AED"/>
    <w:rsid w:val="00DD182F"/>
    <w:rsid w:val="00DD5FDB"/>
    <w:rsid w:val="00E02458"/>
    <w:rsid w:val="00E04E3E"/>
    <w:rsid w:val="00E208C5"/>
    <w:rsid w:val="00E34544"/>
    <w:rsid w:val="00E714EB"/>
    <w:rsid w:val="00E759F3"/>
    <w:rsid w:val="00EA60A8"/>
    <w:rsid w:val="00EA62C8"/>
    <w:rsid w:val="00EC0B71"/>
    <w:rsid w:val="00EC6E6E"/>
    <w:rsid w:val="00ED1F7E"/>
    <w:rsid w:val="00ED53CC"/>
    <w:rsid w:val="00EE5B44"/>
    <w:rsid w:val="00EF61EC"/>
    <w:rsid w:val="00F1073B"/>
    <w:rsid w:val="00F23A8B"/>
    <w:rsid w:val="00F40784"/>
    <w:rsid w:val="00F40C4D"/>
    <w:rsid w:val="00F655A0"/>
    <w:rsid w:val="00F67B0F"/>
    <w:rsid w:val="00F765AD"/>
    <w:rsid w:val="00F76EC6"/>
    <w:rsid w:val="00F86737"/>
    <w:rsid w:val="00FA5550"/>
    <w:rsid w:val="00FC04CC"/>
    <w:rsid w:val="00FD6EED"/>
    <w:rsid w:val="00FE39E1"/>
    <w:rsid w:val="00FE4CCB"/>
    <w:rsid w:val="00FE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oNotEmbedSmartTags/>
  <w:decimalSymbol w:val="."/>
  <w:listSeparator w:val=","/>
  <w14:docId w14:val="44B51B81"/>
  <w15:docId w15:val="{4CE777FC-0A0F-4EB3-A409-AA674312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FFICIAL">
    <w:name w:val="OFFICIAL"/>
    <w:basedOn w:val="Normal"/>
    <w:link w:val="OFFICIALChar"/>
    <w:qFormat/>
    <w:rsid w:val="006B563C"/>
    <w:pPr>
      <w:widowControl/>
      <w:jc w:val="center"/>
    </w:pPr>
    <w:rPr>
      <w:rFonts w:ascii="Calibri" w:eastAsia="Calibri" w:hAnsi="Calibri"/>
      <w:b/>
      <w:color w:val="7030A0"/>
      <w:sz w:val="22"/>
      <w:szCs w:val="22"/>
      <w:lang w:bidi="en-US"/>
    </w:rPr>
  </w:style>
  <w:style w:type="character" w:customStyle="1" w:styleId="OFFICIALChar">
    <w:name w:val="OFFICIAL Char"/>
    <w:link w:val="OFFICIAL"/>
    <w:rsid w:val="006B563C"/>
    <w:rPr>
      <w:rFonts w:ascii="Calibri" w:eastAsia="Calibri" w:hAnsi="Calibri"/>
      <w:b/>
      <w:color w:val="7030A0"/>
      <w:sz w:val="22"/>
      <w:szCs w:val="22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D97E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EA7"/>
  </w:style>
  <w:style w:type="paragraph" w:styleId="Footer">
    <w:name w:val="footer"/>
    <w:basedOn w:val="Normal"/>
    <w:link w:val="FooterChar"/>
    <w:uiPriority w:val="99"/>
    <w:unhideWhenUsed/>
    <w:rsid w:val="00D97E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EA7"/>
  </w:style>
  <w:style w:type="paragraph" w:styleId="BalloonText">
    <w:name w:val="Balloon Text"/>
    <w:basedOn w:val="Normal"/>
    <w:link w:val="BalloonTextChar"/>
    <w:uiPriority w:val="99"/>
    <w:semiHidden/>
    <w:unhideWhenUsed/>
    <w:rsid w:val="00EE5B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E5B44"/>
    <w:rPr>
      <w:rFonts w:ascii="Tahoma" w:hAnsi="Tahoma" w:cs="Tahoma"/>
      <w:sz w:val="16"/>
      <w:szCs w:val="16"/>
    </w:rPr>
  </w:style>
  <w:style w:type="character" w:styleId="Hyperlink">
    <w:name w:val="Hyperlink"/>
    <w:rsid w:val="00C1486D"/>
    <w:rPr>
      <w:color w:val="0000FF"/>
      <w:u w:val="single"/>
    </w:rPr>
  </w:style>
  <w:style w:type="table" w:styleId="TableGrid">
    <w:name w:val="Table Grid"/>
    <w:basedOn w:val="TableNormal"/>
    <w:uiPriority w:val="59"/>
    <w:rsid w:val="00734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D2EE7-BD1D-4D83-9A77-4142402B5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236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DELAWARE MUNICIPAL COURT, DELAWARE, OHIO</vt:lpstr>
    </vt:vector>
  </TitlesOfParts>
  <Company/>
  <LinksUpToDate>false</LinksUpToDate>
  <CharactersWithSpaces>1599</CharactersWithSpaces>
  <SharedDoc>false</SharedDoc>
  <HLinks>
    <vt:vector size="6" baseType="variant">
      <vt:variant>
        <vt:i4>3735598</vt:i4>
      </vt:variant>
      <vt:variant>
        <vt:i4>0</vt:i4>
      </vt:variant>
      <vt:variant>
        <vt:i4>0</vt:i4>
      </vt:variant>
      <vt:variant>
        <vt:i4>5</vt:i4>
      </vt:variant>
      <vt:variant>
        <vt:lpwstr>http://www.municipalcourt.org/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DELAWARE MUNICIPAL COURT, DELAWARE, OHIO</dc:title>
  <dc:creator>Cindy Dinovo, Clerk of Court</dc:creator>
  <cp:lastModifiedBy>Justin Kudela</cp:lastModifiedBy>
  <cp:revision>45</cp:revision>
  <cp:lastPrinted>2017-08-10T15:24:00Z</cp:lastPrinted>
  <dcterms:created xsi:type="dcterms:W3CDTF">2022-10-09T11:03:00Z</dcterms:created>
  <dcterms:modified xsi:type="dcterms:W3CDTF">2023-12-13T14:14:00Z</dcterms:modified>
</cp:coreProperties>
</file>