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10 03/12/2015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Ethics has been sent off again.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 different activities the participants can try out such as grouping coloured ribbons into similar groups with the headset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Unable to make much progress with Honours due to exams, however I have plans to do some work over the Christmas holidays in England.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