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29th February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need to do dicromatic first in study.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Ordering has to be fixed.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 to push for more people as long as they have some of their own work to see.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Mention ECVD students. Emphasise their opinions were because of the ECVD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Seperate out their findings in the second part just to see if they have different thoughts or ideas.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 obviousJim about the issues I have. His email is on his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Spoke to David about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basic rendering by ObviousJim, tell David why it doesnt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Ben HOW he managed to get OfxOculusDK2.h to work unless its only with xCode.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benjgorman is his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and I went through ObviousJim's Oculus repository to try and figure out how to include it as an addon in openframeworks.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