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28/03/2016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Protan Deutan and Tritan almost completely work, there may be int overflows.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Try to remove static cast and the min to see if this old code is causing the wrong colours to appear.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is a strange overflow problem.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Convert all values to floats instead of leaving them as doubles to eliminate this as a possible cause of error.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do for Thursday: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Get the HUD working.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Put stuff into report ACM template.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through the questions to ask in the second evaluation, and finalise the order.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Consider trying to figure out how to get rid of blackness at the top and bottom.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David will not be here from the 11th April for a week.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