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Participant ID: 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Yarn Ball Exercise Without Headset On</w:t>
      </w:r>
    </w:p>
    <w:p w:rsidR="00000000" w:rsidDel="00000000" w:rsidP="00000000" w:rsidRDefault="00000000" w:rsidRPr="00000000">
      <w:pPr>
        <w:contextualSpacing w:val="0"/>
      </w:pPr>
      <w:r w:rsidDel="00000000" w:rsidR="00000000" w:rsidRPr="00000000">
        <w:rPr>
          <w:rtl w:val="0"/>
        </w:rPr>
        <w:t xml:space="preserve">The participant did this ordering relatively quickly.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Yarn Ball Exercise With Headset On</w:t>
      </w:r>
    </w:p>
    <w:p w:rsidR="00000000" w:rsidDel="00000000" w:rsidP="00000000" w:rsidRDefault="00000000" w:rsidRPr="00000000">
      <w:pPr>
        <w:contextualSpacing w:val="0"/>
      </w:pPr>
      <w:r w:rsidDel="00000000" w:rsidR="00000000" w:rsidRPr="00000000">
        <w:rPr>
          <w:rtl w:val="0"/>
        </w:rPr>
        <w:t xml:space="preserve">The participant had glasses. “Everything is so grey”. “This is so cool”. “I can only do it from dark to light”. The participant spent more time on this with the headset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Learning Controls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participant learned the controls quickly. “The menu is a really good idea”.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Exploration</w:t>
      </w:r>
    </w:p>
    <w:p w:rsidR="00000000" w:rsidDel="00000000" w:rsidP="00000000" w:rsidRDefault="00000000" w:rsidRPr="00000000">
      <w:pPr>
        <w:contextualSpacing w:val="0"/>
      </w:pPr>
      <w:r w:rsidDel="00000000" w:rsidR="00000000" w:rsidRPr="00000000">
        <w:rPr>
          <w:rtl w:val="0"/>
        </w:rPr>
        <w:t xml:space="preserve">When increasing the severity, the participant exclaimed “Ohhh cool!”. The participant explored the settings and looked at the images on the wall. The participant was shocked at how the yarn balls changed when going through the different modes. Tritan is really nice, I prefer this type to the others. Its nice and pretty coloured. The participant had trouble distinguishing features on the map.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Own Work Simulation</w:t>
      </w:r>
    </w:p>
    <w:p w:rsidR="00000000" w:rsidDel="00000000" w:rsidP="00000000" w:rsidRDefault="00000000" w:rsidRPr="00000000">
      <w:pPr>
        <w:contextualSpacing w:val="0"/>
      </w:pPr>
      <w:r w:rsidDel="00000000" w:rsidR="00000000" w:rsidRPr="00000000">
        <w:rPr>
          <w:rtl w:val="0"/>
        </w:rPr>
        <w:t xml:space="preserve">No work was brought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End 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Question 1</w:t>
      </w:r>
      <w:r w:rsidDel="00000000" w:rsidR="00000000" w:rsidRPr="00000000">
        <w:rPr>
          <w:sz w:val="20"/>
          <w:szCs w:val="20"/>
          <w:rtl w:val="0"/>
        </w:rPr>
        <w:t xml:space="preserve">: Has your understanding of ICV increased, decreased or stayed the same through the use of ICVGoggles? Please explain.</w:t>
      </w:r>
    </w:p>
    <w:p w:rsidR="00000000" w:rsidDel="00000000" w:rsidP="00000000" w:rsidRDefault="00000000" w:rsidRPr="00000000">
      <w:pPr>
        <w:contextualSpacing w:val="0"/>
      </w:pPr>
      <w:r w:rsidDel="00000000" w:rsidR="00000000" w:rsidRPr="00000000">
        <w:rPr>
          <w:b w:val="1"/>
          <w:sz w:val="20"/>
          <w:szCs w:val="20"/>
          <w:rtl w:val="0"/>
        </w:rPr>
        <w:t xml:space="preserve">Answer</w:t>
      </w:r>
      <w:r w:rsidDel="00000000" w:rsidR="00000000" w:rsidRPr="00000000">
        <w:rPr>
          <w:sz w:val="20"/>
          <w:szCs w:val="20"/>
          <w:rtl w:val="0"/>
        </w:rPr>
        <w:t xml:space="preserve">: Yes, increased, because although ive learned about this before, I never realsied how bad it coud be, especially tritanopia. The others seemed really dull.</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Question 2</w:t>
      </w:r>
      <w:r w:rsidDel="00000000" w:rsidR="00000000" w:rsidRPr="00000000">
        <w:rPr>
          <w:sz w:val="20"/>
          <w:szCs w:val="20"/>
          <w:rtl w:val="0"/>
        </w:rPr>
        <w:t xml:space="preserve">: How did you personally find the experience of using ICVGoggles? How did you feel when you first saw a simulation?</w:t>
      </w:r>
    </w:p>
    <w:p w:rsidR="00000000" w:rsidDel="00000000" w:rsidP="00000000" w:rsidRDefault="00000000" w:rsidRPr="00000000">
      <w:pPr>
        <w:contextualSpacing w:val="0"/>
      </w:pPr>
      <w:r w:rsidDel="00000000" w:rsidR="00000000" w:rsidRPr="00000000">
        <w:rPr>
          <w:b w:val="1"/>
          <w:sz w:val="20"/>
          <w:szCs w:val="20"/>
          <w:rtl w:val="0"/>
        </w:rPr>
        <w:t xml:space="preserve">Answer</w:t>
      </w:r>
      <w:r w:rsidDel="00000000" w:rsidR="00000000" w:rsidRPr="00000000">
        <w:rPr>
          <w:sz w:val="20"/>
          <w:szCs w:val="20"/>
          <w:rtl w:val="0"/>
        </w:rPr>
        <w:t xml:space="preserve">:  It was good fun. I wouldnt want that vision all the time though.</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Question 3</w:t>
      </w:r>
      <w:r w:rsidDel="00000000" w:rsidR="00000000" w:rsidRPr="00000000">
        <w:rPr>
          <w:sz w:val="20"/>
          <w:szCs w:val="20"/>
          <w:rtl w:val="0"/>
        </w:rPr>
        <w:t xml:space="preserve">: How did you find the yarn ball colour organising exercise after putting the headset on?</w:t>
      </w:r>
    </w:p>
    <w:p w:rsidR="00000000" w:rsidDel="00000000" w:rsidP="00000000" w:rsidRDefault="00000000" w:rsidRPr="00000000">
      <w:pPr>
        <w:contextualSpacing w:val="0"/>
      </w:pPr>
      <w:r w:rsidDel="00000000" w:rsidR="00000000" w:rsidRPr="00000000">
        <w:rPr>
          <w:b w:val="1"/>
          <w:sz w:val="20"/>
          <w:szCs w:val="20"/>
          <w:rtl w:val="0"/>
        </w:rPr>
        <w:t xml:space="preserve">Answer</w:t>
      </w:r>
      <w:r w:rsidDel="00000000" w:rsidR="00000000" w:rsidRPr="00000000">
        <w:rPr>
          <w:sz w:val="20"/>
          <w:szCs w:val="20"/>
          <w:rtl w:val="0"/>
        </w:rPr>
        <w:t xml:space="preserve">: Frustrating. I was totally clueless. I couldnt figure it!</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Question 4</w:t>
      </w:r>
      <w:r w:rsidDel="00000000" w:rsidR="00000000" w:rsidRPr="00000000">
        <w:rPr>
          <w:sz w:val="20"/>
          <w:szCs w:val="20"/>
          <w:rtl w:val="0"/>
        </w:rPr>
        <w:t xml:space="preserve">: If ICVGoggles were available, would you consider using them in your design practice? If so, how?</w:t>
      </w:r>
    </w:p>
    <w:p w:rsidR="00000000" w:rsidDel="00000000" w:rsidP="00000000" w:rsidRDefault="00000000" w:rsidRPr="00000000">
      <w:pPr>
        <w:contextualSpacing w:val="0"/>
      </w:pPr>
      <w:r w:rsidDel="00000000" w:rsidR="00000000" w:rsidRPr="00000000">
        <w:rPr>
          <w:b w:val="1"/>
          <w:sz w:val="20"/>
          <w:szCs w:val="20"/>
          <w:rtl w:val="0"/>
        </w:rPr>
        <w:t xml:space="preserve">Answer</w:t>
      </w:r>
      <w:r w:rsidDel="00000000" w:rsidR="00000000" w:rsidRPr="00000000">
        <w:rPr>
          <w:sz w:val="20"/>
          <w:szCs w:val="20"/>
          <w:rtl w:val="0"/>
        </w:rPr>
        <w:t xml:space="preserve">: Yeah I think it would be great</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Question 5</w:t>
      </w:r>
      <w:r w:rsidDel="00000000" w:rsidR="00000000" w:rsidRPr="00000000">
        <w:rPr>
          <w:sz w:val="20"/>
          <w:szCs w:val="20"/>
          <w:rtl w:val="0"/>
        </w:rPr>
        <w:t xml:space="preserve">: If ICVGoggles were available, would you recommend them to a graphics or web designers? If so, please explain why.</w:t>
      </w:r>
    </w:p>
    <w:p w:rsidR="00000000" w:rsidDel="00000000" w:rsidP="00000000" w:rsidRDefault="00000000" w:rsidRPr="00000000">
      <w:pPr>
        <w:contextualSpacing w:val="0"/>
      </w:pPr>
      <w:r w:rsidDel="00000000" w:rsidR="00000000" w:rsidRPr="00000000">
        <w:rPr>
          <w:b w:val="1"/>
          <w:sz w:val="20"/>
          <w:szCs w:val="20"/>
          <w:rtl w:val="0"/>
        </w:rPr>
        <w:t xml:space="preserve">Answer</w:t>
      </w:r>
      <w:r w:rsidDel="00000000" w:rsidR="00000000" w:rsidRPr="00000000">
        <w:rPr>
          <w:sz w:val="20"/>
          <w:szCs w:val="20"/>
          <w:rtl w:val="0"/>
        </w:rPr>
        <w:t xml:space="preserve">: Yes sure. If they could afford an oculus rift.</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Question 6</w:t>
      </w:r>
      <w:r w:rsidDel="00000000" w:rsidR="00000000" w:rsidRPr="00000000">
        <w:rPr>
          <w:sz w:val="20"/>
          <w:szCs w:val="20"/>
          <w:rtl w:val="0"/>
        </w:rPr>
        <w:t xml:space="preserve">: Are there any additional comments you would like to make regarding the experiment or equipment used?</w:t>
      </w:r>
    </w:p>
    <w:p w:rsidR="00000000" w:rsidDel="00000000" w:rsidP="00000000" w:rsidRDefault="00000000" w:rsidRPr="00000000">
      <w:pPr>
        <w:contextualSpacing w:val="0"/>
      </w:pPr>
      <w:r w:rsidDel="00000000" w:rsidR="00000000" w:rsidRPr="00000000">
        <w:rPr>
          <w:b w:val="1"/>
          <w:sz w:val="20"/>
          <w:szCs w:val="20"/>
          <w:rtl w:val="0"/>
        </w:rPr>
        <w:t xml:space="preserve">Answer</w:t>
      </w:r>
      <w:r w:rsidDel="00000000" w:rsidR="00000000" w:rsidRPr="00000000">
        <w:rPr>
          <w:sz w:val="20"/>
          <w:szCs w:val="20"/>
          <w:rtl w:val="0"/>
        </w:rPr>
        <w:t xml:space="preserve">: No, its pretty cool, pretty fun. I didnt realise how it would look.The quality of the cameras on the front could be better.</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