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C937" w14:textId="77777777" w:rsidR="006C6972" w:rsidRDefault="00000000">
      <w:pPr>
        <w:spacing w:before="120" w:after="120"/>
        <w:jc w:val="center"/>
      </w:pPr>
      <w:r>
        <w:rPr>
          <w:noProof/>
        </w:rPr>
        <w:drawing>
          <wp:anchor distT="0" distB="0" distL="114300" distR="114300" simplePos="0" relativeHeight="251658240" behindDoc="0" locked="0" layoutInCell="1" allowOverlap="1" wp14:anchorId="6828FEDD" wp14:editId="7CED5ADC">
            <wp:simplePos x="0" y="0"/>
            <wp:positionH relativeFrom="page">
              <wp:posOffset>76200</wp:posOffset>
            </wp:positionH>
            <wp:positionV relativeFrom="paragraph">
              <wp:posOffset>-1173480</wp:posOffset>
            </wp:positionV>
            <wp:extent cx="7562850" cy="2268855"/>
            <wp:effectExtent l="0" t="0" r="0" b="0"/>
            <wp:wrapTopAndBottom/>
            <wp:docPr id="1909881642" name="Drawing 0" descr="13887f67b-f458-4b33-bb87-2311f3c480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3887f67b-f458-4b33-bb87-2311f3c480dc.png"/>
                    <pic:cNvPicPr>
                      <a:picLocks noChangeAspect="1"/>
                    </pic:cNvPicPr>
                  </pic:nvPicPr>
                  <pic:blipFill>
                    <a:blip r:embed="rId6"/>
                    <a:stretch>
                      <a:fillRect/>
                    </a:stretch>
                  </pic:blipFill>
                  <pic:spPr>
                    <a:xfrm>
                      <a:off x="0" y="0"/>
                      <a:ext cx="7562850" cy="2268855"/>
                    </a:xfrm>
                    <a:prstGeom prst="rect">
                      <a:avLst/>
                    </a:prstGeom>
                  </pic:spPr>
                </pic:pic>
              </a:graphicData>
            </a:graphic>
          </wp:anchor>
        </w:drawing>
      </w:r>
    </w:p>
    <w:p w14:paraId="4E3F182C" w14:textId="77777777" w:rsidR="006C6972" w:rsidRDefault="00000000">
      <w:pPr>
        <w:spacing w:before="120" w:after="120" w:line="384" w:lineRule="auto"/>
      </w:pPr>
      <w:r>
        <w:rPr>
          <w:rFonts w:ascii="Roboto" w:eastAsia="Roboto" w:hAnsi="Roboto" w:cs="Roboto"/>
          <w:color w:val="3D3D3D"/>
        </w:rPr>
        <w:t xml:space="preserve"> </w:t>
      </w:r>
    </w:p>
    <w:p w14:paraId="658F3DFA" w14:textId="77777777" w:rsidR="006C6972" w:rsidRDefault="00000000">
      <w:pPr>
        <w:spacing w:before="120" w:after="120"/>
        <w:jc w:val="center"/>
      </w:pPr>
      <w:r>
        <w:rPr>
          <w:noProof/>
        </w:rPr>
        <w:drawing>
          <wp:inline distT="0" distB="0" distL="0" distR="0" wp14:anchorId="5C557745" wp14:editId="55CD6BD4">
            <wp:extent cx="5734050" cy="1106672"/>
            <wp:effectExtent l="0" t="0" r="0" b="0"/>
            <wp:docPr id="1" name="Drawing 1" descr="13235baf3-b82d-411c-9dd8-d7e87ae5e7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3235baf3-b82d-411c-9dd8-d7e87ae5e7df.png"/>
                    <pic:cNvPicPr>
                      <a:picLocks noChangeAspect="1"/>
                    </pic:cNvPicPr>
                  </pic:nvPicPr>
                  <pic:blipFill>
                    <a:blip r:embed="rId7"/>
                    <a:stretch>
                      <a:fillRect/>
                    </a:stretch>
                  </pic:blipFill>
                  <pic:spPr>
                    <a:xfrm>
                      <a:off x="0" y="0"/>
                      <a:ext cx="5734050" cy="1106672"/>
                    </a:xfrm>
                    <a:prstGeom prst="rect">
                      <a:avLst/>
                    </a:prstGeom>
                  </pic:spPr>
                </pic:pic>
              </a:graphicData>
            </a:graphic>
          </wp:inline>
        </w:drawing>
      </w:r>
    </w:p>
    <w:p w14:paraId="43499289" w14:textId="318B8604" w:rsidR="006C6972" w:rsidRDefault="00000000">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 </w:t>
      </w:r>
      <w:r w:rsidR="00412148">
        <w:rPr>
          <w:rFonts w:ascii="Canva Sans" w:eastAsia="Canva Sans" w:hAnsi="Canva Sans" w:cs="Canva Sans"/>
          <w:color w:val="000000"/>
        </w:rPr>
        <w:tab/>
        <w:t xml:space="preserve">The culture of AvionX at the Boeing Company is characterized heavily by </w:t>
      </w:r>
      <w:r w:rsidR="00432001">
        <w:rPr>
          <w:rFonts w:ascii="Canva Sans" w:eastAsia="Canva Sans" w:hAnsi="Canva Sans" w:cs="Canva Sans"/>
          <w:color w:val="000000"/>
        </w:rPr>
        <w:t>team-oriented</w:t>
      </w:r>
      <w:r w:rsidR="00412148">
        <w:rPr>
          <w:rFonts w:ascii="Canva Sans" w:eastAsia="Canva Sans" w:hAnsi="Canva Sans" w:cs="Canva Sans"/>
          <w:color w:val="000000"/>
        </w:rPr>
        <w:t xml:space="preserve"> decision making.  </w:t>
      </w:r>
      <w:r w:rsidR="00322097">
        <w:rPr>
          <w:rFonts w:ascii="Canva Sans" w:eastAsia="Canva Sans" w:hAnsi="Canva Sans" w:cs="Canva Sans"/>
          <w:color w:val="000000"/>
        </w:rPr>
        <w:t>AvionX</w:t>
      </w:r>
      <w:r w:rsidR="00412148">
        <w:rPr>
          <w:rFonts w:ascii="Canva Sans" w:eastAsia="Canva Sans" w:hAnsi="Canva Sans" w:cs="Canva Sans"/>
          <w:color w:val="000000"/>
        </w:rPr>
        <w:t xml:space="preserve"> take </w:t>
      </w:r>
      <w:r w:rsidR="00322097">
        <w:rPr>
          <w:rFonts w:ascii="Canva Sans" w:eastAsia="Canva Sans" w:hAnsi="Canva Sans" w:cs="Canva Sans"/>
          <w:color w:val="000000"/>
        </w:rPr>
        <w:t>their</w:t>
      </w:r>
      <w:r w:rsidR="00412148">
        <w:rPr>
          <w:rFonts w:ascii="Canva Sans" w:eastAsia="Canva Sans" w:hAnsi="Canva Sans" w:cs="Canva Sans"/>
          <w:color w:val="000000"/>
        </w:rPr>
        <w:t xml:space="preserve"> role and the products </w:t>
      </w:r>
      <w:r w:rsidR="00322097">
        <w:rPr>
          <w:rFonts w:ascii="Canva Sans" w:eastAsia="Canva Sans" w:hAnsi="Canva Sans" w:cs="Canva Sans"/>
          <w:color w:val="000000"/>
        </w:rPr>
        <w:t>they</w:t>
      </w:r>
      <w:r w:rsidR="00412148">
        <w:rPr>
          <w:rFonts w:ascii="Canva Sans" w:eastAsia="Canva Sans" w:hAnsi="Canva Sans" w:cs="Canva Sans"/>
          <w:color w:val="000000"/>
        </w:rPr>
        <w:t xml:space="preserve"> create very seriously as a rule at Boeing and apply rigorous challenges to any key decision.  This kind of culture is key for a company that designs airplanes and is trusted with the lives of </w:t>
      </w:r>
      <w:r w:rsidR="00A95C4F">
        <w:rPr>
          <w:rFonts w:ascii="Canva Sans" w:eastAsia="Canva Sans" w:hAnsi="Canva Sans" w:cs="Canva Sans"/>
          <w:color w:val="000000"/>
        </w:rPr>
        <w:t xml:space="preserve">nearly everyone who flies.  </w:t>
      </w:r>
      <w:r w:rsidR="00154351">
        <w:rPr>
          <w:rFonts w:ascii="Canva Sans" w:eastAsia="Canva Sans" w:hAnsi="Canva Sans" w:cs="Canva Sans"/>
          <w:color w:val="000000"/>
        </w:rPr>
        <w:t>AvionX design</w:t>
      </w:r>
      <w:r w:rsidR="00A95C4F">
        <w:rPr>
          <w:rFonts w:ascii="Canva Sans" w:eastAsia="Canva Sans" w:hAnsi="Canva Sans" w:cs="Canva Sans"/>
          <w:color w:val="000000"/>
        </w:rPr>
        <w:t xml:space="preserve"> all kinds of electronic products used in flight</w:t>
      </w:r>
      <w:r w:rsidR="00322097">
        <w:rPr>
          <w:rFonts w:ascii="Canva Sans" w:eastAsia="Canva Sans" w:hAnsi="Canva Sans" w:cs="Canva Sans"/>
          <w:color w:val="000000"/>
        </w:rPr>
        <w:t>: f</w:t>
      </w:r>
      <w:r w:rsidR="00A95C4F">
        <w:rPr>
          <w:rFonts w:ascii="Canva Sans" w:eastAsia="Canva Sans" w:hAnsi="Canva Sans" w:cs="Canva Sans"/>
          <w:color w:val="000000"/>
        </w:rPr>
        <w:t xml:space="preserve">light controls, fuel sensors, and many more safety critical products.  But recently </w:t>
      </w:r>
      <w:r w:rsidR="00322097">
        <w:rPr>
          <w:rFonts w:ascii="Canva Sans" w:eastAsia="Canva Sans" w:hAnsi="Canva Sans" w:cs="Canva Sans"/>
          <w:color w:val="000000"/>
        </w:rPr>
        <w:t>the team</w:t>
      </w:r>
      <w:r w:rsidR="00A95C4F">
        <w:rPr>
          <w:rFonts w:ascii="Canva Sans" w:eastAsia="Canva Sans" w:hAnsi="Canva Sans" w:cs="Canva Sans"/>
          <w:color w:val="000000"/>
        </w:rPr>
        <w:t xml:space="preserve"> have begun taking on some new projects with </w:t>
      </w:r>
      <w:r w:rsidR="00432001">
        <w:rPr>
          <w:rFonts w:ascii="Canva Sans" w:eastAsia="Canva Sans" w:hAnsi="Canva Sans" w:cs="Canva Sans"/>
          <w:color w:val="000000"/>
        </w:rPr>
        <w:t>less</w:t>
      </w:r>
      <w:r w:rsidR="00A95C4F">
        <w:rPr>
          <w:rFonts w:ascii="Canva Sans" w:eastAsia="Canva Sans" w:hAnsi="Canva Sans" w:cs="Canva Sans"/>
          <w:color w:val="000000"/>
        </w:rPr>
        <w:t xml:space="preserve"> criticality (think </w:t>
      </w:r>
      <w:r w:rsidR="00432001">
        <w:rPr>
          <w:rFonts w:ascii="Canva Sans" w:eastAsia="Canva Sans" w:hAnsi="Canva Sans" w:cs="Canva Sans"/>
          <w:color w:val="000000"/>
        </w:rPr>
        <w:t>in-flight</w:t>
      </w:r>
      <w:r w:rsidR="00A95C4F">
        <w:rPr>
          <w:rFonts w:ascii="Canva Sans" w:eastAsia="Canva Sans" w:hAnsi="Canva Sans" w:cs="Canva Sans"/>
          <w:color w:val="000000"/>
        </w:rPr>
        <w:t xml:space="preserve"> entertainment).  The challenge </w:t>
      </w:r>
      <w:r w:rsidR="00322097">
        <w:rPr>
          <w:rFonts w:ascii="Canva Sans" w:eastAsia="Canva Sans" w:hAnsi="Canva Sans" w:cs="Canva Sans"/>
          <w:color w:val="000000"/>
        </w:rPr>
        <w:t>AvionX</w:t>
      </w:r>
      <w:r w:rsidR="00A95C4F">
        <w:rPr>
          <w:rFonts w:ascii="Canva Sans" w:eastAsia="Canva Sans" w:hAnsi="Canva Sans" w:cs="Canva Sans"/>
          <w:color w:val="000000"/>
        </w:rPr>
        <w:t xml:space="preserve"> is currently facing is the way decisions</w:t>
      </w:r>
      <w:r w:rsidR="00322097">
        <w:rPr>
          <w:rFonts w:ascii="Canva Sans" w:eastAsia="Canva Sans" w:hAnsi="Canva Sans" w:cs="Canva Sans"/>
          <w:color w:val="000000"/>
        </w:rPr>
        <w:t xml:space="preserve"> are made</w:t>
      </w:r>
      <w:r w:rsidR="00A95C4F">
        <w:rPr>
          <w:rFonts w:ascii="Canva Sans" w:eastAsia="Canva Sans" w:hAnsi="Canva Sans" w:cs="Canva Sans"/>
          <w:color w:val="000000"/>
        </w:rPr>
        <w:t xml:space="preserve">.  </w:t>
      </w:r>
      <w:r w:rsidR="00322097">
        <w:rPr>
          <w:rFonts w:ascii="Canva Sans" w:eastAsia="Canva Sans" w:hAnsi="Canva Sans" w:cs="Canva Sans"/>
          <w:color w:val="000000"/>
        </w:rPr>
        <w:t>AvionX</w:t>
      </w:r>
      <w:r w:rsidR="00A95C4F">
        <w:rPr>
          <w:rFonts w:ascii="Canva Sans" w:eastAsia="Canva Sans" w:hAnsi="Canva Sans" w:cs="Canva Sans"/>
          <w:color w:val="000000"/>
        </w:rPr>
        <w:t xml:space="preserve"> </w:t>
      </w:r>
      <w:r w:rsidR="00154351">
        <w:rPr>
          <w:rFonts w:ascii="Canva Sans" w:eastAsia="Canva Sans" w:hAnsi="Canva Sans" w:cs="Canva Sans"/>
          <w:color w:val="000000"/>
        </w:rPr>
        <w:t>makes</w:t>
      </w:r>
      <w:r w:rsidR="00A95C4F">
        <w:rPr>
          <w:rFonts w:ascii="Canva Sans" w:eastAsia="Canva Sans" w:hAnsi="Canva Sans" w:cs="Canva Sans"/>
          <w:color w:val="000000"/>
        </w:rPr>
        <w:t xml:space="preserve"> decisions slowly and collaboratively with formal reviews and subject matter experts.  </w:t>
      </w:r>
      <w:r w:rsidR="00C72E15">
        <w:rPr>
          <w:rFonts w:ascii="Canva Sans" w:eastAsia="Canva Sans" w:hAnsi="Canva Sans" w:cs="Canva Sans"/>
          <w:color w:val="000000"/>
        </w:rPr>
        <w:t>According to an AvionX program manager, unfo</w:t>
      </w:r>
      <w:r w:rsidR="006127C4">
        <w:rPr>
          <w:rFonts w:ascii="Canva Sans" w:eastAsia="Canva Sans" w:hAnsi="Canva Sans" w:cs="Canva Sans"/>
          <w:color w:val="000000"/>
        </w:rPr>
        <w:t xml:space="preserve">rtunately, since AvionX competes with other commercial avionics suppliers for business, </w:t>
      </w:r>
      <w:r w:rsidR="008B2567">
        <w:rPr>
          <w:rFonts w:ascii="Canva Sans" w:eastAsia="Canva Sans" w:hAnsi="Canva Sans" w:cs="Canva Sans"/>
          <w:color w:val="000000"/>
        </w:rPr>
        <w:t>they</w:t>
      </w:r>
      <w:r w:rsidR="006127C4">
        <w:rPr>
          <w:rFonts w:ascii="Canva Sans" w:eastAsia="Canva Sans" w:hAnsi="Canva Sans" w:cs="Canva Sans"/>
          <w:color w:val="000000"/>
        </w:rPr>
        <w:t xml:space="preserve"> also make products slowly and at high cost.  AvionX’s slow </w:t>
      </w:r>
      <w:r w:rsidR="00432001">
        <w:rPr>
          <w:rFonts w:ascii="Canva Sans" w:eastAsia="Canva Sans" w:hAnsi="Canva Sans" w:cs="Canva Sans"/>
          <w:color w:val="000000"/>
        </w:rPr>
        <w:t>decision-making</w:t>
      </w:r>
      <w:r w:rsidR="006127C4">
        <w:rPr>
          <w:rFonts w:ascii="Canva Sans" w:eastAsia="Canva Sans" w:hAnsi="Canva Sans" w:cs="Canva Sans"/>
          <w:color w:val="000000"/>
        </w:rPr>
        <w:t xml:space="preserve"> process is driving </w:t>
      </w:r>
      <w:r w:rsidR="00322097">
        <w:rPr>
          <w:rFonts w:ascii="Canva Sans" w:eastAsia="Canva Sans" w:hAnsi="Canva Sans" w:cs="Canva Sans"/>
          <w:color w:val="000000"/>
        </w:rPr>
        <w:t>the</w:t>
      </w:r>
      <w:r w:rsidR="006127C4">
        <w:rPr>
          <w:rFonts w:ascii="Canva Sans" w:eastAsia="Canva Sans" w:hAnsi="Canva Sans" w:cs="Canva Sans"/>
          <w:color w:val="000000"/>
        </w:rPr>
        <w:t xml:space="preserve"> team to lose contracts and cost more than </w:t>
      </w:r>
      <w:r w:rsidR="00322097">
        <w:rPr>
          <w:rFonts w:ascii="Canva Sans" w:eastAsia="Canva Sans" w:hAnsi="Canva Sans" w:cs="Canva Sans"/>
          <w:color w:val="000000"/>
        </w:rPr>
        <w:t>the</w:t>
      </w:r>
      <w:r w:rsidR="006127C4">
        <w:rPr>
          <w:rFonts w:ascii="Canva Sans" w:eastAsia="Canva Sans" w:hAnsi="Canva Sans" w:cs="Canva Sans"/>
          <w:color w:val="000000"/>
        </w:rPr>
        <w:t xml:space="preserve"> competition.</w:t>
      </w:r>
    </w:p>
    <w:p w14:paraId="39FDD2F4" w14:textId="7766F5EF" w:rsidR="00D34CDC" w:rsidRDefault="003118A9">
      <w:pPr>
        <w:spacing w:before="120" w:after="120" w:line="336" w:lineRule="auto"/>
        <w:rPr>
          <w:rFonts w:ascii="Canva Sans" w:eastAsia="Canva Sans" w:hAnsi="Canva Sans" w:cs="Canva Sans"/>
          <w:color w:val="000000"/>
        </w:rPr>
      </w:pPr>
      <w:r>
        <w:rPr>
          <w:rFonts w:ascii="Canva Sans" w:eastAsia="Canva Sans" w:hAnsi="Canva Sans" w:cs="Canva Sans"/>
          <w:color w:val="000000"/>
        </w:rPr>
        <w:tab/>
      </w:r>
      <w:r w:rsidR="00F91C23">
        <w:rPr>
          <w:rFonts w:ascii="Canva Sans" w:eastAsia="Canva Sans" w:hAnsi="Canva Sans" w:cs="Canva Sans"/>
          <w:color w:val="000000"/>
        </w:rPr>
        <w:t xml:space="preserve">The dynamic that leads to such </w:t>
      </w:r>
      <w:r w:rsidR="00154351">
        <w:rPr>
          <w:rFonts w:ascii="Canva Sans" w:eastAsia="Canva Sans" w:hAnsi="Canva Sans" w:cs="Canva Sans"/>
          <w:color w:val="000000"/>
        </w:rPr>
        <w:t>high-cost</w:t>
      </w:r>
      <w:r w:rsidR="00F91C23">
        <w:rPr>
          <w:rFonts w:ascii="Canva Sans" w:eastAsia="Canva Sans" w:hAnsi="Canva Sans" w:cs="Canva Sans"/>
          <w:color w:val="000000"/>
        </w:rPr>
        <w:t xml:space="preserve"> decision making comes from a complex set of </w:t>
      </w:r>
      <w:r w:rsidR="00D7761D">
        <w:rPr>
          <w:rFonts w:ascii="Canva Sans" w:eastAsia="Canva Sans" w:hAnsi="Canva Sans" w:cs="Canva Sans"/>
          <w:color w:val="000000"/>
        </w:rPr>
        <w:t>factors,</w:t>
      </w:r>
      <w:r w:rsidR="00F91C23">
        <w:rPr>
          <w:rFonts w:ascii="Canva Sans" w:eastAsia="Canva Sans" w:hAnsi="Canva Sans" w:cs="Canva Sans"/>
          <w:color w:val="000000"/>
        </w:rPr>
        <w:t xml:space="preserve"> but the frameworks of this course give an excellent lens through which to view those</w:t>
      </w:r>
      <w:r w:rsidR="00322097">
        <w:rPr>
          <w:rFonts w:ascii="Canva Sans" w:eastAsia="Canva Sans" w:hAnsi="Canva Sans" w:cs="Canva Sans"/>
          <w:color w:val="000000"/>
        </w:rPr>
        <w:t xml:space="preserve"> factors</w:t>
      </w:r>
      <w:r w:rsidR="00F91C23">
        <w:rPr>
          <w:rFonts w:ascii="Canva Sans" w:eastAsia="Canva Sans" w:hAnsi="Canva Sans" w:cs="Canva Sans"/>
          <w:color w:val="000000"/>
        </w:rPr>
        <w:t xml:space="preserve">.  </w:t>
      </w:r>
      <w:r w:rsidR="00813686">
        <w:rPr>
          <w:rFonts w:ascii="Canva Sans" w:eastAsia="Canva Sans" w:hAnsi="Canva Sans" w:cs="Canva Sans"/>
          <w:color w:val="000000"/>
        </w:rPr>
        <w:t>First, it</w:t>
      </w:r>
      <w:r w:rsidR="00322097">
        <w:rPr>
          <w:rFonts w:ascii="Canva Sans" w:eastAsia="Canva Sans" w:hAnsi="Canva Sans" w:cs="Canva Sans"/>
          <w:color w:val="000000"/>
        </w:rPr>
        <w:t>’</w:t>
      </w:r>
      <w:r w:rsidR="00813686">
        <w:rPr>
          <w:rFonts w:ascii="Canva Sans" w:eastAsia="Canva Sans" w:hAnsi="Canva Sans" w:cs="Canva Sans"/>
          <w:color w:val="000000"/>
        </w:rPr>
        <w:t>s key to identify</w:t>
      </w:r>
      <w:r w:rsidR="00322097">
        <w:rPr>
          <w:rFonts w:ascii="Canva Sans" w:eastAsia="Canva Sans" w:hAnsi="Canva Sans" w:cs="Canva Sans"/>
          <w:color w:val="000000"/>
        </w:rPr>
        <w:t xml:space="preserve"> that the </w:t>
      </w:r>
      <w:r w:rsidR="00813686">
        <w:rPr>
          <w:rFonts w:ascii="Canva Sans" w:eastAsia="Canva Sans" w:hAnsi="Canva Sans" w:cs="Canva Sans"/>
          <w:color w:val="000000"/>
        </w:rPr>
        <w:t xml:space="preserve">global team operates in a Mandate structure of hybrid teaming.  </w:t>
      </w:r>
      <w:r w:rsidR="00322097">
        <w:rPr>
          <w:rFonts w:ascii="Canva Sans" w:eastAsia="Canva Sans" w:hAnsi="Canva Sans" w:cs="Canva Sans"/>
          <w:color w:val="000000"/>
        </w:rPr>
        <w:t>The</w:t>
      </w:r>
      <w:r w:rsidR="00813686">
        <w:rPr>
          <w:rFonts w:ascii="Canva Sans" w:eastAsia="Canva Sans" w:hAnsi="Canva Sans" w:cs="Canva Sans"/>
          <w:color w:val="000000"/>
        </w:rPr>
        <w:t xml:space="preserve"> </w:t>
      </w:r>
      <w:r w:rsidR="00813686">
        <w:rPr>
          <w:rFonts w:ascii="Canva Sans" w:eastAsia="Canva Sans" w:hAnsi="Canva Sans" w:cs="Canva Sans"/>
          <w:color w:val="000000"/>
        </w:rPr>
        <w:lastRenderedPageBreak/>
        <w:t xml:space="preserve">commercial products team includes US </w:t>
      </w:r>
      <w:r w:rsidR="00322097">
        <w:rPr>
          <w:rFonts w:ascii="Canva Sans" w:eastAsia="Canva Sans" w:hAnsi="Canva Sans" w:cs="Canva Sans"/>
          <w:color w:val="000000"/>
        </w:rPr>
        <w:t xml:space="preserve">based </w:t>
      </w:r>
      <w:r w:rsidR="00813686">
        <w:rPr>
          <w:rFonts w:ascii="Canva Sans" w:eastAsia="Canva Sans" w:hAnsi="Canva Sans" w:cs="Canva Sans"/>
          <w:color w:val="000000"/>
        </w:rPr>
        <w:t xml:space="preserve">systems engineers and program </w:t>
      </w:r>
      <w:r w:rsidR="00154351">
        <w:rPr>
          <w:rFonts w:ascii="Canva Sans" w:eastAsia="Canva Sans" w:hAnsi="Canva Sans" w:cs="Canva Sans"/>
          <w:color w:val="000000"/>
        </w:rPr>
        <w:t>management,</w:t>
      </w:r>
      <w:r w:rsidR="00813686">
        <w:rPr>
          <w:rFonts w:ascii="Canva Sans" w:eastAsia="Canva Sans" w:hAnsi="Canva Sans" w:cs="Canva Sans"/>
          <w:color w:val="000000"/>
        </w:rPr>
        <w:t xml:space="preserve"> but the design team is housed in India.  </w:t>
      </w:r>
      <w:r w:rsidR="00C72E15">
        <w:rPr>
          <w:rFonts w:ascii="Canva Sans" w:eastAsia="Canva Sans" w:hAnsi="Canva Sans" w:cs="Canva Sans"/>
          <w:color w:val="000000"/>
        </w:rPr>
        <w:t xml:space="preserve">According to one </w:t>
      </w:r>
      <w:r w:rsidR="00EA3ECB">
        <w:rPr>
          <w:rFonts w:ascii="Canva Sans" w:eastAsia="Canva Sans" w:hAnsi="Canva Sans" w:cs="Canva Sans"/>
          <w:color w:val="000000"/>
        </w:rPr>
        <w:t xml:space="preserve">US based </w:t>
      </w:r>
      <w:r w:rsidR="00C72E15">
        <w:rPr>
          <w:rFonts w:ascii="Canva Sans" w:eastAsia="Canva Sans" w:hAnsi="Canva Sans" w:cs="Canva Sans"/>
          <w:color w:val="000000"/>
        </w:rPr>
        <w:t>AvionX manager, t</w:t>
      </w:r>
      <w:r w:rsidR="00813686">
        <w:rPr>
          <w:rFonts w:ascii="Canva Sans" w:eastAsia="Canva Sans" w:hAnsi="Canva Sans" w:cs="Canva Sans"/>
          <w:color w:val="000000"/>
        </w:rPr>
        <w:t>his structure is well</w:t>
      </w:r>
      <w:r w:rsidR="00322097">
        <w:rPr>
          <w:rFonts w:ascii="Canva Sans" w:eastAsia="Canva Sans" w:hAnsi="Canva Sans" w:cs="Canva Sans"/>
          <w:color w:val="000000"/>
        </w:rPr>
        <w:t xml:space="preserve"> designed </w:t>
      </w:r>
      <w:r w:rsidR="008330C4">
        <w:rPr>
          <w:rFonts w:ascii="Canva Sans" w:eastAsia="Canva Sans" w:hAnsi="Canva Sans" w:cs="Canva Sans"/>
          <w:color w:val="000000"/>
        </w:rPr>
        <w:t>in spirit</w:t>
      </w:r>
      <w:r w:rsidR="00813686">
        <w:rPr>
          <w:rFonts w:ascii="Canva Sans" w:eastAsia="Canva Sans" w:hAnsi="Canva Sans" w:cs="Canva Sans"/>
          <w:color w:val="000000"/>
        </w:rPr>
        <w:t>.  It allows economies of specialization in a highly technical industry but</w:t>
      </w:r>
      <w:r w:rsidR="00322097">
        <w:rPr>
          <w:rFonts w:ascii="Canva Sans" w:eastAsia="Canva Sans" w:hAnsi="Canva Sans" w:cs="Canva Sans"/>
          <w:color w:val="000000"/>
        </w:rPr>
        <w:t xml:space="preserve"> for reasons both good and bad AvionX is not leveraging this structure as intended.  </w:t>
      </w:r>
      <w:r w:rsidR="008330C4">
        <w:rPr>
          <w:rFonts w:ascii="Canva Sans" w:eastAsia="Canva Sans" w:hAnsi="Canva Sans" w:cs="Canva Sans"/>
          <w:color w:val="000000"/>
        </w:rPr>
        <w:t>The design authority is housed in India</w:t>
      </w:r>
      <w:r w:rsidR="00154351">
        <w:rPr>
          <w:rFonts w:ascii="Canva Sans" w:eastAsia="Canva Sans" w:hAnsi="Canva Sans" w:cs="Canva Sans"/>
          <w:color w:val="000000"/>
        </w:rPr>
        <w:t>,</w:t>
      </w:r>
      <w:r w:rsidR="008330C4">
        <w:rPr>
          <w:rFonts w:ascii="Canva Sans" w:eastAsia="Canva Sans" w:hAnsi="Canva Sans" w:cs="Canva Sans"/>
          <w:color w:val="000000"/>
        </w:rPr>
        <w:t xml:space="preserve"> but its design practices and deliverables are governed by US designed gates.  Asking the team in India to design product using the same processes as a US based group drives confusion and complexity into the system that generate inefficiency.  </w:t>
      </w:r>
      <w:r w:rsidR="00D7448A">
        <w:rPr>
          <w:rFonts w:ascii="Canva Sans" w:eastAsia="Canva Sans" w:hAnsi="Canva Sans" w:cs="Canva Sans"/>
          <w:color w:val="000000"/>
        </w:rPr>
        <w:t xml:space="preserve">For this reason, one potential solution could be to allow the design team to </w:t>
      </w:r>
      <w:r w:rsidR="003100AF">
        <w:rPr>
          <w:rFonts w:ascii="Canva Sans" w:eastAsia="Canva Sans" w:hAnsi="Canva Sans" w:cs="Canva Sans"/>
          <w:color w:val="000000"/>
        </w:rPr>
        <w:t>control</w:t>
      </w:r>
      <w:r w:rsidR="00D7448A">
        <w:rPr>
          <w:rFonts w:ascii="Canva Sans" w:eastAsia="Canva Sans" w:hAnsi="Canva Sans" w:cs="Canva Sans"/>
          <w:color w:val="000000"/>
        </w:rPr>
        <w:t xml:space="preserve"> its own design process</w:t>
      </w:r>
      <w:r w:rsidR="003100AF">
        <w:rPr>
          <w:rFonts w:ascii="Canva Sans" w:eastAsia="Canva Sans" w:hAnsi="Canva Sans" w:cs="Canva Sans"/>
          <w:color w:val="000000"/>
        </w:rPr>
        <w:t xml:space="preserve"> with governance by local leadership and feed its review </w:t>
      </w:r>
      <w:r w:rsidR="00D7761D">
        <w:rPr>
          <w:rFonts w:ascii="Canva Sans" w:eastAsia="Canva Sans" w:hAnsi="Canva Sans" w:cs="Canva Sans"/>
          <w:color w:val="000000"/>
        </w:rPr>
        <w:t>output</w:t>
      </w:r>
      <w:r w:rsidR="003100AF">
        <w:rPr>
          <w:rFonts w:ascii="Canva Sans" w:eastAsia="Canva Sans" w:hAnsi="Canva Sans" w:cs="Canva Sans"/>
          <w:color w:val="000000"/>
        </w:rPr>
        <w:t xml:space="preserve"> into the program review for less potential for misunderstanding.</w:t>
      </w:r>
    </w:p>
    <w:p w14:paraId="64A11008" w14:textId="32B56E7B" w:rsidR="008330C4" w:rsidRDefault="00813686" w:rsidP="00B933A4">
      <w:pPr>
        <w:tabs>
          <w:tab w:val="center" w:pos="4515"/>
          <w:tab w:val="left" w:pos="6835"/>
        </w:tabs>
        <w:spacing w:before="120" w:after="120" w:line="336" w:lineRule="auto"/>
        <w:rPr>
          <w:rFonts w:ascii="Canva Sans" w:eastAsia="Canva Sans" w:hAnsi="Canva Sans" w:cs="Canva Sans"/>
          <w:color w:val="000000"/>
        </w:rPr>
      </w:pPr>
      <w:r>
        <w:rPr>
          <w:rFonts w:ascii="Canva Sans" w:eastAsia="Canva Sans" w:hAnsi="Canva Sans" w:cs="Canva Sans"/>
          <w:color w:val="000000"/>
        </w:rPr>
        <w:tab/>
      </w:r>
      <w:r w:rsidR="008330C4">
        <w:rPr>
          <w:rFonts w:ascii="Canva Sans" w:eastAsia="Canva Sans" w:hAnsi="Canva Sans" w:cs="Canva Sans"/>
          <w:color w:val="000000"/>
        </w:rPr>
        <w:t xml:space="preserve">     </w:t>
      </w:r>
      <w:r w:rsidR="00B933A4">
        <w:rPr>
          <w:rFonts w:ascii="Canva Sans" w:eastAsia="Canva Sans" w:hAnsi="Canva Sans" w:cs="Canva Sans"/>
          <w:color w:val="000000"/>
        </w:rPr>
        <w:t xml:space="preserve">The framework </w:t>
      </w:r>
      <w:r>
        <w:rPr>
          <w:rFonts w:ascii="Canva Sans" w:eastAsia="Canva Sans" w:hAnsi="Canva Sans" w:cs="Canva Sans"/>
          <w:color w:val="000000"/>
        </w:rPr>
        <w:t xml:space="preserve">of </w:t>
      </w:r>
      <w:r w:rsidR="00B933A4">
        <w:rPr>
          <w:rFonts w:ascii="Canva Sans" w:eastAsia="Canva Sans" w:hAnsi="Canva Sans" w:cs="Canva Sans"/>
          <w:color w:val="000000"/>
        </w:rPr>
        <w:t>Erin Meyer</w:t>
      </w:r>
      <w:r w:rsidR="00AC1717">
        <w:rPr>
          <w:rFonts w:ascii="Canva Sans" w:eastAsia="Canva Sans" w:hAnsi="Canva Sans" w:cs="Canva Sans"/>
          <w:color w:val="000000"/>
        </w:rPr>
        <w:t>’</w:t>
      </w:r>
      <w:r w:rsidR="00B933A4">
        <w:rPr>
          <w:rFonts w:ascii="Canva Sans" w:eastAsia="Canva Sans" w:hAnsi="Canva Sans" w:cs="Canva Sans"/>
          <w:color w:val="000000"/>
        </w:rPr>
        <w:t xml:space="preserve">s </w:t>
      </w:r>
      <w:r w:rsidR="00AC1717">
        <w:rPr>
          <w:rFonts w:ascii="Canva Sans" w:eastAsia="Canva Sans" w:hAnsi="Canva Sans" w:cs="Canva Sans"/>
          <w:color w:val="000000"/>
        </w:rPr>
        <w:t xml:space="preserve">cultural map is helpful in visualizing some of </w:t>
      </w:r>
      <w:r w:rsidR="00D7448A">
        <w:rPr>
          <w:rFonts w:ascii="Canva Sans" w:eastAsia="Canva Sans" w:hAnsi="Canva Sans" w:cs="Canva Sans"/>
          <w:color w:val="000000"/>
        </w:rPr>
        <w:t>the cultural</w:t>
      </w:r>
      <w:r w:rsidR="00AC1717">
        <w:rPr>
          <w:rFonts w:ascii="Canva Sans" w:eastAsia="Canva Sans" w:hAnsi="Canva Sans" w:cs="Canva Sans"/>
          <w:color w:val="000000"/>
        </w:rPr>
        <w:t xml:space="preserve"> complexit</w:t>
      </w:r>
      <w:r w:rsidR="00D7448A">
        <w:rPr>
          <w:rFonts w:ascii="Canva Sans" w:eastAsia="Canva Sans" w:hAnsi="Canva Sans" w:cs="Canva Sans"/>
          <w:color w:val="000000"/>
        </w:rPr>
        <w:t>ies at play</w:t>
      </w:r>
      <w:r w:rsidR="00AC1717">
        <w:rPr>
          <w:rFonts w:ascii="Canva Sans" w:eastAsia="Canva Sans" w:hAnsi="Canva Sans" w:cs="Canva Sans"/>
          <w:color w:val="000000"/>
        </w:rPr>
        <w:t xml:space="preserve">.  </w:t>
      </w:r>
    </w:p>
    <w:p w14:paraId="62E95F2F" w14:textId="3CD271C2" w:rsidR="008330C4" w:rsidRDefault="008330C4" w:rsidP="00A35B35">
      <w:pPr>
        <w:spacing w:before="120" w:after="120" w:line="336" w:lineRule="auto"/>
        <w:jc w:val="center"/>
        <w:rPr>
          <w:rFonts w:ascii="Canva Sans" w:eastAsia="Canva Sans" w:hAnsi="Canva Sans" w:cs="Canva Sans"/>
          <w:color w:val="000000"/>
        </w:rPr>
      </w:pPr>
      <w:r>
        <w:rPr>
          <w:noProof/>
        </w:rPr>
        <w:drawing>
          <wp:inline distT="0" distB="0" distL="0" distR="0" wp14:anchorId="2DF56E95" wp14:editId="0CEBEC4A">
            <wp:extent cx="4449354" cy="3360420"/>
            <wp:effectExtent l="0" t="0" r="0" b="0"/>
            <wp:docPr id="1706206677" name="Picture 1" descr="Cultural Mapping Tools Overview - Gen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ltural Mapping Tools Overview - Genspa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4951" cy="3379752"/>
                    </a:xfrm>
                    <a:prstGeom prst="rect">
                      <a:avLst/>
                    </a:prstGeom>
                    <a:noFill/>
                    <a:ln>
                      <a:noFill/>
                    </a:ln>
                  </pic:spPr>
                </pic:pic>
              </a:graphicData>
            </a:graphic>
          </wp:inline>
        </w:drawing>
      </w:r>
    </w:p>
    <w:p w14:paraId="259620EC" w14:textId="62110260" w:rsidR="00096EF7" w:rsidRDefault="00AC1717" w:rsidP="00B933A4">
      <w:pPr>
        <w:tabs>
          <w:tab w:val="center" w:pos="4515"/>
          <w:tab w:val="left" w:pos="6835"/>
        </w:tabs>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For </w:t>
      </w:r>
      <w:r w:rsidR="0063511B">
        <w:rPr>
          <w:rFonts w:ascii="Canva Sans" w:eastAsia="Canva Sans" w:hAnsi="Canva Sans" w:cs="Canva Sans"/>
          <w:color w:val="000000"/>
        </w:rPr>
        <w:t>centralization purposes</w:t>
      </w:r>
      <w:r>
        <w:rPr>
          <w:rFonts w:ascii="Canva Sans" w:eastAsia="Canva Sans" w:hAnsi="Canva Sans" w:cs="Canva Sans"/>
          <w:color w:val="000000"/>
        </w:rPr>
        <w:t xml:space="preserve">, </w:t>
      </w:r>
      <w:r w:rsidR="0063511B">
        <w:rPr>
          <w:rFonts w:ascii="Canva Sans" w:eastAsia="Canva Sans" w:hAnsi="Canva Sans" w:cs="Canva Sans"/>
          <w:color w:val="000000"/>
        </w:rPr>
        <w:t>the</w:t>
      </w:r>
      <w:r>
        <w:rPr>
          <w:rFonts w:ascii="Canva Sans" w:eastAsia="Canva Sans" w:hAnsi="Canva Sans" w:cs="Canva Sans"/>
          <w:color w:val="000000"/>
        </w:rPr>
        <w:t xml:space="preserve"> team reuses systems and tools developed over decades of US based engineering and has not been tailored for this new </w:t>
      </w:r>
      <w:r w:rsidR="0063511B">
        <w:rPr>
          <w:rFonts w:ascii="Canva Sans" w:eastAsia="Canva Sans" w:hAnsi="Canva Sans" w:cs="Canva Sans"/>
          <w:color w:val="000000"/>
        </w:rPr>
        <w:t xml:space="preserve">global </w:t>
      </w:r>
      <w:r>
        <w:rPr>
          <w:rFonts w:ascii="Canva Sans" w:eastAsia="Canva Sans" w:hAnsi="Canva Sans" w:cs="Canva Sans"/>
          <w:color w:val="000000"/>
        </w:rPr>
        <w:t xml:space="preserve">team.  For example, </w:t>
      </w:r>
      <w:r w:rsidR="0063511B">
        <w:rPr>
          <w:rFonts w:ascii="Canva Sans" w:eastAsia="Canva Sans" w:hAnsi="Canva Sans" w:cs="Canva Sans"/>
          <w:color w:val="000000"/>
        </w:rPr>
        <w:t>the</w:t>
      </w:r>
      <w:r>
        <w:rPr>
          <w:rFonts w:ascii="Canva Sans" w:eastAsia="Canva Sans" w:hAnsi="Canva Sans" w:cs="Canva Sans"/>
          <w:color w:val="000000"/>
        </w:rPr>
        <w:t xml:space="preserve"> design review checklist has </w:t>
      </w:r>
      <w:r w:rsidR="0063511B">
        <w:rPr>
          <w:rFonts w:ascii="Canva Sans" w:eastAsia="Canva Sans" w:hAnsi="Canva Sans" w:cs="Canva Sans"/>
          <w:color w:val="000000"/>
        </w:rPr>
        <w:t>~</w:t>
      </w:r>
      <w:r>
        <w:rPr>
          <w:rFonts w:ascii="Canva Sans" w:eastAsia="Canva Sans" w:hAnsi="Canva Sans" w:cs="Canva Sans"/>
          <w:color w:val="000000"/>
        </w:rPr>
        <w:t xml:space="preserve">60 items for a particular milestone.  When the Bangalore team is asked to generate a slide </w:t>
      </w:r>
      <w:r>
        <w:rPr>
          <w:rFonts w:ascii="Canva Sans" w:eastAsia="Canva Sans" w:hAnsi="Canva Sans" w:cs="Canva Sans"/>
          <w:color w:val="000000"/>
        </w:rPr>
        <w:lastRenderedPageBreak/>
        <w:t xml:space="preserve">deck the review has hundreds of slides and lasts over two days.  They are filled with deep detail and context that impresses the reviewers but </w:t>
      </w:r>
      <w:r w:rsidR="00691522">
        <w:rPr>
          <w:rFonts w:ascii="Canva Sans" w:eastAsia="Canva Sans" w:hAnsi="Canva Sans" w:cs="Canva Sans"/>
          <w:color w:val="000000"/>
        </w:rPr>
        <w:t xml:space="preserve">takes a great deal of time to address.  </w:t>
      </w:r>
      <w:r w:rsidR="00EA3ECB">
        <w:rPr>
          <w:rFonts w:ascii="Canva Sans" w:eastAsia="Canva Sans" w:hAnsi="Canva Sans" w:cs="Canva Sans"/>
          <w:color w:val="000000"/>
        </w:rPr>
        <w:t>A Bangalore based</w:t>
      </w:r>
      <w:r w:rsidR="00C72E15">
        <w:rPr>
          <w:rFonts w:ascii="Canva Sans" w:eastAsia="Canva Sans" w:hAnsi="Canva Sans" w:cs="Canva Sans"/>
          <w:color w:val="000000"/>
        </w:rPr>
        <w:t xml:space="preserve"> AvionX chief engineer points out, t</w:t>
      </w:r>
      <w:r w:rsidR="00691522">
        <w:rPr>
          <w:rFonts w:ascii="Canva Sans" w:eastAsia="Canva Sans" w:hAnsi="Canva Sans" w:cs="Canva Sans"/>
          <w:color w:val="000000"/>
        </w:rPr>
        <w:t xml:space="preserve">he team in India will work long hours days, nights, and weekends to hit a milestone that the US team had viewed as flexible.  Both of these create wasted work and slow progress. What makes this situation even worse is the fact that the US team is spread all across the US from St. Louis, to Dallas, to Seattle.  Cultural distance and differing tightness of culture exists within even the same </w:t>
      </w:r>
      <w:r w:rsidR="00154351">
        <w:rPr>
          <w:rFonts w:ascii="Canva Sans" w:eastAsia="Canva Sans" w:hAnsi="Canva Sans" w:cs="Canva Sans"/>
          <w:color w:val="000000"/>
        </w:rPr>
        <w:t>country-based</w:t>
      </w:r>
      <w:r w:rsidR="00691522">
        <w:rPr>
          <w:rFonts w:ascii="Canva Sans" w:eastAsia="Canva Sans" w:hAnsi="Canva Sans" w:cs="Canva Sans"/>
          <w:color w:val="000000"/>
        </w:rPr>
        <w:t xml:space="preserve"> stakeholders which can frustrate and confuse </w:t>
      </w:r>
      <w:r w:rsidR="0063511B">
        <w:rPr>
          <w:rFonts w:ascii="Canva Sans" w:eastAsia="Canva Sans" w:hAnsi="Canva Sans" w:cs="Canva Sans"/>
          <w:color w:val="000000"/>
        </w:rPr>
        <w:t>the</w:t>
      </w:r>
      <w:r w:rsidR="00691522">
        <w:rPr>
          <w:rFonts w:ascii="Canva Sans" w:eastAsia="Canva Sans" w:hAnsi="Canva Sans" w:cs="Canva Sans"/>
          <w:color w:val="000000"/>
        </w:rPr>
        <w:t xml:space="preserve"> Bangalore based designers.</w:t>
      </w:r>
      <w:r w:rsidR="00154351">
        <w:rPr>
          <w:rFonts w:ascii="Canva Sans" w:eastAsia="Canva Sans" w:hAnsi="Canva Sans" w:cs="Canva Sans"/>
          <w:color w:val="000000"/>
        </w:rPr>
        <w:t xml:space="preserve">  A potential solution to this challenge is </w:t>
      </w:r>
      <w:r w:rsidR="00070CFC">
        <w:rPr>
          <w:rFonts w:ascii="Canva Sans" w:eastAsia="Canva Sans" w:hAnsi="Canva Sans" w:cs="Canva Sans"/>
          <w:color w:val="000000"/>
        </w:rPr>
        <w:t>to manage communications through an intentional chain.  Requirements can flow from Seattle or Dallas into India but not from both teams.  In this way, the team has fewer cultural dynamics to contend with.  They can shorten the cultural distance by creating clear and intentional communication channels.</w:t>
      </w:r>
    </w:p>
    <w:p w14:paraId="64ADBB61" w14:textId="4441904A" w:rsidR="004E0E57" w:rsidRDefault="00144F83" w:rsidP="00926B83">
      <w:pPr>
        <w:tabs>
          <w:tab w:val="center" w:pos="4515"/>
          <w:tab w:val="left" w:pos="6835"/>
        </w:tabs>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     A third cultural challenge within AvionX comes from economic distance within the Boeing </w:t>
      </w:r>
      <w:r w:rsidR="00D7761D">
        <w:rPr>
          <w:rFonts w:ascii="Canva Sans" w:eastAsia="Canva Sans" w:hAnsi="Canva Sans" w:cs="Canva Sans"/>
          <w:color w:val="000000"/>
        </w:rPr>
        <w:t>company’s</w:t>
      </w:r>
      <w:r>
        <w:rPr>
          <w:rFonts w:ascii="Canva Sans" w:eastAsia="Canva Sans" w:hAnsi="Canva Sans" w:cs="Canva Sans"/>
          <w:color w:val="000000"/>
        </w:rPr>
        <w:t xml:space="preserve"> different enterprises.  </w:t>
      </w:r>
      <w:r w:rsidR="00926B83">
        <w:rPr>
          <w:rFonts w:ascii="Canva Sans" w:eastAsia="Canva Sans" w:hAnsi="Canva Sans" w:cs="Canva Sans"/>
          <w:color w:val="000000"/>
        </w:rPr>
        <w:t xml:space="preserve">This third challenge feels unique to Boeing specifically and it comes from the fact that Boeing serves two very different customers in commercial aviation and in military aviation.  One is publicly funded, a public “good” that comes from the </w:t>
      </w:r>
      <w:r w:rsidR="00D7761D">
        <w:rPr>
          <w:rFonts w:ascii="Canva Sans" w:eastAsia="Canva Sans" w:hAnsi="Canva Sans" w:cs="Canva Sans"/>
          <w:color w:val="000000"/>
        </w:rPr>
        <w:t>taxpayer</w:t>
      </w:r>
      <w:r w:rsidR="00926B83">
        <w:rPr>
          <w:rFonts w:ascii="Canva Sans" w:eastAsia="Canva Sans" w:hAnsi="Canva Sans" w:cs="Canva Sans"/>
          <w:color w:val="000000"/>
        </w:rPr>
        <w:t xml:space="preserve"> dollar.  In this space the spend is tightly tracked and efficiency is rarely a top goal of any design program.  This comes from the heavy regulation involved with government funded R&amp;D.  The other side of the business operates more classically as a P&amp;L that operates to make money.  Because the goals of these organizations and the funding that drives them come from such different philosophies, the culture that surrounds them is very different as well.  Team members often move from one enterprise to the other and bring their best practices with them as they go.  This kind of centralization </w:t>
      </w:r>
      <w:r w:rsidR="00D850DF">
        <w:rPr>
          <w:rFonts w:ascii="Canva Sans" w:eastAsia="Canva Sans" w:hAnsi="Canva Sans" w:cs="Canva Sans"/>
          <w:color w:val="000000"/>
        </w:rPr>
        <w:t xml:space="preserve">should be a good thing, but the two </w:t>
      </w:r>
      <w:r w:rsidR="00D7761D">
        <w:rPr>
          <w:rFonts w:ascii="Canva Sans" w:eastAsia="Canva Sans" w:hAnsi="Canva Sans" w:cs="Canva Sans"/>
          <w:color w:val="000000"/>
        </w:rPr>
        <w:t>businesses</w:t>
      </w:r>
      <w:r w:rsidR="00D850DF">
        <w:rPr>
          <w:rFonts w:ascii="Canva Sans" w:eastAsia="Canva Sans" w:hAnsi="Canva Sans" w:cs="Canva Sans"/>
          <w:color w:val="000000"/>
        </w:rPr>
        <w:t xml:space="preserve"> fundamentally need to have different cultures to be successful in their own way.  Because of this difference, centralization has been challenging and can be clunky.  A project engineer described a </w:t>
      </w:r>
      <w:r w:rsidR="00D850DF">
        <w:rPr>
          <w:rFonts w:ascii="Canva Sans" w:eastAsia="Canva Sans" w:hAnsi="Canva Sans" w:cs="Canva Sans"/>
          <w:color w:val="000000"/>
        </w:rPr>
        <w:lastRenderedPageBreak/>
        <w:t xml:space="preserve">process of time accounting mandated by the government called “Earned Value </w:t>
      </w:r>
      <w:r w:rsidR="00D7761D">
        <w:rPr>
          <w:rFonts w:ascii="Canva Sans" w:eastAsia="Canva Sans" w:hAnsi="Canva Sans" w:cs="Canva Sans"/>
          <w:color w:val="000000"/>
        </w:rPr>
        <w:t>Management” (</w:t>
      </w:r>
      <w:r w:rsidR="00D850DF">
        <w:rPr>
          <w:rFonts w:ascii="Canva Sans" w:eastAsia="Canva Sans" w:hAnsi="Canva Sans" w:cs="Canva Sans"/>
          <w:color w:val="000000"/>
        </w:rPr>
        <w:t xml:space="preserve">EVM).  EVM is a way of tightly accounting for the spend of engineering hours to report on progress to the government on a public funded program.  Boeing carried EVM across enterprises and began running EVM as a required process on internal programs on occasion to improve time accounting practices.  What they found was rising head counts and slower progress on projects in exchange for improved hourly accounting.  What works in one enterprise does not always benefit the other.  A solution to this problem could </w:t>
      </w:r>
      <w:r w:rsidR="00D7761D">
        <w:rPr>
          <w:rFonts w:ascii="Canva Sans" w:eastAsia="Canva Sans" w:hAnsi="Canva Sans" w:cs="Canva Sans"/>
          <w:color w:val="000000"/>
        </w:rPr>
        <w:t>be</w:t>
      </w:r>
      <w:r w:rsidR="00D850DF">
        <w:rPr>
          <w:rFonts w:ascii="Canva Sans" w:eastAsia="Canva Sans" w:hAnsi="Canva Sans" w:cs="Canva Sans"/>
          <w:color w:val="000000"/>
        </w:rPr>
        <w:t xml:space="preserve"> </w:t>
      </w:r>
      <w:r w:rsidR="0082010C">
        <w:rPr>
          <w:rFonts w:ascii="Canva Sans" w:eastAsia="Canva Sans" w:hAnsi="Canva Sans" w:cs="Canva Sans"/>
          <w:color w:val="000000"/>
        </w:rPr>
        <w:t>careful vetting of best practices as they cross enterprise lines by a group of business strategists who can help determine if the centralization of processes really fits with the goals and cultures of each enterprise.</w:t>
      </w:r>
    </w:p>
    <w:p w14:paraId="7EF952D4" w14:textId="25492D05" w:rsidR="0082010C" w:rsidRDefault="0082010C" w:rsidP="00926B83">
      <w:pPr>
        <w:tabs>
          <w:tab w:val="center" w:pos="4515"/>
          <w:tab w:val="left" w:pos="6835"/>
        </w:tabs>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     </w:t>
      </w:r>
      <w:r w:rsidR="00D7761D" w:rsidRPr="00D7761D">
        <w:rPr>
          <w:rFonts w:ascii="Canva Sans" w:eastAsia="Canva Sans" w:hAnsi="Canva Sans" w:cs="Canva Sans"/>
          <w:color w:val="000000"/>
        </w:rPr>
        <w:t xml:space="preserve">In summary, AvionX faces significant challenges in its decision-making processes due to its hybrid team structure, cultural complexities, </w:t>
      </w:r>
      <w:r w:rsidR="00D7761D">
        <w:rPr>
          <w:rFonts w:ascii="Canva Sans" w:eastAsia="Canva Sans" w:hAnsi="Canva Sans" w:cs="Canva Sans"/>
          <w:color w:val="000000"/>
        </w:rPr>
        <w:t>and the cultural differences between the enterprises</w:t>
      </w:r>
      <w:r w:rsidR="00D7761D" w:rsidRPr="00D7761D">
        <w:rPr>
          <w:rFonts w:ascii="Canva Sans" w:eastAsia="Canva Sans" w:hAnsi="Canva Sans" w:cs="Canva Sans"/>
          <w:color w:val="000000"/>
        </w:rPr>
        <w:t xml:space="preserve">. </w:t>
      </w:r>
      <w:r w:rsidR="00D7761D">
        <w:rPr>
          <w:rFonts w:ascii="Canva Sans" w:eastAsia="Canva Sans" w:hAnsi="Canva Sans" w:cs="Canva Sans"/>
          <w:color w:val="000000"/>
        </w:rPr>
        <w:t>Each of the three actions proposed above would bring benefits to the operations of Boeing AvionX</w:t>
      </w:r>
      <w:r w:rsidR="00D7761D" w:rsidRPr="00D7761D">
        <w:rPr>
          <w:rFonts w:ascii="Canva Sans" w:eastAsia="Canva Sans" w:hAnsi="Canva Sans" w:cs="Canva Sans"/>
          <w:color w:val="000000"/>
        </w:rPr>
        <w:t xml:space="preserve">. </w:t>
      </w:r>
      <w:r w:rsidR="00BE7F20">
        <w:rPr>
          <w:rFonts w:ascii="Canva Sans" w:eastAsia="Canva Sans" w:hAnsi="Canva Sans" w:cs="Canva Sans"/>
          <w:color w:val="000000"/>
        </w:rPr>
        <w:t>But</w:t>
      </w:r>
      <w:r w:rsidR="00D7761D" w:rsidRPr="00D7761D">
        <w:rPr>
          <w:rFonts w:ascii="Canva Sans" w:eastAsia="Canva Sans" w:hAnsi="Canva Sans" w:cs="Canva Sans"/>
          <w:color w:val="000000"/>
        </w:rPr>
        <w:t xml:space="preserve"> the most impactful action would be to allow the Bangalore design team to govern its own design processes with local leadership oversight. This approach not only addresses the inefficiencies stemming from the current governance model but also fosters a sense of ownership and accountability within the team. By streamlining decision-making and reducing confusion,</w:t>
      </w:r>
      <w:r w:rsidR="00D7761D">
        <w:rPr>
          <w:rFonts w:ascii="Canva Sans" w:eastAsia="Canva Sans" w:hAnsi="Canva Sans" w:cs="Canva Sans"/>
          <w:color w:val="000000"/>
        </w:rPr>
        <w:t xml:space="preserve"> the AvionX team can get the best out of the Hybrid structure and multinational team to compete and win in the avionics industry.  </w:t>
      </w:r>
    </w:p>
    <w:p w14:paraId="601F6C80" w14:textId="77777777" w:rsidR="00142831" w:rsidRDefault="00142831" w:rsidP="00926B83">
      <w:pPr>
        <w:tabs>
          <w:tab w:val="center" w:pos="4515"/>
          <w:tab w:val="left" w:pos="6835"/>
        </w:tabs>
        <w:spacing w:before="120" w:after="120" w:line="336" w:lineRule="auto"/>
        <w:rPr>
          <w:rFonts w:ascii="Canva Sans" w:eastAsia="Canva Sans" w:hAnsi="Canva Sans" w:cs="Canva Sans"/>
          <w:color w:val="000000"/>
        </w:rPr>
      </w:pPr>
    </w:p>
    <w:p w14:paraId="1E851B4D" w14:textId="77777777" w:rsidR="00A35B35" w:rsidRDefault="00A35B35" w:rsidP="00926B83">
      <w:pPr>
        <w:tabs>
          <w:tab w:val="center" w:pos="4515"/>
          <w:tab w:val="left" w:pos="6835"/>
        </w:tabs>
        <w:spacing w:before="120" w:after="120" w:line="336" w:lineRule="auto"/>
        <w:rPr>
          <w:rFonts w:ascii="Canva Sans" w:eastAsia="Canva Sans" w:hAnsi="Canva Sans" w:cs="Canva Sans"/>
          <w:color w:val="000000"/>
        </w:rPr>
      </w:pPr>
    </w:p>
    <w:p w14:paraId="09039A10" w14:textId="09703247" w:rsidR="003118A9" w:rsidRDefault="003118A9">
      <w:pPr>
        <w:spacing w:before="120" w:after="120" w:line="336" w:lineRule="auto"/>
      </w:pPr>
    </w:p>
    <w:p w14:paraId="78876F21" w14:textId="77777777" w:rsidR="006C6972" w:rsidRDefault="00000000">
      <w:pPr>
        <w:spacing w:before="120" w:after="120"/>
        <w:jc w:val="center"/>
      </w:pPr>
      <w:r>
        <w:rPr>
          <w:noProof/>
        </w:rPr>
        <w:lastRenderedPageBreak/>
        <w:drawing>
          <wp:inline distT="0" distB="0" distL="0" distR="0" wp14:anchorId="44AE9515" wp14:editId="789A2423">
            <wp:extent cx="5734050" cy="1106672"/>
            <wp:effectExtent l="0" t="0" r="0" b="0"/>
            <wp:docPr id="2" name="Drawing 2" descr="18a969b2a-1813-4254-85a5-e9ab231e0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8a969b2a-1813-4254-85a5-e9ab231e0362.png"/>
                    <pic:cNvPicPr>
                      <a:picLocks noChangeAspect="1"/>
                    </pic:cNvPicPr>
                  </pic:nvPicPr>
                  <pic:blipFill>
                    <a:blip r:embed="rId9"/>
                    <a:stretch>
                      <a:fillRect/>
                    </a:stretch>
                  </pic:blipFill>
                  <pic:spPr>
                    <a:xfrm>
                      <a:off x="0" y="0"/>
                      <a:ext cx="5734050" cy="1106672"/>
                    </a:xfrm>
                    <a:prstGeom prst="rect">
                      <a:avLst/>
                    </a:prstGeom>
                  </pic:spPr>
                </pic:pic>
              </a:graphicData>
            </a:graphic>
          </wp:inline>
        </w:drawing>
      </w:r>
    </w:p>
    <w:p w14:paraId="4B5AD041" w14:textId="72454D87" w:rsidR="001B0067" w:rsidRDefault="00142831">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     At the time of writing this paper, I am in a bit of a waiting period in my career which makes this the perfect time for introspection on my own leadership development.  I have accepted a new role at Boeing as a manager in the phantom works organization.  </w:t>
      </w:r>
      <w:r w:rsidR="006B1DB2">
        <w:rPr>
          <w:rFonts w:ascii="Canva Sans" w:eastAsia="Canva Sans" w:hAnsi="Canva Sans" w:cs="Canva Sans"/>
          <w:color w:val="000000"/>
        </w:rPr>
        <w:t xml:space="preserve">That job offer is contingent upon a certain contract award from the DoD to the company.  In my career so </w:t>
      </w:r>
      <w:r w:rsidR="008C13E0">
        <w:rPr>
          <w:rFonts w:ascii="Canva Sans" w:eastAsia="Canva Sans" w:hAnsi="Canva Sans" w:cs="Canva Sans"/>
          <w:color w:val="000000"/>
        </w:rPr>
        <w:t>far,</w:t>
      </w:r>
      <w:r w:rsidR="006B1DB2">
        <w:rPr>
          <w:rFonts w:ascii="Canva Sans" w:eastAsia="Canva Sans" w:hAnsi="Canva Sans" w:cs="Canva Sans"/>
          <w:color w:val="000000"/>
        </w:rPr>
        <w:t xml:space="preserve"> I have been </w:t>
      </w:r>
      <w:r w:rsidR="008C13E0">
        <w:rPr>
          <w:rFonts w:ascii="Canva Sans" w:eastAsia="Canva Sans" w:hAnsi="Canva Sans" w:cs="Canva Sans"/>
          <w:color w:val="000000"/>
        </w:rPr>
        <w:t>a</w:t>
      </w:r>
      <w:r w:rsidR="006B1DB2">
        <w:rPr>
          <w:rFonts w:ascii="Canva Sans" w:eastAsia="Canva Sans" w:hAnsi="Canva Sans" w:cs="Canva Sans"/>
          <w:color w:val="000000"/>
        </w:rPr>
        <w:t xml:space="preserve"> leader only in informal </w:t>
      </w:r>
      <w:r w:rsidR="008C13E0">
        <w:rPr>
          <w:rFonts w:ascii="Canva Sans" w:eastAsia="Canva Sans" w:hAnsi="Canva Sans" w:cs="Canva Sans"/>
          <w:color w:val="000000"/>
        </w:rPr>
        <w:t>ways,</w:t>
      </w:r>
      <w:r w:rsidR="006B1DB2">
        <w:rPr>
          <w:rFonts w:ascii="Canva Sans" w:eastAsia="Canva Sans" w:hAnsi="Canva Sans" w:cs="Canva Sans"/>
          <w:color w:val="000000"/>
        </w:rPr>
        <w:t xml:space="preserve"> but my new role will have 18 direct reports with multiple engineering skillsets.  Most of these reports will be early career engineers and all of them based in St. Louis.  In some ways the team culture has already been set over the last year as the team has been </w:t>
      </w:r>
      <w:r w:rsidR="008C13E0">
        <w:rPr>
          <w:rFonts w:ascii="Canva Sans" w:eastAsia="Canva Sans" w:hAnsi="Canva Sans" w:cs="Canva Sans"/>
          <w:color w:val="000000"/>
        </w:rPr>
        <w:t>together,</w:t>
      </w:r>
      <w:r w:rsidR="00F063A7">
        <w:rPr>
          <w:rFonts w:ascii="Canva Sans" w:eastAsia="Canva Sans" w:hAnsi="Canva Sans" w:cs="Canva Sans"/>
          <w:color w:val="000000"/>
        </w:rPr>
        <w:t xml:space="preserve"> but the contract award will bring new urgency and energy to the team and I will be expected to help the team turn that energy into quick progress.  Over the next five years, I plan to begin a role in engineering leadership and to grow from first line manager to senior manager.  </w:t>
      </w:r>
    </w:p>
    <w:p w14:paraId="24CF1D9E" w14:textId="59767218" w:rsidR="00C0709A" w:rsidRDefault="00000000" w:rsidP="001B0067">
      <w:pPr>
        <w:spacing w:before="120" w:after="120" w:line="336" w:lineRule="auto"/>
        <w:ind w:firstLine="720"/>
        <w:rPr>
          <w:rFonts w:ascii="Canva Sans" w:eastAsia="Canva Sans" w:hAnsi="Canva Sans" w:cs="Canva Sans"/>
          <w:noProof/>
          <w:color w:val="000000"/>
        </w:rPr>
      </w:pPr>
      <w:r>
        <w:rPr>
          <w:rFonts w:ascii="Canva Sans" w:eastAsia="Canva Sans" w:hAnsi="Canva Sans" w:cs="Canva Sans"/>
          <w:color w:val="000000"/>
        </w:rPr>
        <w:t xml:space="preserve"> </w:t>
      </w:r>
      <w:r w:rsidR="00A2532A">
        <w:rPr>
          <w:rFonts w:ascii="Canva Sans" w:eastAsia="Canva Sans" w:hAnsi="Canva Sans" w:cs="Canva Sans"/>
          <w:color w:val="000000"/>
        </w:rPr>
        <w:t xml:space="preserve">Because of the nature of the </w:t>
      </w:r>
      <w:r w:rsidR="001B0067">
        <w:rPr>
          <w:rFonts w:ascii="Canva Sans" w:eastAsia="Canva Sans" w:hAnsi="Canva Sans" w:cs="Canva Sans"/>
          <w:color w:val="000000"/>
        </w:rPr>
        <w:t>projects in Phantom Works my team will be entirely US based so geographical distance won’t be</w:t>
      </w:r>
      <w:r w:rsidR="00C0709A">
        <w:rPr>
          <w:rFonts w:ascii="Canva Sans" w:eastAsia="Canva Sans" w:hAnsi="Canva Sans" w:cs="Canva Sans"/>
          <w:color w:val="000000"/>
        </w:rPr>
        <w:t xml:space="preserve"> an immediate factor.  The hurdles I will face will come from, joining a culture already in motion, and the process issues brought on by the economic distance between Boeing’s multiple enterprises</w:t>
      </w:r>
      <w:r w:rsidR="00C0709A">
        <w:rPr>
          <w:rFonts w:ascii="Canva Sans" w:eastAsia="Canva Sans" w:hAnsi="Canva Sans" w:cs="Canva Sans"/>
          <w:noProof/>
          <w:color w:val="000000"/>
        </w:rPr>
        <w:t xml:space="preserve">.  As I prepare to enter this new team environment, I found the concept of “Becoming Culturually Bayesian” to be </w:t>
      </w:r>
      <w:r w:rsidR="00F413D3">
        <w:rPr>
          <w:rFonts w:ascii="Canva Sans" w:eastAsia="Canva Sans" w:hAnsi="Canva Sans" w:cs="Canva Sans"/>
          <w:noProof/>
          <w:color w:val="000000"/>
        </w:rPr>
        <w:t xml:space="preserve">particually interesting.  In our qualtrics survey I was immediately stuck by how high the scores from all survey takers are in the drivers of Bayesian Perception.  All survey takers believe themselves to be capable of Bayesian thought.  In my experience, humans (or at least engineers) are not so easily disuaded of their opinions and throughts.  </w:t>
      </w:r>
      <w:r w:rsidR="00FC68F9">
        <w:rPr>
          <w:rFonts w:ascii="Canva Sans" w:eastAsia="Canva Sans" w:hAnsi="Canva Sans" w:cs="Canva Sans"/>
          <w:noProof/>
          <w:color w:val="000000"/>
        </w:rPr>
        <w:t xml:space="preserve">What I have come to take away from this score is that </w:t>
      </w:r>
      <w:r w:rsidR="000E6318">
        <w:rPr>
          <w:rFonts w:ascii="Canva Sans" w:eastAsia="Canva Sans" w:hAnsi="Canva Sans" w:cs="Canva Sans"/>
          <w:noProof/>
          <w:color w:val="000000"/>
        </w:rPr>
        <w:t xml:space="preserve">we as individuals need to be especially criticial of our own beliefs.  Practices like emplying devils advocacy may be helpful in pushing us off our center to </w:t>
      </w:r>
      <w:r w:rsidR="000E6318">
        <w:rPr>
          <w:rFonts w:ascii="Canva Sans" w:eastAsia="Canva Sans" w:hAnsi="Canva Sans" w:cs="Canva Sans"/>
          <w:noProof/>
          <w:color w:val="000000"/>
        </w:rPr>
        <w:lastRenderedPageBreak/>
        <w:t>ensure we are truly considering that our held opinions may be wrong.  If we can remain impartial to our own biases and remain data driven and curious we can avoid falling into the trap of believing our first hypothesis is the right one</w:t>
      </w:r>
      <w:r w:rsidR="0025122B">
        <w:rPr>
          <w:rFonts w:ascii="Canva Sans" w:eastAsia="Canva Sans" w:hAnsi="Canva Sans" w:cs="Canva Sans"/>
          <w:noProof/>
          <w:color w:val="000000"/>
        </w:rPr>
        <w:t xml:space="preserve"> or in my case as a new leader, believeing I know what kind of culture a team needs.  It will be key in my new role to be curious about the ways the team works, identify strengths in the culture and weaknesses and identify how to strategicly change behaviors that don’t contribute to the goal.</w:t>
      </w:r>
    </w:p>
    <w:p w14:paraId="7EBF2B43" w14:textId="336AB002" w:rsidR="006C6972" w:rsidRDefault="008E0C33" w:rsidP="008E0C33">
      <w:pPr>
        <w:spacing w:before="120" w:after="120" w:line="336" w:lineRule="auto"/>
        <w:rPr>
          <w:rFonts w:ascii="Canva Sans" w:eastAsia="Canva Sans" w:hAnsi="Canva Sans" w:cs="Canva Sans"/>
          <w:noProof/>
          <w:color w:val="000000"/>
        </w:rPr>
      </w:pPr>
      <w:r>
        <w:rPr>
          <w:rFonts w:ascii="Canva Sans" w:eastAsia="Canva Sans" w:hAnsi="Canva Sans" w:cs="Canva Sans"/>
          <w:noProof/>
          <w:color w:val="000000"/>
        </w:rPr>
        <w:tab/>
        <w:t xml:space="preserve">The cultural intelligence survey results tell me that I have average CQ motivation, slightly above average CQ Knowledge, Below average CQ strategy and below average CQ Behavior.  </w:t>
      </w:r>
    </w:p>
    <w:p w14:paraId="5C708AA9" w14:textId="039C8AB7" w:rsidR="008E0C33" w:rsidRDefault="008E0C33" w:rsidP="008E0C33">
      <w:pPr>
        <w:spacing w:before="120" w:after="120" w:line="336" w:lineRule="auto"/>
        <w:rPr>
          <w:rFonts w:ascii="Canva Sans" w:eastAsia="Canva Sans" w:hAnsi="Canva Sans" w:cs="Canva Sans"/>
          <w:color w:val="000000"/>
        </w:rPr>
      </w:pPr>
      <w:r w:rsidRPr="008E0C33">
        <w:rPr>
          <w:rFonts w:ascii="Canva Sans" w:eastAsia="Canva Sans" w:hAnsi="Canva Sans" w:cs="Canva Sans"/>
          <w:color w:val="000000"/>
        </w:rPr>
        <w:drawing>
          <wp:inline distT="0" distB="0" distL="0" distR="0" wp14:anchorId="27824FF8" wp14:editId="4D42AD7E">
            <wp:extent cx="5639289" cy="3208298"/>
            <wp:effectExtent l="0" t="0" r="0" b="0"/>
            <wp:docPr id="168777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70075" name=""/>
                    <pic:cNvPicPr/>
                  </pic:nvPicPr>
                  <pic:blipFill>
                    <a:blip r:embed="rId10"/>
                    <a:stretch>
                      <a:fillRect/>
                    </a:stretch>
                  </pic:blipFill>
                  <pic:spPr>
                    <a:xfrm>
                      <a:off x="0" y="0"/>
                      <a:ext cx="5639289" cy="3208298"/>
                    </a:xfrm>
                    <a:prstGeom prst="rect">
                      <a:avLst/>
                    </a:prstGeom>
                  </pic:spPr>
                </pic:pic>
              </a:graphicData>
            </a:graphic>
          </wp:inline>
        </w:drawing>
      </w:r>
    </w:p>
    <w:p w14:paraId="623DCA5B" w14:textId="036AAF18" w:rsidR="004E0E57" w:rsidRDefault="00CF3F69">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While these scores feel somewhat </w:t>
      </w:r>
      <w:r w:rsidR="008C13E0">
        <w:rPr>
          <w:rFonts w:ascii="Canva Sans" w:eastAsia="Canva Sans" w:hAnsi="Canva Sans" w:cs="Canva Sans"/>
          <w:color w:val="000000"/>
        </w:rPr>
        <w:t>subjective,</w:t>
      </w:r>
      <w:r>
        <w:rPr>
          <w:rFonts w:ascii="Canva Sans" w:eastAsia="Canva Sans" w:hAnsi="Canva Sans" w:cs="Canva Sans"/>
          <w:color w:val="000000"/>
        </w:rPr>
        <w:t xml:space="preserve"> I think they do expose a weakness in my leadership background.  I have lived in the Midwest my whole live, I am not particularly well traveled, I have worked with people </w:t>
      </w:r>
      <w:r w:rsidR="008C13E0">
        <w:rPr>
          <w:rFonts w:ascii="Canva Sans" w:eastAsia="Canva Sans" w:hAnsi="Canva Sans" w:cs="Canva Sans"/>
          <w:color w:val="000000"/>
        </w:rPr>
        <w:t>from China</w:t>
      </w:r>
      <w:r>
        <w:rPr>
          <w:rFonts w:ascii="Canva Sans" w:eastAsia="Canva Sans" w:hAnsi="Canva Sans" w:cs="Canva Sans"/>
          <w:color w:val="000000"/>
        </w:rPr>
        <w:t xml:space="preserve"> to New Zealand, to Mexico and more but heavily via remote communications.  Curiosity is a strong suit of </w:t>
      </w:r>
      <w:r w:rsidR="008C13E0">
        <w:rPr>
          <w:rFonts w:ascii="Canva Sans" w:eastAsia="Canva Sans" w:hAnsi="Canva Sans" w:cs="Canva Sans"/>
          <w:color w:val="000000"/>
        </w:rPr>
        <w:t>mine,</w:t>
      </w:r>
      <w:r>
        <w:rPr>
          <w:rFonts w:ascii="Canva Sans" w:eastAsia="Canva Sans" w:hAnsi="Canva Sans" w:cs="Canva Sans"/>
          <w:color w:val="000000"/>
        </w:rPr>
        <w:t xml:space="preserve"> but I have not been overly focused on getting outside of my cultural comfort zone during my career.  A key to my growth in cultural intelligence will be </w:t>
      </w:r>
      <w:r w:rsidR="00854B52">
        <w:rPr>
          <w:rFonts w:ascii="Canva Sans" w:eastAsia="Canva Sans" w:hAnsi="Canva Sans" w:cs="Canva Sans"/>
          <w:color w:val="000000"/>
        </w:rPr>
        <w:t xml:space="preserve">to look for opportunities to experience new cultures.  I can achieve this growth in a number of ways.  1) The </w:t>
      </w:r>
      <w:r w:rsidR="00854B52">
        <w:rPr>
          <w:rFonts w:ascii="Canva Sans" w:eastAsia="Canva Sans" w:hAnsi="Canva Sans" w:cs="Canva Sans"/>
          <w:color w:val="000000"/>
        </w:rPr>
        <w:lastRenderedPageBreak/>
        <w:t xml:space="preserve">international residency coming up next month is a jump start.  I will get outside my hotel room and explore Europe.  I will look for a classmate who has more travel experience and see how they go about visiting a new city.  2) I can find cultural opportunities within Boeing.  Boeing has employee resource </w:t>
      </w:r>
      <w:r w:rsidR="008C13E0">
        <w:rPr>
          <w:rFonts w:ascii="Canva Sans" w:eastAsia="Canva Sans" w:hAnsi="Canva Sans" w:cs="Canva Sans"/>
          <w:color w:val="000000"/>
        </w:rPr>
        <w:t>groups,</w:t>
      </w:r>
      <w:r w:rsidR="00854B52">
        <w:rPr>
          <w:rFonts w:ascii="Canva Sans" w:eastAsia="Canva Sans" w:hAnsi="Canva Sans" w:cs="Canva Sans"/>
          <w:color w:val="000000"/>
        </w:rPr>
        <w:t xml:space="preserve"> but I have yet to join them.  At GE I attended multiple events with our LatinX ERG where I was the only non-Spanish speaker in the room.  I will try to replicate that within Boeing or look for connections in the city greater.  In finding opportunities to get uncomfortable, I can stretch my cultural intelligence and cultivate the curiosity that makes Bayesian behavior possible.</w:t>
      </w:r>
    </w:p>
    <w:p w14:paraId="156FC9D7" w14:textId="1669028D" w:rsidR="00854B52" w:rsidRPr="00854B52" w:rsidRDefault="00854B52">
      <w:pPr>
        <w:spacing w:before="120" w:after="120" w:line="336" w:lineRule="auto"/>
        <w:rPr>
          <w:rFonts w:ascii="Canva Sans" w:eastAsia="Canva Sans" w:hAnsi="Canva Sans" w:cs="Canva Sans"/>
          <w:color w:val="000000"/>
        </w:rPr>
      </w:pPr>
      <w:r>
        <w:rPr>
          <w:rFonts w:ascii="Canva Sans" w:eastAsia="Canva Sans" w:hAnsi="Canva Sans" w:cs="Canva Sans"/>
          <w:color w:val="000000"/>
        </w:rPr>
        <w:tab/>
        <w:t xml:space="preserve">The final </w:t>
      </w:r>
      <w:r w:rsidR="00056423">
        <w:rPr>
          <w:rFonts w:ascii="Canva Sans" w:eastAsia="Canva Sans" w:hAnsi="Canva Sans" w:cs="Canva Sans"/>
          <w:color w:val="000000"/>
        </w:rPr>
        <w:t xml:space="preserve">class framework I want to touch on is the cultural mapping of myself vs my company.  </w:t>
      </w:r>
      <w:r w:rsidR="00056423" w:rsidRPr="00056423">
        <w:rPr>
          <w:rFonts w:ascii="Canva Sans" w:eastAsia="Canva Sans" w:hAnsi="Canva Sans" w:cs="Canva Sans"/>
          <w:color w:val="000000"/>
        </w:rPr>
        <w:drawing>
          <wp:inline distT="0" distB="0" distL="0" distR="0" wp14:anchorId="55938C99" wp14:editId="1885BE53">
            <wp:extent cx="4404742" cy="2804403"/>
            <wp:effectExtent l="0" t="0" r="0" b="0"/>
            <wp:docPr id="66241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13696" name=""/>
                    <pic:cNvPicPr/>
                  </pic:nvPicPr>
                  <pic:blipFill>
                    <a:blip r:embed="rId11"/>
                    <a:stretch>
                      <a:fillRect/>
                    </a:stretch>
                  </pic:blipFill>
                  <pic:spPr>
                    <a:xfrm>
                      <a:off x="0" y="0"/>
                      <a:ext cx="4404742" cy="2804403"/>
                    </a:xfrm>
                    <a:prstGeom prst="rect">
                      <a:avLst/>
                    </a:prstGeom>
                  </pic:spPr>
                </pic:pic>
              </a:graphicData>
            </a:graphic>
          </wp:inline>
        </w:drawing>
      </w:r>
    </w:p>
    <w:p w14:paraId="06EBA74C" w14:textId="0878F74D" w:rsidR="006C6972" w:rsidRDefault="00000000">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 </w:t>
      </w:r>
      <w:r w:rsidR="00056423">
        <w:rPr>
          <w:rFonts w:ascii="Canva Sans" w:eastAsia="Canva Sans" w:hAnsi="Canva Sans" w:cs="Canva Sans"/>
          <w:color w:val="000000"/>
        </w:rPr>
        <w:t xml:space="preserve">In looking at my results, a few things jump off the page.  First, I am not one for direct disagreement, my company is.  I am getting more used to confrontation and disagreements.  In my new role these interactions will be unavoidable as a leader of people, and I am looking forward to facing that growth opportunity to </w:t>
      </w:r>
      <w:r w:rsidR="008C13E0">
        <w:rPr>
          <w:rFonts w:ascii="Canva Sans" w:eastAsia="Canva Sans" w:hAnsi="Canva Sans" w:cs="Canva Sans"/>
          <w:color w:val="000000"/>
        </w:rPr>
        <w:t>face</w:t>
      </w:r>
      <w:r w:rsidR="00056423">
        <w:rPr>
          <w:rFonts w:ascii="Canva Sans" w:eastAsia="Canva Sans" w:hAnsi="Canva Sans" w:cs="Canva Sans"/>
          <w:color w:val="000000"/>
        </w:rPr>
        <w:t xml:space="preserve"> disagreement and become more comfortable with that kind of exchange.  Second, I have a propensity for indirect negative feedback.  In the past, I have not been directly responsible for the performance of any engineer.  In my new role, I will need to be honest in my assessments and </w:t>
      </w:r>
      <w:r w:rsidR="00056423">
        <w:rPr>
          <w:rFonts w:ascii="Canva Sans" w:eastAsia="Canva Sans" w:hAnsi="Canva Sans" w:cs="Canva Sans"/>
          <w:color w:val="000000"/>
        </w:rPr>
        <w:lastRenderedPageBreak/>
        <w:t xml:space="preserve">provide negative feedback where it is warranted.  To be flexible and meet the needs of my team in both these spaces I will need to be organized in my assessments of teammates and prepared to bring facts </w:t>
      </w:r>
      <w:r w:rsidR="00D526D3">
        <w:rPr>
          <w:rFonts w:ascii="Canva Sans" w:eastAsia="Canva Sans" w:hAnsi="Canva Sans" w:cs="Canva Sans"/>
          <w:color w:val="000000"/>
        </w:rPr>
        <w:t xml:space="preserve">to these conversations that can easily become emotional.  By being aware of these </w:t>
      </w:r>
      <w:r w:rsidR="008C13E0">
        <w:rPr>
          <w:rFonts w:ascii="Canva Sans" w:eastAsia="Canva Sans" w:hAnsi="Canva Sans" w:cs="Canva Sans"/>
          <w:color w:val="000000"/>
        </w:rPr>
        <w:t>weaknesses,</w:t>
      </w:r>
      <w:r w:rsidR="00D526D3">
        <w:rPr>
          <w:rFonts w:ascii="Canva Sans" w:eastAsia="Canva Sans" w:hAnsi="Canva Sans" w:cs="Canva Sans"/>
          <w:color w:val="000000"/>
        </w:rPr>
        <w:t xml:space="preserve"> I feel that I am ready for a challenge and change in my career path that will serve me well in years to come.</w:t>
      </w:r>
    </w:p>
    <w:p w14:paraId="61BD577A" w14:textId="77777777" w:rsidR="00D526D3" w:rsidRDefault="00D526D3">
      <w:pPr>
        <w:spacing w:before="120" w:after="120" w:line="336" w:lineRule="auto"/>
        <w:rPr>
          <w:rFonts w:ascii="Canva Sans" w:eastAsia="Canva Sans" w:hAnsi="Canva Sans" w:cs="Canva Sans"/>
          <w:color w:val="000000"/>
        </w:rPr>
      </w:pPr>
    </w:p>
    <w:p w14:paraId="06F3414F" w14:textId="77777777" w:rsidR="00D526D3" w:rsidRDefault="00D526D3">
      <w:pPr>
        <w:spacing w:before="120" w:after="120" w:line="336" w:lineRule="auto"/>
        <w:rPr>
          <w:rFonts w:ascii="Canva Sans" w:eastAsia="Canva Sans" w:hAnsi="Canva Sans" w:cs="Canva Sans"/>
          <w:color w:val="000000"/>
        </w:rPr>
      </w:pPr>
    </w:p>
    <w:p w14:paraId="219A44DA" w14:textId="77777777" w:rsidR="00D526D3" w:rsidRDefault="00D526D3">
      <w:pPr>
        <w:spacing w:before="120" w:after="120" w:line="336" w:lineRule="auto"/>
        <w:rPr>
          <w:rFonts w:ascii="Canva Sans" w:eastAsia="Canva Sans" w:hAnsi="Canva Sans" w:cs="Canva Sans"/>
          <w:color w:val="000000"/>
        </w:rPr>
      </w:pPr>
    </w:p>
    <w:p w14:paraId="39C95812" w14:textId="77777777" w:rsidR="00D526D3" w:rsidRDefault="00D526D3">
      <w:pPr>
        <w:spacing w:before="120" w:after="120" w:line="336" w:lineRule="auto"/>
        <w:rPr>
          <w:rFonts w:ascii="Canva Sans" w:eastAsia="Canva Sans" w:hAnsi="Canva Sans" w:cs="Canva Sans"/>
          <w:color w:val="000000"/>
        </w:rPr>
      </w:pPr>
    </w:p>
    <w:p w14:paraId="695868C6" w14:textId="77777777" w:rsidR="00D526D3" w:rsidRDefault="00D526D3">
      <w:pPr>
        <w:spacing w:before="120" w:after="120" w:line="336" w:lineRule="auto"/>
        <w:rPr>
          <w:rFonts w:ascii="Canva Sans" w:eastAsia="Canva Sans" w:hAnsi="Canva Sans" w:cs="Canva Sans"/>
          <w:color w:val="000000"/>
        </w:rPr>
      </w:pPr>
    </w:p>
    <w:p w14:paraId="5F49B0AE" w14:textId="77777777" w:rsidR="00D526D3" w:rsidRDefault="00D526D3">
      <w:pPr>
        <w:spacing w:before="120" w:after="120" w:line="336" w:lineRule="auto"/>
        <w:rPr>
          <w:rFonts w:ascii="Canva Sans" w:eastAsia="Canva Sans" w:hAnsi="Canva Sans" w:cs="Canva Sans"/>
          <w:color w:val="000000"/>
        </w:rPr>
      </w:pPr>
    </w:p>
    <w:p w14:paraId="4BA9D9AA" w14:textId="77777777" w:rsidR="00D526D3" w:rsidRDefault="00D526D3">
      <w:pPr>
        <w:spacing w:before="120" w:after="120" w:line="336" w:lineRule="auto"/>
        <w:rPr>
          <w:rFonts w:ascii="Canva Sans" w:eastAsia="Canva Sans" w:hAnsi="Canva Sans" w:cs="Canva Sans"/>
          <w:color w:val="000000"/>
        </w:rPr>
      </w:pPr>
    </w:p>
    <w:p w14:paraId="5D0F05F6" w14:textId="77777777" w:rsidR="00D526D3" w:rsidRDefault="00D526D3">
      <w:pPr>
        <w:spacing w:before="120" w:after="120" w:line="336" w:lineRule="auto"/>
        <w:rPr>
          <w:rFonts w:ascii="Canva Sans" w:eastAsia="Canva Sans" w:hAnsi="Canva Sans" w:cs="Canva Sans"/>
          <w:color w:val="000000"/>
        </w:rPr>
      </w:pPr>
    </w:p>
    <w:p w14:paraId="3F4BB09E" w14:textId="77777777" w:rsidR="00D526D3" w:rsidRDefault="00D526D3">
      <w:pPr>
        <w:spacing w:before="120" w:after="120" w:line="336" w:lineRule="auto"/>
        <w:rPr>
          <w:rFonts w:ascii="Canva Sans" w:eastAsia="Canva Sans" w:hAnsi="Canva Sans" w:cs="Canva Sans"/>
          <w:color w:val="000000"/>
        </w:rPr>
      </w:pPr>
    </w:p>
    <w:p w14:paraId="451E83B7" w14:textId="77777777" w:rsidR="00D526D3" w:rsidRDefault="00D526D3">
      <w:pPr>
        <w:spacing w:before="120" w:after="120" w:line="336" w:lineRule="auto"/>
        <w:rPr>
          <w:rFonts w:ascii="Canva Sans" w:eastAsia="Canva Sans" w:hAnsi="Canva Sans" w:cs="Canva Sans"/>
          <w:color w:val="000000"/>
        </w:rPr>
      </w:pPr>
    </w:p>
    <w:p w14:paraId="79E77A2F" w14:textId="77777777" w:rsidR="00D526D3" w:rsidRDefault="00D526D3">
      <w:pPr>
        <w:spacing w:before="120" w:after="120" w:line="336" w:lineRule="auto"/>
        <w:rPr>
          <w:rFonts w:ascii="Canva Sans" w:eastAsia="Canva Sans" w:hAnsi="Canva Sans" w:cs="Canva Sans"/>
          <w:color w:val="000000"/>
        </w:rPr>
      </w:pPr>
    </w:p>
    <w:p w14:paraId="0D05FC37" w14:textId="77777777" w:rsidR="00D526D3" w:rsidRDefault="00D526D3">
      <w:pPr>
        <w:spacing w:before="120" w:after="120" w:line="336" w:lineRule="auto"/>
        <w:rPr>
          <w:rFonts w:ascii="Canva Sans" w:eastAsia="Canva Sans" w:hAnsi="Canva Sans" w:cs="Canva Sans"/>
          <w:color w:val="000000"/>
        </w:rPr>
      </w:pPr>
    </w:p>
    <w:p w14:paraId="379A9387" w14:textId="77777777" w:rsidR="00D526D3" w:rsidRDefault="00D526D3">
      <w:pPr>
        <w:spacing w:before="120" w:after="120" w:line="336" w:lineRule="auto"/>
        <w:rPr>
          <w:rFonts w:ascii="Canva Sans" w:eastAsia="Canva Sans" w:hAnsi="Canva Sans" w:cs="Canva Sans"/>
          <w:color w:val="000000"/>
        </w:rPr>
      </w:pPr>
    </w:p>
    <w:p w14:paraId="54774EB3" w14:textId="77777777" w:rsidR="00D526D3" w:rsidRDefault="00D526D3">
      <w:pPr>
        <w:spacing w:before="120" w:after="120" w:line="336" w:lineRule="auto"/>
      </w:pPr>
    </w:p>
    <w:p w14:paraId="197DCF20" w14:textId="77777777" w:rsidR="006C6972" w:rsidRDefault="00000000">
      <w:pPr>
        <w:spacing w:before="120" w:after="120" w:line="336" w:lineRule="auto"/>
      </w:pPr>
      <w:r>
        <w:rPr>
          <w:rFonts w:ascii="Roboto" w:eastAsia="Roboto" w:hAnsi="Roboto" w:cs="Roboto"/>
          <w:color w:val="000000"/>
        </w:rPr>
        <w:t xml:space="preserve"> </w:t>
      </w:r>
    </w:p>
    <w:p w14:paraId="0A7FC12A" w14:textId="5D3F3D54" w:rsidR="006C6972" w:rsidRDefault="00000000">
      <w:pPr>
        <w:spacing w:before="120" w:after="120" w:line="336" w:lineRule="auto"/>
      </w:pPr>
      <w:r>
        <w:rPr>
          <w:rFonts w:ascii="Canva Sans" w:eastAsia="Canva Sans" w:hAnsi="Canva Sans" w:cs="Canva Sans"/>
          <w:color w:val="000000"/>
        </w:rPr>
        <w:t xml:space="preserve"> </w:t>
      </w:r>
    </w:p>
    <w:p w14:paraId="6222271F" w14:textId="677890F2" w:rsidR="006C6972" w:rsidRDefault="006C6972">
      <w:pPr>
        <w:spacing w:before="120" w:after="120"/>
        <w:jc w:val="center"/>
      </w:pPr>
    </w:p>
    <w:p w14:paraId="5343B94F" w14:textId="175D77DF" w:rsidR="006C6972" w:rsidRDefault="00D526D3">
      <w:pPr>
        <w:spacing w:before="120" w:after="120" w:line="336" w:lineRule="auto"/>
      </w:pPr>
      <w:r>
        <w:rPr>
          <w:noProof/>
        </w:rPr>
        <w:drawing>
          <wp:anchor distT="0" distB="0" distL="114300" distR="114300" simplePos="0" relativeHeight="251658240" behindDoc="0" locked="0" layoutInCell="1" allowOverlap="1" wp14:anchorId="4C6946EE" wp14:editId="421A6946">
            <wp:simplePos x="0" y="0"/>
            <wp:positionH relativeFrom="page">
              <wp:posOffset>15240</wp:posOffset>
            </wp:positionH>
            <wp:positionV relativeFrom="paragraph">
              <wp:posOffset>1255395</wp:posOffset>
            </wp:positionV>
            <wp:extent cx="7562850" cy="850821"/>
            <wp:effectExtent l="0" t="0" r="0" b="0"/>
            <wp:wrapTopAndBottom/>
            <wp:docPr id="3" name="Drawing 3" descr="129f50172-67e8-4f9e-b55d-21fcdfa9c5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29f50172-67e8-4f9e-b55d-21fcdfa9c544.png"/>
                    <pic:cNvPicPr>
                      <a:picLocks noChangeAspect="1"/>
                    </pic:cNvPicPr>
                  </pic:nvPicPr>
                  <pic:blipFill>
                    <a:blip r:embed="rId12"/>
                    <a:stretch>
                      <a:fillRect/>
                    </a:stretch>
                  </pic:blipFill>
                  <pic:spPr>
                    <a:xfrm>
                      <a:off x="0" y="0"/>
                      <a:ext cx="7562850" cy="850821"/>
                    </a:xfrm>
                    <a:prstGeom prst="rect">
                      <a:avLst/>
                    </a:prstGeom>
                  </pic:spPr>
                </pic:pic>
              </a:graphicData>
            </a:graphic>
          </wp:anchor>
        </w:drawing>
      </w:r>
      <w:r w:rsidR="00000000">
        <w:rPr>
          <w:rFonts w:ascii="Canva Sans" w:eastAsia="Canva Sans" w:hAnsi="Canva Sans" w:cs="Canva Sans"/>
          <w:color w:val="000000"/>
        </w:rPr>
        <w:t xml:space="preserve"> </w:t>
      </w:r>
    </w:p>
    <w:sectPr w:rsidR="006C6972">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6F9F1D99-A8D3-4E92-A0E4-C881E288F76C}"/>
    <w:embedBold r:id="rId2" w:fontKey="{E6A39CBB-7BC7-4466-A0D5-EBB7A4A8BCAC}"/>
    <w:embedItalic r:id="rId3" w:fontKey="{760BC34D-FF4E-4ECB-BB81-9BE14A12B5AE}"/>
  </w:font>
  <w:font w:name="Roboto">
    <w:charset w:val="00"/>
    <w:family w:val="auto"/>
    <w:pitch w:val="variable"/>
    <w:sig w:usb0="E0000AFF" w:usb1="5000217F" w:usb2="00000021" w:usb3="00000000" w:csb0="0000019F" w:csb1="00000000"/>
    <w:embedRegular r:id="rId4" w:fontKey="{30EF9C7A-B335-4E31-B078-62FF92FEDCBA}"/>
  </w:font>
  <w:font w:name="Canva Sans">
    <w:charset w:val="00"/>
    <w:family w:val="auto"/>
    <w:pitch w:val="default"/>
    <w:embedRegular r:id="rId5" w:fontKey="{C95A9524-9229-49A4-BFFC-1AD3E09E0392}"/>
  </w:font>
  <w:font w:name="Aptos Display">
    <w:charset w:val="00"/>
    <w:family w:val="swiss"/>
    <w:pitch w:val="variable"/>
    <w:sig w:usb0="20000287" w:usb1="00000003" w:usb2="00000000" w:usb3="00000000" w:csb0="0000019F" w:csb1="00000000"/>
    <w:embedRegular r:id="rId6" w:fontKey="{4F06B3AE-FEB0-49C3-9AF6-B6110A6DEC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F6839"/>
    <w:multiLevelType w:val="hybridMultilevel"/>
    <w:tmpl w:val="1B7CB6D0"/>
    <w:lvl w:ilvl="0" w:tplc="E77E7DA4">
      <w:start w:val="1"/>
      <w:numFmt w:val="bullet"/>
      <w:lvlText w:val=""/>
      <w:lvlJc w:val="left"/>
      <w:pPr>
        <w:ind w:left="1580" w:hanging="360"/>
      </w:pPr>
      <w:rPr>
        <w:rFonts w:ascii="Symbol" w:hAnsi="Symbol"/>
      </w:rPr>
    </w:lvl>
    <w:lvl w:ilvl="1" w:tplc="7F44F15A">
      <w:start w:val="1"/>
      <w:numFmt w:val="bullet"/>
      <w:lvlText w:val=""/>
      <w:lvlJc w:val="left"/>
      <w:pPr>
        <w:ind w:left="1580" w:hanging="360"/>
      </w:pPr>
      <w:rPr>
        <w:rFonts w:ascii="Symbol" w:hAnsi="Symbol"/>
      </w:rPr>
    </w:lvl>
    <w:lvl w:ilvl="2" w:tplc="BAA4C5BA">
      <w:start w:val="1"/>
      <w:numFmt w:val="bullet"/>
      <w:lvlText w:val=""/>
      <w:lvlJc w:val="left"/>
      <w:pPr>
        <w:ind w:left="1580" w:hanging="360"/>
      </w:pPr>
      <w:rPr>
        <w:rFonts w:ascii="Symbol" w:hAnsi="Symbol"/>
      </w:rPr>
    </w:lvl>
    <w:lvl w:ilvl="3" w:tplc="27566F26">
      <w:start w:val="1"/>
      <w:numFmt w:val="bullet"/>
      <w:lvlText w:val=""/>
      <w:lvlJc w:val="left"/>
      <w:pPr>
        <w:ind w:left="1580" w:hanging="360"/>
      </w:pPr>
      <w:rPr>
        <w:rFonts w:ascii="Symbol" w:hAnsi="Symbol"/>
      </w:rPr>
    </w:lvl>
    <w:lvl w:ilvl="4" w:tplc="A316F5C4">
      <w:start w:val="1"/>
      <w:numFmt w:val="bullet"/>
      <w:lvlText w:val=""/>
      <w:lvlJc w:val="left"/>
      <w:pPr>
        <w:ind w:left="1580" w:hanging="360"/>
      </w:pPr>
      <w:rPr>
        <w:rFonts w:ascii="Symbol" w:hAnsi="Symbol"/>
      </w:rPr>
    </w:lvl>
    <w:lvl w:ilvl="5" w:tplc="E1204CA6">
      <w:start w:val="1"/>
      <w:numFmt w:val="bullet"/>
      <w:lvlText w:val=""/>
      <w:lvlJc w:val="left"/>
      <w:pPr>
        <w:ind w:left="1580" w:hanging="360"/>
      </w:pPr>
      <w:rPr>
        <w:rFonts w:ascii="Symbol" w:hAnsi="Symbol"/>
      </w:rPr>
    </w:lvl>
    <w:lvl w:ilvl="6" w:tplc="0D98E6B6">
      <w:start w:val="1"/>
      <w:numFmt w:val="bullet"/>
      <w:lvlText w:val=""/>
      <w:lvlJc w:val="left"/>
      <w:pPr>
        <w:ind w:left="1580" w:hanging="360"/>
      </w:pPr>
      <w:rPr>
        <w:rFonts w:ascii="Symbol" w:hAnsi="Symbol"/>
      </w:rPr>
    </w:lvl>
    <w:lvl w:ilvl="7" w:tplc="8D28DEF6">
      <w:start w:val="1"/>
      <w:numFmt w:val="bullet"/>
      <w:lvlText w:val=""/>
      <w:lvlJc w:val="left"/>
      <w:pPr>
        <w:ind w:left="1580" w:hanging="360"/>
      </w:pPr>
      <w:rPr>
        <w:rFonts w:ascii="Symbol" w:hAnsi="Symbol"/>
      </w:rPr>
    </w:lvl>
    <w:lvl w:ilvl="8" w:tplc="1054CC3E">
      <w:start w:val="1"/>
      <w:numFmt w:val="bullet"/>
      <w:lvlText w:val=""/>
      <w:lvlJc w:val="left"/>
      <w:pPr>
        <w:ind w:left="1580" w:hanging="360"/>
      </w:pPr>
      <w:rPr>
        <w:rFonts w:ascii="Symbol" w:hAnsi="Symbol"/>
      </w:rPr>
    </w:lvl>
  </w:abstractNum>
  <w:abstractNum w:abstractNumId="1" w15:restartNumberingAfterBreak="0">
    <w:nsid w:val="7C0F1910"/>
    <w:multiLevelType w:val="hybridMultilevel"/>
    <w:tmpl w:val="6940148C"/>
    <w:lvl w:ilvl="0" w:tplc="A552E18A">
      <w:start w:val="1"/>
      <w:numFmt w:val="bullet"/>
      <w:lvlText w:val=""/>
      <w:lvlJc w:val="left"/>
      <w:pPr>
        <w:ind w:left="1580" w:hanging="360"/>
      </w:pPr>
      <w:rPr>
        <w:rFonts w:ascii="Symbol" w:hAnsi="Symbol"/>
      </w:rPr>
    </w:lvl>
    <w:lvl w:ilvl="1" w:tplc="E7A2C9F8">
      <w:start w:val="1"/>
      <w:numFmt w:val="bullet"/>
      <w:lvlText w:val=""/>
      <w:lvlJc w:val="left"/>
      <w:pPr>
        <w:ind w:left="1580" w:hanging="360"/>
      </w:pPr>
      <w:rPr>
        <w:rFonts w:ascii="Symbol" w:hAnsi="Symbol"/>
      </w:rPr>
    </w:lvl>
    <w:lvl w:ilvl="2" w:tplc="AF2CDCBA">
      <w:start w:val="1"/>
      <w:numFmt w:val="bullet"/>
      <w:lvlText w:val=""/>
      <w:lvlJc w:val="left"/>
      <w:pPr>
        <w:ind w:left="1580" w:hanging="360"/>
      </w:pPr>
      <w:rPr>
        <w:rFonts w:ascii="Symbol" w:hAnsi="Symbol"/>
      </w:rPr>
    </w:lvl>
    <w:lvl w:ilvl="3" w:tplc="4552C000">
      <w:start w:val="1"/>
      <w:numFmt w:val="bullet"/>
      <w:lvlText w:val=""/>
      <w:lvlJc w:val="left"/>
      <w:pPr>
        <w:ind w:left="1580" w:hanging="360"/>
      </w:pPr>
      <w:rPr>
        <w:rFonts w:ascii="Symbol" w:hAnsi="Symbol"/>
      </w:rPr>
    </w:lvl>
    <w:lvl w:ilvl="4" w:tplc="62420E74">
      <w:start w:val="1"/>
      <w:numFmt w:val="bullet"/>
      <w:lvlText w:val=""/>
      <w:lvlJc w:val="left"/>
      <w:pPr>
        <w:ind w:left="1580" w:hanging="360"/>
      </w:pPr>
      <w:rPr>
        <w:rFonts w:ascii="Symbol" w:hAnsi="Symbol"/>
      </w:rPr>
    </w:lvl>
    <w:lvl w:ilvl="5" w:tplc="C362223A">
      <w:start w:val="1"/>
      <w:numFmt w:val="bullet"/>
      <w:lvlText w:val=""/>
      <w:lvlJc w:val="left"/>
      <w:pPr>
        <w:ind w:left="1580" w:hanging="360"/>
      </w:pPr>
      <w:rPr>
        <w:rFonts w:ascii="Symbol" w:hAnsi="Symbol"/>
      </w:rPr>
    </w:lvl>
    <w:lvl w:ilvl="6" w:tplc="8708BF5A">
      <w:start w:val="1"/>
      <w:numFmt w:val="bullet"/>
      <w:lvlText w:val=""/>
      <w:lvlJc w:val="left"/>
      <w:pPr>
        <w:ind w:left="1580" w:hanging="360"/>
      </w:pPr>
      <w:rPr>
        <w:rFonts w:ascii="Symbol" w:hAnsi="Symbol"/>
      </w:rPr>
    </w:lvl>
    <w:lvl w:ilvl="7" w:tplc="5E204D14">
      <w:start w:val="1"/>
      <w:numFmt w:val="bullet"/>
      <w:lvlText w:val=""/>
      <w:lvlJc w:val="left"/>
      <w:pPr>
        <w:ind w:left="1580" w:hanging="360"/>
      </w:pPr>
      <w:rPr>
        <w:rFonts w:ascii="Symbol" w:hAnsi="Symbol"/>
      </w:rPr>
    </w:lvl>
    <w:lvl w:ilvl="8" w:tplc="854671CA">
      <w:start w:val="1"/>
      <w:numFmt w:val="bullet"/>
      <w:lvlText w:val=""/>
      <w:lvlJc w:val="left"/>
      <w:pPr>
        <w:ind w:left="1580" w:hanging="360"/>
      </w:pPr>
      <w:rPr>
        <w:rFonts w:ascii="Symbol" w:hAnsi="Symbol"/>
      </w:rPr>
    </w:lvl>
  </w:abstractNum>
  <w:num w:numId="1" w16cid:durableId="1828981119">
    <w:abstractNumId w:val="0"/>
  </w:num>
  <w:num w:numId="2" w16cid:durableId="1504082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6C6972"/>
    <w:rsid w:val="00056423"/>
    <w:rsid w:val="00070CFC"/>
    <w:rsid w:val="00096EF7"/>
    <w:rsid w:val="000C0B94"/>
    <w:rsid w:val="000E6318"/>
    <w:rsid w:val="00142831"/>
    <w:rsid w:val="00144F83"/>
    <w:rsid w:val="00154351"/>
    <w:rsid w:val="001B0067"/>
    <w:rsid w:val="00224263"/>
    <w:rsid w:val="0025122B"/>
    <w:rsid w:val="003100AF"/>
    <w:rsid w:val="003118A9"/>
    <w:rsid w:val="00322097"/>
    <w:rsid w:val="00412148"/>
    <w:rsid w:val="00432001"/>
    <w:rsid w:val="004E0E57"/>
    <w:rsid w:val="006127C4"/>
    <w:rsid w:val="0063511B"/>
    <w:rsid w:val="00691522"/>
    <w:rsid w:val="006B1DB2"/>
    <w:rsid w:val="006C6972"/>
    <w:rsid w:val="00776159"/>
    <w:rsid w:val="00813686"/>
    <w:rsid w:val="0082010C"/>
    <w:rsid w:val="008330C4"/>
    <w:rsid w:val="00854B52"/>
    <w:rsid w:val="00861945"/>
    <w:rsid w:val="008908FB"/>
    <w:rsid w:val="008B2567"/>
    <w:rsid w:val="008C13E0"/>
    <w:rsid w:val="008E0C33"/>
    <w:rsid w:val="00926B83"/>
    <w:rsid w:val="00A2532A"/>
    <w:rsid w:val="00A321C3"/>
    <w:rsid w:val="00A35B35"/>
    <w:rsid w:val="00A77FC1"/>
    <w:rsid w:val="00A95C4F"/>
    <w:rsid w:val="00AC1717"/>
    <w:rsid w:val="00B15039"/>
    <w:rsid w:val="00B92742"/>
    <w:rsid w:val="00B933A4"/>
    <w:rsid w:val="00BE7F20"/>
    <w:rsid w:val="00C0709A"/>
    <w:rsid w:val="00C72E15"/>
    <w:rsid w:val="00CF3F69"/>
    <w:rsid w:val="00D34CDC"/>
    <w:rsid w:val="00D526D3"/>
    <w:rsid w:val="00D7448A"/>
    <w:rsid w:val="00D7761D"/>
    <w:rsid w:val="00D850DF"/>
    <w:rsid w:val="00EA3ECB"/>
    <w:rsid w:val="00F02727"/>
    <w:rsid w:val="00F063A7"/>
    <w:rsid w:val="00F413D3"/>
    <w:rsid w:val="00F91C23"/>
    <w:rsid w:val="00FC6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026AF"/>
  <w15:docId w15:val="{A2FCB108-50DD-4EB8-87FE-77852A3B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02727"/>
    <w:rPr>
      <w:sz w:val="16"/>
      <w:szCs w:val="16"/>
    </w:rPr>
  </w:style>
  <w:style w:type="paragraph" w:styleId="CommentText">
    <w:name w:val="annotation text"/>
    <w:basedOn w:val="Normal"/>
    <w:link w:val="CommentTextChar"/>
    <w:uiPriority w:val="99"/>
    <w:unhideWhenUsed/>
    <w:rsid w:val="00F02727"/>
    <w:pPr>
      <w:spacing w:line="240" w:lineRule="auto"/>
    </w:pPr>
    <w:rPr>
      <w:sz w:val="20"/>
      <w:szCs w:val="20"/>
    </w:rPr>
  </w:style>
  <w:style w:type="character" w:customStyle="1" w:styleId="CommentTextChar">
    <w:name w:val="Comment Text Char"/>
    <w:basedOn w:val="DefaultParagraphFont"/>
    <w:link w:val="CommentText"/>
    <w:uiPriority w:val="99"/>
    <w:rsid w:val="00F02727"/>
    <w:rPr>
      <w:sz w:val="20"/>
      <w:szCs w:val="20"/>
    </w:rPr>
  </w:style>
  <w:style w:type="paragraph" w:styleId="CommentSubject">
    <w:name w:val="annotation subject"/>
    <w:basedOn w:val="CommentText"/>
    <w:next w:val="CommentText"/>
    <w:link w:val="CommentSubjectChar"/>
    <w:uiPriority w:val="99"/>
    <w:semiHidden/>
    <w:unhideWhenUsed/>
    <w:rsid w:val="00F02727"/>
    <w:rPr>
      <w:b/>
      <w:bCs/>
    </w:rPr>
  </w:style>
  <w:style w:type="character" w:customStyle="1" w:styleId="CommentSubjectChar">
    <w:name w:val="Comment Subject Char"/>
    <w:basedOn w:val="CommentTextChar"/>
    <w:link w:val="CommentSubject"/>
    <w:uiPriority w:val="99"/>
    <w:semiHidden/>
    <w:rsid w:val="00F02727"/>
    <w:rPr>
      <w:b/>
      <w:bCs/>
      <w:sz w:val="20"/>
      <w:szCs w:val="20"/>
    </w:rPr>
  </w:style>
  <w:style w:type="character" w:styleId="Hyperlink">
    <w:name w:val="Hyperlink"/>
    <w:basedOn w:val="DefaultParagraphFont"/>
    <w:uiPriority w:val="99"/>
    <w:unhideWhenUsed/>
    <w:rsid w:val="00A321C3"/>
    <w:rPr>
      <w:color w:val="467886" w:themeColor="hyperlink"/>
      <w:u w:val="single"/>
    </w:rPr>
  </w:style>
  <w:style w:type="character" w:styleId="UnresolvedMention">
    <w:name w:val="Unresolved Mention"/>
    <w:basedOn w:val="DefaultParagraphFont"/>
    <w:uiPriority w:val="99"/>
    <w:semiHidden/>
    <w:unhideWhenUsed/>
    <w:rsid w:val="00A321C3"/>
    <w:rPr>
      <w:color w:val="605E5C"/>
      <w:shd w:val="clear" w:color="auto" w:fill="E1DFDD"/>
    </w:rPr>
  </w:style>
  <w:style w:type="paragraph" w:styleId="Caption">
    <w:name w:val="caption"/>
    <w:basedOn w:val="Normal"/>
    <w:next w:val="Normal"/>
    <w:uiPriority w:val="35"/>
    <w:semiHidden/>
    <w:unhideWhenUsed/>
    <w:qFormat/>
    <w:rsid w:val="00B933A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B00F5-4D7A-45B0-88A2-28AA7354B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8</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12</cp:revision>
  <cp:lastPrinted>2025-09-18T13:27:00Z</cp:lastPrinted>
  <dcterms:created xsi:type="dcterms:W3CDTF">2025-09-16T01:10:00Z</dcterms:created>
  <dcterms:modified xsi:type="dcterms:W3CDTF">2025-09-18T13:28:00Z</dcterms:modified>
</cp:coreProperties>
</file>