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6350" w14:textId="301616FD" w:rsidR="00CA6947" w:rsidRDefault="00C50169">
      <w:r>
        <w:t xml:space="preserve">Strategy delineates the value created by a company in its market with two factors: the </w:t>
      </w:r>
      <w:r w:rsidRPr="00C50169">
        <w:rPr>
          <w:i/>
          <w:iCs/>
        </w:rPr>
        <w:t>target market</w:t>
      </w:r>
      <w:r>
        <w:t xml:space="preserve"> five c’s (customers, competitors, collaborators, company, and context) and secondly the value proposition – what value is the company creating for its target customers, collaborators, and stakeholders.  </w:t>
      </w:r>
    </w:p>
    <w:p w14:paraId="21B5F646" w14:textId="0D76D0E2" w:rsidR="003C76B5" w:rsidRDefault="003C76B5">
      <w:r>
        <w:t>Target Market</w:t>
      </w:r>
    </w:p>
    <w:p w14:paraId="3F1AEAB7" w14:textId="02B77A71" w:rsidR="003C76B5" w:rsidRDefault="003C76B5" w:rsidP="003C76B5">
      <w:pPr>
        <w:ind w:firstLine="720"/>
      </w:pPr>
      <w:r>
        <w:t>Customers – parents with kids in sports,</w:t>
      </w:r>
      <w:r w:rsidR="009571C6">
        <w:t xml:space="preserve"> </w:t>
      </w:r>
      <w:r>
        <w:t xml:space="preserve">exercise enthusiasts, </w:t>
      </w:r>
      <w:r w:rsidR="009571C6">
        <w:t xml:space="preserve">gyms, corporate wellness programs, and Ecommerce retailers.  </w:t>
      </w:r>
    </w:p>
    <w:p w14:paraId="2343BE3E" w14:textId="4DCD44D9" w:rsidR="003C76B5" w:rsidRDefault="003C76B5" w:rsidP="003C76B5">
      <w:pPr>
        <w:ind w:firstLine="720"/>
      </w:pPr>
      <w:r>
        <w:t>Collaborators</w:t>
      </w:r>
      <w:r w:rsidR="009571C6">
        <w:t xml:space="preserve"> – textile manufactures, health and fitness influencers, sports teams, </w:t>
      </w:r>
      <w:r w:rsidR="006C0303">
        <w:t xml:space="preserve">health publications, </w:t>
      </w:r>
      <w:r w:rsidR="009571C6">
        <w:t xml:space="preserve">health and wellness brands. </w:t>
      </w:r>
    </w:p>
    <w:p w14:paraId="7BB5A8C3" w14:textId="3CA2D9A6" w:rsidR="003C76B5" w:rsidRDefault="003C76B5" w:rsidP="003C76B5">
      <w:pPr>
        <w:ind w:firstLine="720"/>
      </w:pPr>
      <w:r>
        <w:t>Company</w:t>
      </w:r>
      <w:r w:rsidR="003B0D69">
        <w:t xml:space="preserve"> – our product will bring a unique extra bit of value to the workout bags that our key customers own.  Our key strength is the product excellence and ideally a patented algorithm for smell reduction that can work</w:t>
      </w:r>
    </w:p>
    <w:p w14:paraId="4A6C5A35" w14:textId="3CFCE8C7" w:rsidR="003C76B5" w:rsidRDefault="003C76B5" w:rsidP="00C30ED1">
      <w:pPr>
        <w:ind w:firstLine="720"/>
      </w:pPr>
      <w:r>
        <w:t xml:space="preserve">Context </w:t>
      </w:r>
      <w:r w:rsidR="00C30ED1">
        <w:t xml:space="preserve">– The fitness industry is still growing as more and more Americans understand the importance of exercise.  Fitness influencers are a saturated market the right partnership can build brand value quickly without too much cost and is a key decision to product launch.  Fitness brands are also a saturated market.  For this reason it is more likely that our product is likely to become acquired than compete directly or become a B to B </w:t>
      </w:r>
      <w:r w:rsidR="00177BE6">
        <w:t>after the proof of concept is established as a low cost B to C.</w:t>
      </w:r>
    </w:p>
    <w:p w14:paraId="1B701A16" w14:textId="77777777" w:rsidR="00C30ED1" w:rsidRDefault="00C30ED1"/>
    <w:p w14:paraId="666CC8D8" w14:textId="43B89670" w:rsidR="003C76B5" w:rsidRDefault="003C76B5">
      <w:r>
        <w:t>Value created for:</w:t>
      </w:r>
    </w:p>
    <w:p w14:paraId="5458B6BC" w14:textId="23EB34B5" w:rsidR="003C76B5" w:rsidRDefault="003C76B5">
      <w:r>
        <w:tab/>
        <w:t>Target customers</w:t>
      </w:r>
      <w:r w:rsidR="009571C6">
        <w:t xml:space="preserve"> – The product will reduce smell from hard to wash fitness equipment or exercise clothing for busy fitness enthusiasts.  The value created comes from convenience and quality of life improvement</w:t>
      </w:r>
      <w:r w:rsidR="003B0D69">
        <w:t>.</w:t>
      </w:r>
      <w:r w:rsidR="00E94DA0">
        <w:t xml:space="preserve">  For ecommerce retailers we can build their product portfolio </w:t>
      </w:r>
      <w:r w:rsidR="006C0303">
        <w:t xml:space="preserve">by licensing the technology for use by known brands.  </w:t>
      </w:r>
      <w:r w:rsidR="00E94DA0">
        <w:t xml:space="preserve">  </w:t>
      </w:r>
    </w:p>
    <w:p w14:paraId="0128738E" w14:textId="7AF1D3D0" w:rsidR="003C76B5" w:rsidRDefault="003C76B5">
      <w:r>
        <w:tab/>
        <w:t>Collaborators</w:t>
      </w:r>
      <w:r w:rsidR="003B0D69">
        <w:t xml:space="preserve"> </w:t>
      </w:r>
      <w:r w:rsidR="00E94DA0">
        <w:t>–</w:t>
      </w:r>
      <w:r w:rsidR="003B0D69">
        <w:t xml:space="preserve"> </w:t>
      </w:r>
      <w:r w:rsidR="00E94DA0">
        <w:t>textile manufacturers can help us to create new fabrics to further improve the product with mutual research agreements and R&amp;D cofounding, influencers can be offered free product in exchange for word of mouth marketing or a commission based on their redirects or promocodes, and f</w:t>
      </w:r>
      <w:r w:rsidR="00E94DA0">
        <w:t xml:space="preserve">or ecommerce retailers we can offer a product that can be co-branded or badged to their brand to support their product catalog.  </w:t>
      </w:r>
      <w:r w:rsidR="006C0303">
        <w:t xml:space="preserve">Health publications like a fitness magazine or online blog are also collaborators that can be offered product for reviews or articles to increase name recognition for our product.  </w:t>
      </w:r>
    </w:p>
    <w:p w14:paraId="70011623" w14:textId="7C6782E5" w:rsidR="003C76B5" w:rsidRDefault="003C76B5">
      <w:r>
        <w:tab/>
        <w:t>S</w:t>
      </w:r>
      <w:r w:rsidR="009571C6">
        <w:t>take</w:t>
      </w:r>
      <w:r>
        <w:t>holders</w:t>
      </w:r>
      <w:r w:rsidR="006C0303">
        <w:t xml:space="preserve"> – Our product would be looking for privet equity or angel investors to create proof of concepts, license manufacturing, and other startup expenses.  Our customers are the key stakeholders who will provide product feedback.  Retailers and distributors are stakeholders that would expect to see some amount of sales data from our product B to C before choosing to collaborate or carry our product.  We would possibly need a B to C platform for proof of concept </w:t>
      </w:r>
      <w:proofErr w:type="gramStart"/>
      <w:r w:rsidR="00C30ED1">
        <w:t>in order to</w:t>
      </w:r>
      <w:proofErr w:type="gramEnd"/>
      <w:r w:rsidR="00C30ED1">
        <w:t xml:space="preserve"> get value from collaboration.  </w:t>
      </w:r>
    </w:p>
    <w:sectPr w:rsidR="003C7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169"/>
    <w:rsid w:val="00145A04"/>
    <w:rsid w:val="00177BE6"/>
    <w:rsid w:val="003B0D69"/>
    <w:rsid w:val="003C18B3"/>
    <w:rsid w:val="003C76B5"/>
    <w:rsid w:val="006C0303"/>
    <w:rsid w:val="00892EE9"/>
    <w:rsid w:val="009571C6"/>
    <w:rsid w:val="00C154CA"/>
    <w:rsid w:val="00C30ED1"/>
    <w:rsid w:val="00C50169"/>
    <w:rsid w:val="00CA6947"/>
    <w:rsid w:val="00E202B4"/>
    <w:rsid w:val="00E94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24BA4"/>
  <w15:chartTrackingRefBased/>
  <w15:docId w15:val="{9CE36A09-A75D-4E77-AA95-27313FE8A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169"/>
    <w:rPr>
      <w:rFonts w:eastAsiaTheme="majorEastAsia" w:cstheme="majorBidi"/>
      <w:color w:val="272727" w:themeColor="text1" w:themeTint="D8"/>
    </w:rPr>
  </w:style>
  <w:style w:type="paragraph" w:styleId="Title">
    <w:name w:val="Title"/>
    <w:basedOn w:val="Normal"/>
    <w:next w:val="Normal"/>
    <w:link w:val="TitleChar"/>
    <w:uiPriority w:val="10"/>
    <w:qFormat/>
    <w:rsid w:val="00C50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169"/>
    <w:pPr>
      <w:spacing w:before="160"/>
      <w:jc w:val="center"/>
    </w:pPr>
    <w:rPr>
      <w:i/>
      <w:iCs/>
      <w:color w:val="404040" w:themeColor="text1" w:themeTint="BF"/>
    </w:rPr>
  </w:style>
  <w:style w:type="character" w:customStyle="1" w:styleId="QuoteChar">
    <w:name w:val="Quote Char"/>
    <w:basedOn w:val="DefaultParagraphFont"/>
    <w:link w:val="Quote"/>
    <w:uiPriority w:val="29"/>
    <w:rsid w:val="00C50169"/>
    <w:rPr>
      <w:i/>
      <w:iCs/>
      <w:color w:val="404040" w:themeColor="text1" w:themeTint="BF"/>
    </w:rPr>
  </w:style>
  <w:style w:type="paragraph" w:styleId="ListParagraph">
    <w:name w:val="List Paragraph"/>
    <w:basedOn w:val="Normal"/>
    <w:uiPriority w:val="34"/>
    <w:qFormat/>
    <w:rsid w:val="00C50169"/>
    <w:pPr>
      <w:ind w:left="720"/>
      <w:contextualSpacing/>
    </w:pPr>
  </w:style>
  <w:style w:type="character" w:styleId="IntenseEmphasis">
    <w:name w:val="Intense Emphasis"/>
    <w:basedOn w:val="DefaultParagraphFont"/>
    <w:uiPriority w:val="21"/>
    <w:qFormat/>
    <w:rsid w:val="00C50169"/>
    <w:rPr>
      <w:i/>
      <w:iCs/>
      <w:color w:val="0F4761" w:themeColor="accent1" w:themeShade="BF"/>
    </w:rPr>
  </w:style>
  <w:style w:type="paragraph" w:styleId="IntenseQuote">
    <w:name w:val="Intense Quote"/>
    <w:basedOn w:val="Normal"/>
    <w:next w:val="Normal"/>
    <w:link w:val="IntenseQuoteChar"/>
    <w:uiPriority w:val="30"/>
    <w:qFormat/>
    <w:rsid w:val="00C50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169"/>
    <w:rPr>
      <w:i/>
      <w:iCs/>
      <w:color w:val="0F4761" w:themeColor="accent1" w:themeShade="BF"/>
    </w:rPr>
  </w:style>
  <w:style w:type="character" w:styleId="IntenseReference">
    <w:name w:val="Intense Reference"/>
    <w:basedOn w:val="DefaultParagraphFont"/>
    <w:uiPriority w:val="32"/>
    <w:qFormat/>
    <w:rsid w:val="00C501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1027</TotalTime>
  <Pages>1</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Morman (US), Brian J</dc:creator>
  <cp:keywords/>
  <dc:description/>
  <cp:lastModifiedBy>Morman (US), Brian J</cp:lastModifiedBy>
  <cp:revision>2</cp:revision>
  <dcterms:created xsi:type="dcterms:W3CDTF">2025-01-27T23:49:00Z</dcterms:created>
  <dcterms:modified xsi:type="dcterms:W3CDTF">2025-02-05T14:23:00Z</dcterms:modified>
</cp:coreProperties>
</file>