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54C56" w:rsidRDefault="002D554D" w:rsidP="00854C56">
      <w:r>
        <w:t xml:space="preserve">Question </w:t>
      </w:r>
      <w:r w:rsidR="00854C56">
        <w:t xml:space="preserve">1)      </w:t>
      </w:r>
      <w:r w:rsidR="00D57763">
        <w:t xml:space="preserve">Valve’s success as video game, software development firm branched from several key factors.  Firstly, Valve had a unique understanding of the video game industry and what it takes to create blockbuster hits.  They were able to make a realization from historical data that the most successful games were often coming from the hands of a small set of very talented individuals who understood the “folk art” basis of the industry.  As Gabe Newell put it, “It’s not really that hard to write software.  What’s </w:t>
      </w:r>
      <w:proofErr w:type="gramStart"/>
      <w:r w:rsidR="00D57763">
        <w:t>really hard</w:t>
      </w:r>
      <w:proofErr w:type="gramEnd"/>
      <w:r w:rsidR="00D57763">
        <w:t xml:space="preserve"> is knowing what software to write”.  Given this philosophy, Gabe and Valve targeted the most skilled developers and created a very differentiated strategy to execute great games at a higher rate rather than creating as many games as possible and hoping one of them strikes gold.  Another insight shared about Gabe’s hiring philosophy mentioned in the study is: “The more stable you can keep those high-performing team”.  In some ways this philosophy runs counter to what may be an assumed value in diversity for creative industries.  One may assume that more individuals contributing more ideas yields more great ideas.  But as Gabe’s strategy and success in this industry shows, the greatest designers repeatably create the greatest games</w:t>
      </w:r>
      <w:r w:rsidR="00854C56">
        <w:t xml:space="preserve">.  </w:t>
      </w:r>
    </w:p>
    <w:p w:rsidR="007909C9" w:rsidRDefault="00D57763" w:rsidP="002D554D">
      <w:pPr>
        <w:ind w:firstLine="720"/>
      </w:pPr>
      <w:r>
        <w:t xml:space="preserve"> In order for this recruiting method to work, Valve implemented a unique </w:t>
      </w:r>
      <w:proofErr w:type="gramStart"/>
      <w:r w:rsidR="00854C56">
        <w:t>two part</w:t>
      </w:r>
      <w:proofErr w:type="gramEnd"/>
      <w:r w:rsidR="00854C56">
        <w:t xml:space="preserve"> </w:t>
      </w:r>
      <w:r>
        <w:t xml:space="preserve">strategy with </w:t>
      </w:r>
      <w:r w:rsidR="00854C56">
        <w:t>a</w:t>
      </w:r>
      <w:r>
        <w:t xml:space="preserve"> focus on recruiting the highest talent and retaining them.  </w:t>
      </w:r>
      <w:r w:rsidR="00854C56">
        <w:t xml:space="preserve">The first part of that strategy was in high compensation and benefits.  Valve’s staff were paid well and had the perspective that “The company does not hire people; it actually hires their family”.  They offered an annual company expenses-paid vacation and looked for other ways to engage the family directly.  The second part of that strategy was the system of work itself.  At Valve, there were no titles officially assigned, workers were expected to take on multiple projects at once along with one that they would lead themselves.  The method of compensation was based on a company wide peer voting system they called Stack Ranking.  In this way, employees were put in charge of their own compensation based on their “technical ability, productivity, and contribution”.  As a hardware engineer myself, I can see why this would be attractive to the type of employee Valve was targeting.  </w:t>
      </w:r>
      <w:r w:rsidR="0062226C">
        <w:t xml:space="preserve">The strategies employed for hiring and retention are the two most key ingredients to Valve’s success to this point in the story. </w:t>
      </w:r>
    </w:p>
    <w:p w:rsidR="004D439B" w:rsidRDefault="002D554D">
      <w:r>
        <w:t xml:space="preserve">Question </w:t>
      </w:r>
      <w:r w:rsidR="0062226C">
        <w:t xml:space="preserve">2) </w:t>
      </w:r>
      <w:r>
        <w:t xml:space="preserve">    </w:t>
      </w:r>
      <w:r w:rsidR="0062226C">
        <w:t xml:space="preserve"> As time went on, Valve found their business model threatened in some ways (though notably, not the ways highlighted in answer </w:t>
      </w:r>
      <w:r>
        <w:t>#</w:t>
      </w:r>
      <w:r w:rsidR="0062226C">
        <w:t xml:space="preserve">1.  </w:t>
      </w:r>
      <w:r>
        <w:t>One threat</w:t>
      </w:r>
      <w:r w:rsidR="0062226C">
        <w:t xml:space="preserve"> stemmed from Microsoft’s release of Window’s 8 and the closed Windows Store that would </w:t>
      </w:r>
      <w:r>
        <w:t>block out Valve’s product from easy access on most computers.  Another threat came from increasing feedback that their customers were not happy to be confined to a different room than their console gaming friends.</w:t>
      </w:r>
      <w:r>
        <w:br/>
      </w:r>
      <w:r>
        <w:tab/>
        <w:t xml:space="preserve">The decision to pursue or not to pursue their own hardware comes down to a strategy analysis of the trade offs associated with this kind of change.  For one, Valve’s operating costs were low or at parity with console gaming groups like Microsoft since they had no need of hardware design employees, or tools that can be quite expensive.  They may have been at parity due to the high compensation of their software </w:t>
      </w:r>
      <w:r w:rsidR="004D439B">
        <w:t>team</w:t>
      </w:r>
      <w:r>
        <w:t xml:space="preserve">.  In either case, adding hardware design hurts their cost of goods sold.  </w:t>
      </w:r>
      <w:r w:rsidR="004D439B">
        <w:t xml:space="preserve">Another note is that to this point in history, Valve’s most successful games, Half-Life, and Counter strike relied in part on a modding community and automatic patch releases that become less available on a console platform due to the transition to physical media from download only.  This also is a negative trade off.  A positive trade off is that Valve could have charged more in physical media for its games to match the razor blade model of its competition, but this does not overcome the negative trade offs and pivot away from their best differentiating features.  At this time in history, I would hypothesize that Valve should not enter the hardware space to try and compete there because the pivot adds negative </w:t>
      </w:r>
      <w:proofErr w:type="spellStart"/>
      <w:r w:rsidR="004D439B">
        <w:t>trade offs</w:t>
      </w:r>
      <w:proofErr w:type="spellEnd"/>
      <w:r w:rsidR="004D439B">
        <w:t xml:space="preserve"> and does not leverage the differentiators Valve has.   </w:t>
      </w:r>
    </w:p>
    <w:sectPr w:rsidR="004D43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D778C8"/>
    <w:multiLevelType w:val="hybridMultilevel"/>
    <w:tmpl w:val="F05ED3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09251E7"/>
    <w:multiLevelType w:val="multilevel"/>
    <w:tmpl w:val="BB58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5752961">
    <w:abstractNumId w:val="1"/>
  </w:num>
  <w:num w:numId="2" w16cid:durableId="1493988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CE5"/>
    <w:rsid w:val="002D554D"/>
    <w:rsid w:val="004D439B"/>
    <w:rsid w:val="0062226C"/>
    <w:rsid w:val="00784E1C"/>
    <w:rsid w:val="007909C9"/>
    <w:rsid w:val="00854C56"/>
    <w:rsid w:val="00CA6947"/>
    <w:rsid w:val="00D57763"/>
    <w:rsid w:val="00DC6C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46E4E"/>
  <w15:chartTrackingRefBased/>
  <w15:docId w15:val="{3CD1DD14-6BCF-47FE-B8A0-4AA455742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4C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4765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535</TotalTime>
  <Pages>1</Pages>
  <Words>626</Words>
  <Characters>3573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Morman (US), Brian J</dc:creator>
  <cp:keywords/>
  <dc:description/>
  <cp:lastModifiedBy>Morman (US), Brian J</cp:lastModifiedBy>
  <cp:revision>1</cp:revision>
  <dcterms:created xsi:type="dcterms:W3CDTF">2024-08-30T16:15:00Z</dcterms:created>
  <dcterms:modified xsi:type="dcterms:W3CDTF">2024-08-31T01:10:00Z</dcterms:modified>
</cp:coreProperties>
</file>