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C7D" w:rsidRDefault="00256C7D" w:rsidP="00256C7D">
      <w:pPr>
        <w:rPr>
          <w:rFonts w:ascii="Tahoma" w:hAnsi="Tahoma" w:cs="Tahoma"/>
          <w:noProof/>
          <w:color w:val="000000"/>
          <w:sz w:val="20"/>
          <w:szCs w:val="20"/>
          <w:lang w:val="es-ES" w:eastAsia="es-ES" w:bidi="ar-SA"/>
        </w:rPr>
      </w:pPr>
    </w:p>
    <w:p w:rsidR="00256C7D" w:rsidRDefault="00256C7D" w:rsidP="00256C7D">
      <w:pPr>
        <w:rPr>
          <w:rFonts w:ascii="Tahoma" w:hAnsi="Tahoma" w:cs="Tahoma"/>
          <w:noProof/>
          <w:color w:val="000000"/>
          <w:sz w:val="20"/>
          <w:szCs w:val="20"/>
          <w:lang w:val="es-ES" w:eastAsia="es-ES" w:bidi="ar-SA"/>
        </w:rPr>
      </w:pPr>
    </w:p>
    <w:p w:rsidR="00256C7D" w:rsidRDefault="00256C7D" w:rsidP="00256C7D">
      <w:pPr>
        <w:rPr>
          <w:color w:val="000000"/>
          <w:sz w:val="27"/>
          <w:szCs w:val="27"/>
        </w:rPr>
      </w:pPr>
    </w:p>
    <w:p w:rsidR="00256C7D" w:rsidRDefault="00256C7D" w:rsidP="00256C7D">
      <w:pPr>
        <w:rPr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</w:p>
    <w:p w:rsidR="00256C7D" w:rsidRDefault="00256C7D" w:rsidP="00256C7D">
      <w:pPr>
        <w:jc w:val="center"/>
        <w:rPr>
          <w:color w:val="000000"/>
          <w:sz w:val="27"/>
          <w:szCs w:val="27"/>
        </w:rPr>
      </w:pPr>
      <w:bookmarkStart w:id="0" w:name="_GoBack"/>
      <w:r>
        <w:rPr>
          <w:rFonts w:ascii="Tahoma" w:hAnsi="Tahoma" w:cs="Tahoma"/>
          <w:b/>
          <w:bCs/>
          <w:color w:val="17365D"/>
          <w:sz w:val="32"/>
          <w:szCs w:val="32"/>
        </w:rPr>
        <w:t>REDIMENSIONAR HDD CON LVM EN LINUX</w:t>
      </w:r>
    </w:p>
    <w:bookmarkEnd w:id="0"/>
    <w:p w:rsidR="00256C7D" w:rsidRDefault="00256C7D" w:rsidP="00256C7D">
      <w:pPr>
        <w:rPr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          </w:t>
      </w:r>
    </w:p>
    <w:p w:rsidR="00256C7D" w:rsidRDefault="000E796E" w:rsidP="00256C7D">
      <w:pPr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pict>
          <v:rect id="_x0000_i1025" style="width:498.6pt;height:1.5pt" o:hralign="center" o:hrstd="t" o:hr="t" fillcolor="#aca899" stroked="f"/>
        </w:pict>
      </w:r>
    </w:p>
    <w:p w:rsidR="00F34017" w:rsidRDefault="00256C7D" w:rsidP="00F34017">
      <w:pPr>
        <w:rPr>
          <w:rFonts w:ascii="Tahoma" w:hAnsi="Tahoma" w:cs="Tahoma"/>
          <w:color w:val="000000"/>
          <w:sz w:val="29"/>
          <w:szCs w:val="29"/>
        </w:rPr>
      </w:pPr>
      <w:r>
        <w:rPr>
          <w:rFonts w:ascii="Tahoma" w:hAnsi="Tahoma" w:cs="Tahoma"/>
          <w:b/>
          <w:bCs/>
          <w:color w:val="000000"/>
          <w:sz w:val="29"/>
          <w:szCs w:val="29"/>
        </w:rPr>
        <w:t>PROGRAMA</w:t>
      </w:r>
      <w:r>
        <w:rPr>
          <w:rFonts w:ascii="Tahoma" w:hAnsi="Tahoma" w:cs="Tahoma"/>
          <w:color w:val="000000"/>
          <w:sz w:val="29"/>
          <w:szCs w:val="29"/>
        </w:rPr>
        <w:t>    </w:t>
      </w:r>
    </w:p>
    <w:p w:rsidR="00256C7D" w:rsidRDefault="00256C7D" w:rsidP="00F34017">
      <w:pPr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9"/>
          <w:szCs w:val="29"/>
        </w:rPr>
        <w:t> </w:t>
      </w:r>
    </w:p>
    <w:p w:rsidR="00256C7D" w:rsidRDefault="00256C7D" w:rsidP="00256C7D">
      <w:pPr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          1.- AGREGAR HDD.</w:t>
      </w:r>
    </w:p>
    <w:p w:rsidR="00256C7D" w:rsidRDefault="00256C7D" w:rsidP="00256C7D">
      <w:pPr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          2.- REDIMENSIONAR LVM.     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    </w:t>
      </w:r>
    </w:p>
    <w:p w:rsidR="00256C7D" w:rsidRDefault="00256C7D" w:rsidP="00256C7D">
      <w:pPr>
        <w:rPr>
          <w:color w:val="00000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        </w:t>
      </w:r>
    </w:p>
    <w:p w:rsidR="00256C7D" w:rsidRDefault="00256C7D" w:rsidP="00256C7D">
      <w:pPr>
        <w:rPr>
          <w:color w:val="000000"/>
        </w:rPr>
      </w:pPr>
      <w:r>
        <w:rPr>
          <w:rFonts w:ascii="Tahoma" w:hAnsi="Tahoma" w:cs="Tahoma"/>
          <w:b/>
          <w:bCs/>
          <w:color w:val="7B003D"/>
          <w:sz w:val="20"/>
          <w:szCs w:val="20"/>
        </w:rPr>
        <w:t>NOTAS.</w:t>
      </w:r>
    </w:p>
    <w:p w:rsidR="00256C7D" w:rsidRDefault="000E796E" w:rsidP="00256C7D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pict>
          <v:rect id="_x0000_i1026" style="width:498.6pt;height:1.5pt" o:hrstd="t" o:hr="t" fillcolor="#aca899" stroked="f"/>
        </w:pict>
      </w:r>
    </w:p>
    <w:p w:rsidR="00256C7D" w:rsidRDefault="00256C7D" w:rsidP="00256C7D">
      <w:pPr>
        <w:jc w:val="center"/>
        <w:rPr>
          <w:rFonts w:cs="Times New Roman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256C7D" w:rsidRDefault="00256C7D" w:rsidP="00256C7D">
      <w:pPr>
        <w:rPr>
          <w:color w:val="000000"/>
        </w:rPr>
      </w:pPr>
      <w:r>
        <w:rPr>
          <w:rFonts w:ascii="Tahoma" w:hAnsi="Tahoma" w:cs="Tahoma"/>
          <w:b/>
          <w:bCs/>
          <w:color w:val="000000"/>
          <w:sz w:val="29"/>
          <w:szCs w:val="29"/>
        </w:rPr>
        <w:t>AGREGAR HDD</w:t>
      </w:r>
    </w:p>
    <w:p w:rsidR="00256C7D" w:rsidRDefault="00256C7D" w:rsidP="00256C7D">
      <w:pPr>
        <w:rPr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256C7D" w:rsidRDefault="00256C7D" w:rsidP="00F34017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1.- En caso de tener un HD Virtual tipo VIRTIO edite el archivo de configuración y remplace VIRTIO por IDE</w:t>
      </w:r>
      <w:r w:rsidR="00F34017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F34017" w:rsidRDefault="00F34017" w:rsidP="00F34017">
      <w:pPr>
        <w:rPr>
          <w:color w:val="000000"/>
        </w:rPr>
      </w:pPr>
    </w:p>
    <w:p w:rsidR="00256C7D" w:rsidRDefault="00256C7D" w:rsidP="00256C7D">
      <w:pPr>
        <w:widowControl/>
        <w:numPr>
          <w:ilvl w:val="1"/>
          <w:numId w:val="22"/>
        </w:numPr>
        <w:suppressAutoHyphens w:val="0"/>
        <w:autoSpaceDN/>
        <w:textAlignment w:val="auto"/>
        <w:rPr>
          <w:color w:val="000000"/>
        </w:rPr>
      </w:pPr>
      <w:proofErr w:type="spellStart"/>
      <w:r>
        <w:rPr>
          <w:rFonts w:ascii="Tahoma" w:hAnsi="Tahoma" w:cs="Tahoma"/>
          <w:color w:val="000000"/>
          <w:sz w:val="20"/>
          <w:szCs w:val="20"/>
        </w:rPr>
        <w:t>etc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/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pve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/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nodes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/dellsc24/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qemu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-server/ [MVID].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conf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 </w:t>
      </w:r>
    </w:p>
    <w:p w:rsidR="00256C7D" w:rsidRPr="00F34017" w:rsidRDefault="00256C7D" w:rsidP="00256C7D">
      <w:pPr>
        <w:widowControl/>
        <w:numPr>
          <w:ilvl w:val="1"/>
          <w:numId w:val="22"/>
        </w:numPr>
        <w:suppressAutoHyphens w:val="0"/>
        <w:autoSpaceDN/>
        <w:textAlignment w:val="auto"/>
        <w:rPr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Reinicie</w:t>
      </w:r>
      <w:r w:rsidR="00F34017">
        <w:rPr>
          <w:rFonts w:ascii="Tahoma" w:hAnsi="Tahoma" w:cs="Tahoma"/>
          <w:color w:val="000000"/>
          <w:sz w:val="20"/>
          <w:szCs w:val="20"/>
        </w:rPr>
        <w:t>.</w:t>
      </w:r>
    </w:p>
    <w:p w:rsidR="00F34017" w:rsidRDefault="00F34017" w:rsidP="00F34017">
      <w:pPr>
        <w:widowControl/>
        <w:suppressAutoHyphens w:val="0"/>
        <w:autoSpaceDN/>
        <w:ind w:left="1440"/>
        <w:textAlignment w:val="auto"/>
        <w:rPr>
          <w:color w:val="000000"/>
        </w:rPr>
      </w:pPr>
    </w:p>
    <w:p w:rsidR="00256C7D" w:rsidRDefault="00256C7D" w:rsidP="00256C7D">
      <w:pPr>
        <w:rPr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2.- Agregar HD.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tipo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IDE.</w:t>
      </w:r>
    </w:p>
    <w:p w:rsidR="00256C7D" w:rsidRDefault="00256C7D" w:rsidP="00256C7D">
      <w:pPr>
        <w:rPr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256C7D" w:rsidRDefault="00256C7D" w:rsidP="00256C7D">
      <w:pPr>
        <w:rPr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256C7D" w:rsidRDefault="00256C7D" w:rsidP="00256C7D">
      <w:pPr>
        <w:rPr>
          <w:color w:val="000000"/>
        </w:rPr>
      </w:pPr>
      <w:r>
        <w:rPr>
          <w:rFonts w:ascii="Tahoma" w:hAnsi="Tahoma" w:cs="Tahoma"/>
          <w:b/>
          <w:bCs/>
          <w:color w:val="000000"/>
          <w:sz w:val="29"/>
          <w:szCs w:val="29"/>
        </w:rPr>
        <w:t>REDIMENSIONAR LVM</w:t>
      </w:r>
    </w:p>
    <w:p w:rsidR="00256C7D" w:rsidRDefault="00256C7D" w:rsidP="00F34017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  <w:r w:rsidR="00F34017">
        <w:rPr>
          <w:rFonts w:ascii="Tahoma" w:hAnsi="Tahoma" w:cs="Tahoma"/>
          <w:color w:val="000000"/>
          <w:sz w:val="20"/>
          <w:szCs w:val="20"/>
        </w:rPr>
        <w:t>1</w:t>
      </w:r>
      <w:r>
        <w:rPr>
          <w:rFonts w:ascii="Tahoma" w:hAnsi="Tahoma" w:cs="Tahoma"/>
          <w:color w:val="000000"/>
          <w:sz w:val="20"/>
          <w:szCs w:val="20"/>
        </w:rPr>
        <w:t xml:space="preserve">.- Reinicie desde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RIPlinux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.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F34017" w:rsidRDefault="00F34017" w:rsidP="00F34017">
      <w:pPr>
        <w:rPr>
          <w:color w:val="000000"/>
        </w:rPr>
      </w:pPr>
    </w:p>
    <w:p w:rsidR="00256C7D" w:rsidRDefault="00256C7D" w:rsidP="00256C7D">
      <w:pPr>
        <w:widowControl/>
        <w:numPr>
          <w:ilvl w:val="1"/>
          <w:numId w:val="23"/>
        </w:numPr>
        <w:suppressAutoHyphens w:val="0"/>
        <w:autoSpaceDN/>
        <w:textAlignment w:val="auto"/>
        <w:rPr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F12</w:t>
      </w:r>
    </w:p>
    <w:p w:rsidR="00256C7D" w:rsidRDefault="00256C7D" w:rsidP="00256C7D">
      <w:pPr>
        <w:widowControl/>
        <w:numPr>
          <w:ilvl w:val="1"/>
          <w:numId w:val="23"/>
        </w:numPr>
        <w:suppressAutoHyphens w:val="0"/>
        <w:autoSpaceDN/>
        <w:textAlignment w:val="auto"/>
        <w:rPr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DVD/CD</w:t>
      </w:r>
    </w:p>
    <w:p w:rsidR="00256C7D" w:rsidRDefault="00256C7D" w:rsidP="00256C7D">
      <w:pPr>
        <w:widowControl/>
        <w:numPr>
          <w:ilvl w:val="1"/>
          <w:numId w:val="23"/>
        </w:numPr>
        <w:suppressAutoHyphens w:val="0"/>
        <w:autoSpaceDN/>
        <w:textAlignment w:val="auto"/>
        <w:rPr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root</w:t>
      </w:r>
    </w:p>
    <w:p w:rsidR="00256C7D" w:rsidRPr="00F34017" w:rsidRDefault="00256C7D" w:rsidP="00256C7D">
      <w:pPr>
        <w:widowControl/>
        <w:numPr>
          <w:ilvl w:val="1"/>
          <w:numId w:val="23"/>
        </w:numPr>
        <w:suppressAutoHyphens w:val="0"/>
        <w:autoSpaceDN/>
        <w:textAlignment w:val="auto"/>
        <w:rPr>
          <w:color w:val="000000"/>
        </w:rPr>
      </w:pPr>
      <w:proofErr w:type="spellStart"/>
      <w:r>
        <w:rPr>
          <w:rFonts w:ascii="Tahoma" w:hAnsi="Tahoma" w:cs="Tahoma"/>
          <w:color w:val="000000"/>
          <w:sz w:val="20"/>
          <w:szCs w:val="20"/>
        </w:rPr>
        <w:t>startx</w:t>
      </w:r>
      <w:proofErr w:type="spellEnd"/>
    </w:p>
    <w:p w:rsidR="00F34017" w:rsidRDefault="00F34017" w:rsidP="00F34017">
      <w:pPr>
        <w:widowControl/>
        <w:suppressAutoHyphens w:val="0"/>
        <w:autoSpaceDN/>
        <w:ind w:left="1440"/>
        <w:textAlignment w:val="auto"/>
        <w:rPr>
          <w:color w:val="000000"/>
        </w:rPr>
      </w:pPr>
    </w:p>
    <w:p w:rsidR="00256C7D" w:rsidRDefault="00F34017" w:rsidP="00F34017">
      <w:pPr>
        <w:rPr>
          <w:rFonts w:ascii="Symbol" w:hAnsi="Symbol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2</w:t>
      </w:r>
      <w:r w:rsidR="00256C7D">
        <w:rPr>
          <w:rFonts w:ascii="Tahoma" w:hAnsi="Tahoma" w:cs="Tahoma"/>
          <w:color w:val="000000"/>
          <w:sz w:val="20"/>
          <w:szCs w:val="20"/>
        </w:rPr>
        <w:t>.- Abrir una terminal</w:t>
      </w:r>
      <w:r>
        <w:rPr>
          <w:rFonts w:ascii="Symbol" w:hAnsi="Symbol"/>
          <w:color w:val="000000"/>
          <w:sz w:val="20"/>
          <w:szCs w:val="20"/>
        </w:rPr>
        <w:t></w:t>
      </w:r>
    </w:p>
    <w:p w:rsidR="00F34017" w:rsidRDefault="00F34017" w:rsidP="00F34017">
      <w:pPr>
        <w:rPr>
          <w:color w:val="000000"/>
        </w:rPr>
      </w:pPr>
    </w:p>
    <w:p w:rsidR="00256C7D" w:rsidRPr="00F34017" w:rsidRDefault="00256C7D" w:rsidP="00256C7D">
      <w:pPr>
        <w:widowControl/>
        <w:numPr>
          <w:ilvl w:val="1"/>
          <w:numId w:val="24"/>
        </w:numPr>
        <w:suppressAutoHyphens w:val="0"/>
        <w:autoSpaceDN/>
        <w:textAlignment w:val="auto"/>
        <w:rPr>
          <w:color w:val="000000"/>
        </w:rPr>
      </w:pPr>
      <w:proofErr w:type="spellStart"/>
      <w:r>
        <w:rPr>
          <w:rFonts w:ascii="Tahoma" w:hAnsi="Tahoma" w:cs="Tahoma"/>
          <w:color w:val="000000"/>
          <w:sz w:val="20"/>
          <w:szCs w:val="20"/>
        </w:rPr>
        <w:t>xterm</w:t>
      </w:r>
      <w:proofErr w:type="spellEnd"/>
    </w:p>
    <w:p w:rsidR="00F34017" w:rsidRDefault="00F34017" w:rsidP="00F34017">
      <w:pPr>
        <w:widowControl/>
        <w:suppressAutoHyphens w:val="0"/>
        <w:autoSpaceDN/>
        <w:ind w:left="1080"/>
        <w:textAlignment w:val="auto"/>
        <w:rPr>
          <w:color w:val="000000"/>
        </w:rPr>
      </w:pPr>
    </w:p>
    <w:p w:rsidR="00256C7D" w:rsidRDefault="00F34017" w:rsidP="00F34017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3</w:t>
      </w:r>
      <w:r w:rsidR="00256C7D">
        <w:rPr>
          <w:rFonts w:ascii="Tahoma" w:hAnsi="Tahoma" w:cs="Tahoma"/>
          <w:color w:val="000000"/>
          <w:sz w:val="20"/>
          <w:szCs w:val="20"/>
        </w:rPr>
        <w:t>.- Ver el volumen de grupo</w:t>
      </w:r>
      <w:r>
        <w:rPr>
          <w:rFonts w:ascii="Symbol" w:hAnsi="Symbol"/>
          <w:color w:val="000000"/>
          <w:sz w:val="20"/>
          <w:szCs w:val="20"/>
        </w:rPr>
        <w:t></w:t>
      </w:r>
      <w:r w:rsidR="00256C7D">
        <w:rPr>
          <w:color w:val="000000"/>
          <w:sz w:val="14"/>
          <w:szCs w:val="14"/>
        </w:rPr>
        <w:t>        </w:t>
      </w:r>
      <w:r w:rsidR="00256C7D">
        <w:rPr>
          <w:rStyle w:val="apple-converted-space"/>
          <w:color w:val="000000"/>
          <w:sz w:val="14"/>
          <w:szCs w:val="14"/>
        </w:rPr>
        <w:t> </w:t>
      </w:r>
      <w:r w:rsidR="00256C7D">
        <w:rPr>
          <w:rFonts w:ascii="Tahoma" w:hAnsi="Tahoma" w:cs="Tahoma"/>
          <w:color w:val="000000"/>
          <w:sz w:val="20"/>
          <w:szCs w:val="20"/>
        </w:rPr>
        <w:t> </w:t>
      </w:r>
    </w:p>
    <w:p w:rsidR="00F34017" w:rsidRDefault="00F34017" w:rsidP="00F34017">
      <w:pPr>
        <w:rPr>
          <w:color w:val="000000"/>
        </w:rPr>
      </w:pPr>
    </w:p>
    <w:p w:rsidR="00256C7D" w:rsidRPr="00F34017" w:rsidRDefault="00256C7D" w:rsidP="00256C7D">
      <w:pPr>
        <w:widowControl/>
        <w:numPr>
          <w:ilvl w:val="1"/>
          <w:numId w:val="25"/>
        </w:numPr>
        <w:suppressAutoHyphens w:val="0"/>
        <w:autoSpaceDN/>
        <w:textAlignment w:val="auto"/>
        <w:rPr>
          <w:color w:val="000000"/>
        </w:rPr>
      </w:pPr>
      <w:proofErr w:type="spellStart"/>
      <w:r>
        <w:rPr>
          <w:rFonts w:ascii="Tahoma" w:hAnsi="Tahoma" w:cs="Tahoma"/>
          <w:color w:val="000000"/>
          <w:sz w:val="20"/>
          <w:szCs w:val="20"/>
        </w:rPr>
        <w:t>vgdisplay</w:t>
      </w:r>
      <w:proofErr w:type="spellEnd"/>
    </w:p>
    <w:p w:rsidR="00F34017" w:rsidRDefault="00F34017" w:rsidP="00F34017">
      <w:pPr>
        <w:widowControl/>
        <w:suppressAutoHyphens w:val="0"/>
        <w:autoSpaceDN/>
        <w:textAlignment w:val="auto"/>
        <w:rPr>
          <w:color w:val="000000"/>
        </w:rPr>
      </w:pPr>
    </w:p>
    <w:p w:rsidR="00256C7D" w:rsidRDefault="00F34017" w:rsidP="00F34017">
      <w:pPr>
        <w:rPr>
          <w:rFonts w:ascii="Symbol" w:hAnsi="Symbol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4</w:t>
      </w:r>
      <w:r w:rsidR="00256C7D">
        <w:rPr>
          <w:rFonts w:ascii="Tahoma" w:hAnsi="Tahoma" w:cs="Tahoma"/>
          <w:color w:val="000000"/>
          <w:sz w:val="20"/>
          <w:szCs w:val="20"/>
        </w:rPr>
        <w:t>.- Ver los volúmenes físicos</w:t>
      </w:r>
      <w:r>
        <w:rPr>
          <w:rFonts w:ascii="Symbol" w:hAnsi="Symbol"/>
          <w:color w:val="000000"/>
          <w:sz w:val="20"/>
          <w:szCs w:val="20"/>
        </w:rPr>
        <w:t></w:t>
      </w:r>
    </w:p>
    <w:p w:rsidR="00F34017" w:rsidRDefault="00F34017" w:rsidP="00F34017">
      <w:pPr>
        <w:rPr>
          <w:color w:val="000000"/>
        </w:rPr>
      </w:pPr>
    </w:p>
    <w:p w:rsidR="00256C7D" w:rsidRPr="00F34017" w:rsidRDefault="00256C7D" w:rsidP="00256C7D">
      <w:pPr>
        <w:widowControl/>
        <w:numPr>
          <w:ilvl w:val="1"/>
          <w:numId w:val="26"/>
        </w:numPr>
        <w:suppressAutoHyphens w:val="0"/>
        <w:autoSpaceDN/>
        <w:textAlignment w:val="auto"/>
        <w:rPr>
          <w:color w:val="000000"/>
        </w:rPr>
      </w:pPr>
      <w:proofErr w:type="spellStart"/>
      <w:r>
        <w:rPr>
          <w:rFonts w:ascii="Tahoma" w:hAnsi="Tahoma" w:cs="Tahoma"/>
          <w:color w:val="000000"/>
          <w:sz w:val="20"/>
          <w:szCs w:val="20"/>
        </w:rPr>
        <w:t>pvdisplay</w:t>
      </w:r>
      <w:proofErr w:type="spellEnd"/>
    </w:p>
    <w:p w:rsidR="00F34017" w:rsidRDefault="00F34017" w:rsidP="00F34017">
      <w:pPr>
        <w:widowControl/>
        <w:suppressAutoHyphens w:val="0"/>
        <w:autoSpaceDN/>
        <w:textAlignment w:val="auto"/>
        <w:rPr>
          <w:color w:val="000000"/>
        </w:rPr>
      </w:pPr>
    </w:p>
    <w:p w:rsidR="00256C7D" w:rsidRDefault="00F34017" w:rsidP="00F34017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5</w:t>
      </w:r>
      <w:r w:rsidR="00256C7D">
        <w:rPr>
          <w:rFonts w:ascii="Tahoma" w:hAnsi="Tahoma" w:cs="Tahoma"/>
          <w:color w:val="000000"/>
          <w:sz w:val="20"/>
          <w:szCs w:val="20"/>
        </w:rPr>
        <w:t>.- Añadir el segundo disco como Volumen Físico.</w:t>
      </w:r>
      <w:r w:rsidR="00256C7D">
        <w:rPr>
          <w:color w:val="000000"/>
          <w:sz w:val="14"/>
          <w:szCs w:val="14"/>
        </w:rPr>
        <w:t>       </w:t>
      </w:r>
      <w:r w:rsidR="00256C7D">
        <w:rPr>
          <w:rStyle w:val="apple-converted-space"/>
          <w:color w:val="000000"/>
          <w:sz w:val="14"/>
          <w:szCs w:val="14"/>
        </w:rPr>
        <w:t> </w:t>
      </w:r>
      <w:r w:rsidR="00256C7D">
        <w:rPr>
          <w:rFonts w:ascii="Tahoma" w:hAnsi="Tahoma" w:cs="Tahoma"/>
          <w:color w:val="000000"/>
          <w:sz w:val="20"/>
          <w:szCs w:val="20"/>
        </w:rPr>
        <w:t> </w:t>
      </w:r>
    </w:p>
    <w:p w:rsidR="00F34017" w:rsidRDefault="00F34017" w:rsidP="00F34017">
      <w:pPr>
        <w:rPr>
          <w:color w:val="000000"/>
        </w:rPr>
      </w:pPr>
    </w:p>
    <w:p w:rsidR="00256C7D" w:rsidRPr="00F34017" w:rsidRDefault="00256C7D" w:rsidP="00256C7D">
      <w:pPr>
        <w:widowControl/>
        <w:numPr>
          <w:ilvl w:val="1"/>
          <w:numId w:val="27"/>
        </w:numPr>
        <w:suppressAutoHyphens w:val="0"/>
        <w:autoSpaceDN/>
        <w:textAlignment w:val="auto"/>
        <w:rPr>
          <w:color w:val="000000"/>
        </w:rPr>
      </w:pPr>
      <w:proofErr w:type="spellStart"/>
      <w:r>
        <w:rPr>
          <w:rFonts w:ascii="Tahoma" w:hAnsi="Tahoma" w:cs="Tahoma"/>
          <w:color w:val="000000"/>
          <w:sz w:val="20"/>
          <w:szCs w:val="20"/>
        </w:rPr>
        <w:t>pvcreate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/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dev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/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sdb</w:t>
      </w:r>
      <w:proofErr w:type="spellEnd"/>
    </w:p>
    <w:p w:rsidR="00F34017" w:rsidRDefault="00F34017" w:rsidP="00F34017">
      <w:pPr>
        <w:widowControl/>
        <w:suppressAutoHyphens w:val="0"/>
        <w:autoSpaceDN/>
        <w:textAlignment w:val="auto"/>
        <w:rPr>
          <w:color w:val="000000"/>
        </w:rPr>
      </w:pPr>
    </w:p>
    <w:p w:rsidR="00256C7D" w:rsidRDefault="00F34017" w:rsidP="00F34017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6</w:t>
      </w:r>
      <w:r w:rsidR="00256C7D">
        <w:rPr>
          <w:rFonts w:ascii="Tahoma" w:hAnsi="Tahoma" w:cs="Tahoma"/>
          <w:color w:val="000000"/>
          <w:sz w:val="20"/>
          <w:szCs w:val="20"/>
        </w:rPr>
        <w:t>.- Agregar el segundo disco al volumen de grupo</w:t>
      </w:r>
      <w:r>
        <w:rPr>
          <w:rFonts w:ascii="Tahoma" w:hAnsi="Tahoma" w:cs="Tahoma"/>
          <w:color w:val="000000"/>
          <w:sz w:val="20"/>
          <w:szCs w:val="20"/>
        </w:rPr>
        <w:t>.</w:t>
      </w:r>
      <w:r w:rsidR="00256C7D">
        <w:rPr>
          <w:color w:val="000000"/>
          <w:sz w:val="14"/>
          <w:szCs w:val="14"/>
        </w:rPr>
        <w:t>        </w:t>
      </w:r>
      <w:r w:rsidR="00256C7D">
        <w:rPr>
          <w:rStyle w:val="apple-converted-space"/>
          <w:color w:val="000000"/>
          <w:sz w:val="14"/>
          <w:szCs w:val="14"/>
        </w:rPr>
        <w:t> </w:t>
      </w:r>
      <w:r w:rsidR="00256C7D">
        <w:rPr>
          <w:rFonts w:ascii="Tahoma" w:hAnsi="Tahoma" w:cs="Tahoma"/>
          <w:color w:val="000000"/>
          <w:sz w:val="20"/>
          <w:szCs w:val="20"/>
        </w:rPr>
        <w:t> </w:t>
      </w:r>
    </w:p>
    <w:p w:rsidR="00F34017" w:rsidRDefault="00F34017" w:rsidP="00F34017">
      <w:pPr>
        <w:rPr>
          <w:color w:val="000000"/>
        </w:rPr>
      </w:pPr>
    </w:p>
    <w:p w:rsidR="00256C7D" w:rsidRPr="00F34017" w:rsidRDefault="00256C7D" w:rsidP="00256C7D">
      <w:pPr>
        <w:widowControl/>
        <w:numPr>
          <w:ilvl w:val="1"/>
          <w:numId w:val="28"/>
        </w:numPr>
        <w:suppressAutoHyphens w:val="0"/>
        <w:autoSpaceDN/>
        <w:textAlignment w:val="auto"/>
        <w:rPr>
          <w:color w:val="000000"/>
        </w:rPr>
      </w:pPr>
      <w:proofErr w:type="spellStart"/>
      <w:r>
        <w:rPr>
          <w:rFonts w:ascii="Tahoma" w:hAnsi="Tahoma" w:cs="Tahoma"/>
          <w:color w:val="000000"/>
          <w:sz w:val="20"/>
          <w:szCs w:val="20"/>
        </w:rPr>
        <w:t>vgextend</w:t>
      </w:r>
      <w:proofErr w:type="spellEnd"/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b/>
          <w:bCs/>
          <w:color w:val="AD0000"/>
          <w:sz w:val="20"/>
          <w:szCs w:val="20"/>
        </w:rPr>
        <w:t>[Nombre del VG]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t>/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dev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/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sdb</w:t>
      </w:r>
      <w:proofErr w:type="spellEnd"/>
    </w:p>
    <w:p w:rsidR="00F34017" w:rsidRDefault="00F34017" w:rsidP="00F34017">
      <w:pPr>
        <w:widowControl/>
        <w:suppressAutoHyphens w:val="0"/>
        <w:autoSpaceDN/>
        <w:textAlignment w:val="auto"/>
        <w:rPr>
          <w:color w:val="000000"/>
        </w:rPr>
      </w:pPr>
    </w:p>
    <w:p w:rsidR="00256C7D" w:rsidRDefault="00F34017" w:rsidP="00F34017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7</w:t>
      </w:r>
      <w:r w:rsidR="00256C7D">
        <w:rPr>
          <w:rFonts w:ascii="Tahoma" w:hAnsi="Tahoma" w:cs="Tahoma"/>
          <w:color w:val="000000"/>
          <w:sz w:val="20"/>
          <w:szCs w:val="20"/>
        </w:rPr>
        <w:t>.-Extender el volumen lógico (dejar un sobrante).</w:t>
      </w:r>
      <w:r w:rsidR="00256C7D">
        <w:rPr>
          <w:color w:val="000000"/>
          <w:sz w:val="14"/>
          <w:szCs w:val="14"/>
        </w:rPr>
        <w:t>        </w:t>
      </w:r>
      <w:r w:rsidR="00256C7D">
        <w:rPr>
          <w:rStyle w:val="apple-converted-space"/>
          <w:color w:val="000000"/>
          <w:sz w:val="14"/>
          <w:szCs w:val="14"/>
        </w:rPr>
        <w:t> </w:t>
      </w:r>
      <w:r w:rsidR="00256C7D">
        <w:rPr>
          <w:rFonts w:ascii="Tahoma" w:hAnsi="Tahoma" w:cs="Tahoma"/>
          <w:color w:val="000000"/>
          <w:sz w:val="20"/>
          <w:szCs w:val="20"/>
        </w:rPr>
        <w:t> </w:t>
      </w:r>
    </w:p>
    <w:p w:rsidR="00F34017" w:rsidRDefault="00F34017" w:rsidP="00F34017">
      <w:pPr>
        <w:rPr>
          <w:color w:val="000000"/>
        </w:rPr>
      </w:pPr>
    </w:p>
    <w:p w:rsidR="00256C7D" w:rsidRPr="00F34017" w:rsidRDefault="00256C7D" w:rsidP="00256C7D">
      <w:pPr>
        <w:widowControl/>
        <w:numPr>
          <w:ilvl w:val="1"/>
          <w:numId w:val="29"/>
        </w:numPr>
        <w:suppressAutoHyphens w:val="0"/>
        <w:autoSpaceDN/>
        <w:textAlignment w:val="auto"/>
        <w:rPr>
          <w:color w:val="000000"/>
        </w:rPr>
      </w:pPr>
      <w:proofErr w:type="spellStart"/>
      <w:r>
        <w:rPr>
          <w:rFonts w:ascii="Tahoma" w:hAnsi="Tahoma" w:cs="Tahoma"/>
          <w:color w:val="000000"/>
          <w:sz w:val="20"/>
          <w:szCs w:val="20"/>
        </w:rPr>
        <w:t>lvextend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-L+5.9G /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dev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/</w:t>
      </w:r>
      <w:r>
        <w:rPr>
          <w:rFonts w:ascii="Tahoma" w:hAnsi="Tahoma" w:cs="Tahoma"/>
          <w:b/>
          <w:bCs/>
          <w:color w:val="AD0000"/>
          <w:sz w:val="20"/>
          <w:szCs w:val="20"/>
        </w:rPr>
        <w:t>[Nombre del VG]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lv_root</w:t>
      </w:r>
      <w:proofErr w:type="spellEnd"/>
    </w:p>
    <w:p w:rsidR="00F34017" w:rsidRDefault="00F34017" w:rsidP="00F34017">
      <w:pPr>
        <w:widowControl/>
        <w:suppressAutoHyphens w:val="0"/>
        <w:autoSpaceDN/>
        <w:textAlignment w:val="auto"/>
        <w:rPr>
          <w:color w:val="000000"/>
        </w:rPr>
      </w:pPr>
    </w:p>
    <w:p w:rsidR="00256C7D" w:rsidRDefault="00F34017" w:rsidP="00256C7D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8</w:t>
      </w:r>
      <w:r w:rsidR="00256C7D">
        <w:rPr>
          <w:rFonts w:ascii="Tahoma" w:hAnsi="Tahoma" w:cs="Tahoma"/>
          <w:color w:val="000000"/>
          <w:sz w:val="20"/>
          <w:szCs w:val="20"/>
        </w:rPr>
        <w:t>.- Reiniciar el sistema de manera normal. </w:t>
      </w:r>
    </w:p>
    <w:p w:rsidR="00256C7D" w:rsidRDefault="00F34017" w:rsidP="00F34017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9</w:t>
      </w:r>
      <w:r w:rsidR="00256C7D">
        <w:rPr>
          <w:rFonts w:ascii="Tahoma" w:hAnsi="Tahoma" w:cs="Tahoma"/>
          <w:color w:val="000000"/>
          <w:sz w:val="20"/>
          <w:szCs w:val="20"/>
        </w:rPr>
        <w:t>.- Ejecutar el siguiente comando</w:t>
      </w:r>
      <w:r w:rsidR="00063A73">
        <w:rPr>
          <w:rFonts w:ascii="Tahoma" w:hAnsi="Tahoma" w:cs="Tahoma"/>
          <w:color w:val="000000"/>
          <w:sz w:val="20"/>
          <w:szCs w:val="20"/>
        </w:rPr>
        <w:t xml:space="preserve"> como root</w:t>
      </w:r>
      <w:r w:rsidR="00256C7D">
        <w:rPr>
          <w:rFonts w:ascii="Tahoma" w:hAnsi="Tahoma" w:cs="Tahoma"/>
          <w:color w:val="000000"/>
          <w:sz w:val="20"/>
          <w:szCs w:val="20"/>
        </w:rPr>
        <w:t>.</w:t>
      </w:r>
      <w:r w:rsidR="00256C7D">
        <w:rPr>
          <w:color w:val="000000"/>
          <w:sz w:val="14"/>
          <w:szCs w:val="14"/>
        </w:rPr>
        <w:t>        </w:t>
      </w:r>
      <w:r w:rsidR="00256C7D">
        <w:rPr>
          <w:rStyle w:val="apple-converted-space"/>
          <w:color w:val="000000"/>
          <w:sz w:val="14"/>
          <w:szCs w:val="14"/>
        </w:rPr>
        <w:t> </w:t>
      </w:r>
      <w:r w:rsidR="00256C7D">
        <w:rPr>
          <w:rFonts w:ascii="Tahoma" w:hAnsi="Tahoma" w:cs="Tahoma"/>
          <w:color w:val="000000"/>
          <w:sz w:val="20"/>
          <w:szCs w:val="20"/>
        </w:rPr>
        <w:t> </w:t>
      </w:r>
    </w:p>
    <w:p w:rsidR="00F34017" w:rsidRDefault="00F34017" w:rsidP="00F34017">
      <w:pPr>
        <w:rPr>
          <w:color w:val="000000"/>
        </w:rPr>
      </w:pPr>
    </w:p>
    <w:p w:rsidR="00256C7D" w:rsidRPr="00F34017" w:rsidRDefault="00256C7D" w:rsidP="00256C7D">
      <w:pPr>
        <w:widowControl/>
        <w:numPr>
          <w:ilvl w:val="1"/>
          <w:numId w:val="30"/>
        </w:numPr>
        <w:suppressAutoHyphens w:val="0"/>
        <w:autoSpaceDN/>
        <w:textAlignment w:val="auto"/>
        <w:rPr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resize2fs /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dev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/</w:t>
      </w:r>
      <w:r>
        <w:rPr>
          <w:rFonts w:ascii="Tahoma" w:hAnsi="Tahoma" w:cs="Tahoma"/>
          <w:b/>
          <w:bCs/>
          <w:color w:val="AD0000"/>
          <w:sz w:val="20"/>
          <w:szCs w:val="20"/>
        </w:rPr>
        <w:t>[Nombre del VG]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lv_root</w:t>
      </w:r>
      <w:proofErr w:type="spellEnd"/>
    </w:p>
    <w:p w:rsidR="00F34017" w:rsidRDefault="00F34017" w:rsidP="00F34017">
      <w:pPr>
        <w:widowControl/>
        <w:suppressAutoHyphens w:val="0"/>
        <w:autoSpaceDN/>
        <w:textAlignment w:val="auto"/>
        <w:rPr>
          <w:color w:val="000000"/>
        </w:rPr>
      </w:pPr>
    </w:p>
    <w:p w:rsidR="00256C7D" w:rsidRDefault="00F34017" w:rsidP="00F34017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10</w:t>
      </w:r>
      <w:r w:rsidR="00256C7D">
        <w:rPr>
          <w:rFonts w:ascii="Tahoma" w:hAnsi="Tahoma" w:cs="Tahoma"/>
          <w:color w:val="000000"/>
          <w:sz w:val="20"/>
          <w:szCs w:val="20"/>
        </w:rPr>
        <w:t xml:space="preserve">.- Validar el </w:t>
      </w:r>
      <w:proofErr w:type="spellStart"/>
      <w:r w:rsidR="00256C7D">
        <w:rPr>
          <w:rFonts w:ascii="Tahoma" w:hAnsi="Tahoma" w:cs="Tahoma"/>
          <w:color w:val="000000"/>
          <w:sz w:val="20"/>
          <w:szCs w:val="20"/>
        </w:rPr>
        <w:t>resize</w:t>
      </w:r>
      <w:proofErr w:type="spellEnd"/>
      <w:r w:rsidR="00256C7D">
        <w:rPr>
          <w:rFonts w:ascii="Tahoma" w:hAnsi="Tahoma" w:cs="Tahoma"/>
          <w:color w:val="000000"/>
          <w:sz w:val="20"/>
          <w:szCs w:val="20"/>
        </w:rPr>
        <w:t>.</w:t>
      </w:r>
      <w:r w:rsidR="00256C7D">
        <w:rPr>
          <w:color w:val="000000"/>
          <w:sz w:val="14"/>
          <w:szCs w:val="14"/>
        </w:rPr>
        <w:t>        </w:t>
      </w:r>
      <w:r w:rsidR="00256C7D">
        <w:rPr>
          <w:rStyle w:val="apple-converted-space"/>
          <w:color w:val="000000"/>
          <w:sz w:val="14"/>
          <w:szCs w:val="14"/>
        </w:rPr>
        <w:t> </w:t>
      </w:r>
      <w:r w:rsidR="00256C7D">
        <w:rPr>
          <w:rFonts w:ascii="Tahoma" w:hAnsi="Tahoma" w:cs="Tahoma"/>
          <w:color w:val="000000"/>
          <w:sz w:val="20"/>
          <w:szCs w:val="20"/>
        </w:rPr>
        <w:t> </w:t>
      </w:r>
    </w:p>
    <w:p w:rsidR="00F34017" w:rsidRDefault="00F34017" w:rsidP="00F34017">
      <w:pPr>
        <w:rPr>
          <w:color w:val="000000"/>
        </w:rPr>
      </w:pPr>
    </w:p>
    <w:p w:rsidR="00256C7D" w:rsidRDefault="00256C7D" w:rsidP="00256C7D">
      <w:pPr>
        <w:widowControl/>
        <w:numPr>
          <w:ilvl w:val="1"/>
          <w:numId w:val="31"/>
        </w:numPr>
        <w:suppressAutoHyphens w:val="0"/>
        <w:autoSpaceDN/>
        <w:textAlignment w:val="auto"/>
        <w:rPr>
          <w:color w:val="000000"/>
        </w:rPr>
      </w:pPr>
      <w:proofErr w:type="spellStart"/>
      <w:r>
        <w:rPr>
          <w:rFonts w:ascii="Tahoma" w:hAnsi="Tahoma" w:cs="Tahoma"/>
          <w:color w:val="000000"/>
          <w:sz w:val="20"/>
          <w:szCs w:val="20"/>
        </w:rPr>
        <w:t>df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-hl</w:t>
      </w:r>
    </w:p>
    <w:p w:rsidR="00256C7D" w:rsidRDefault="00256C7D" w:rsidP="00256C7D">
      <w:pPr>
        <w:rPr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256C7D" w:rsidRDefault="00256C7D" w:rsidP="00256C7D">
      <w:pPr>
        <w:rPr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F34017" w:rsidRDefault="00F34017" w:rsidP="00256C7D">
      <w:pPr>
        <w:rPr>
          <w:rFonts w:ascii="Tahoma" w:hAnsi="Tahoma" w:cs="Tahoma"/>
          <w:b/>
          <w:bCs/>
          <w:color w:val="400000"/>
          <w:sz w:val="20"/>
          <w:szCs w:val="20"/>
        </w:rPr>
      </w:pPr>
    </w:p>
    <w:p w:rsidR="00F34017" w:rsidRDefault="00F34017" w:rsidP="00256C7D">
      <w:pPr>
        <w:rPr>
          <w:rFonts w:ascii="Tahoma" w:hAnsi="Tahoma" w:cs="Tahoma"/>
          <w:b/>
          <w:bCs/>
          <w:color w:val="400000"/>
          <w:sz w:val="20"/>
          <w:szCs w:val="20"/>
        </w:rPr>
      </w:pPr>
    </w:p>
    <w:p w:rsidR="00F34017" w:rsidRDefault="00F34017" w:rsidP="00256C7D">
      <w:pPr>
        <w:rPr>
          <w:rFonts w:ascii="Tahoma" w:hAnsi="Tahoma" w:cs="Tahoma"/>
          <w:b/>
          <w:bCs/>
          <w:color w:val="400000"/>
          <w:sz w:val="20"/>
          <w:szCs w:val="20"/>
        </w:rPr>
      </w:pPr>
    </w:p>
    <w:p w:rsidR="00F34017" w:rsidRDefault="00F34017" w:rsidP="00256C7D">
      <w:pPr>
        <w:rPr>
          <w:rFonts w:ascii="Tahoma" w:hAnsi="Tahoma" w:cs="Tahoma"/>
          <w:b/>
          <w:bCs/>
          <w:color w:val="400000"/>
          <w:sz w:val="20"/>
          <w:szCs w:val="20"/>
        </w:rPr>
      </w:pPr>
    </w:p>
    <w:p w:rsidR="00F34017" w:rsidRDefault="00F34017" w:rsidP="00256C7D">
      <w:pPr>
        <w:rPr>
          <w:rFonts w:ascii="Tahoma" w:hAnsi="Tahoma" w:cs="Tahoma"/>
          <w:b/>
          <w:bCs/>
          <w:color w:val="400000"/>
          <w:sz w:val="20"/>
          <w:szCs w:val="20"/>
        </w:rPr>
      </w:pPr>
    </w:p>
    <w:p w:rsidR="00F34017" w:rsidRDefault="00F34017" w:rsidP="00256C7D">
      <w:pPr>
        <w:rPr>
          <w:rFonts w:ascii="Tahoma" w:hAnsi="Tahoma" w:cs="Tahoma"/>
          <w:b/>
          <w:bCs/>
          <w:color w:val="400000"/>
          <w:sz w:val="20"/>
          <w:szCs w:val="20"/>
        </w:rPr>
      </w:pPr>
    </w:p>
    <w:p w:rsidR="00F34017" w:rsidRDefault="00F34017" w:rsidP="00256C7D">
      <w:pPr>
        <w:rPr>
          <w:rFonts w:ascii="Tahoma" w:hAnsi="Tahoma" w:cs="Tahoma"/>
          <w:b/>
          <w:bCs/>
          <w:color w:val="400000"/>
          <w:sz w:val="20"/>
          <w:szCs w:val="20"/>
        </w:rPr>
      </w:pPr>
    </w:p>
    <w:p w:rsidR="00F34017" w:rsidRDefault="00F34017" w:rsidP="00256C7D">
      <w:pPr>
        <w:rPr>
          <w:rFonts w:ascii="Tahoma" w:hAnsi="Tahoma" w:cs="Tahoma"/>
          <w:b/>
          <w:bCs/>
          <w:color w:val="400000"/>
          <w:sz w:val="20"/>
          <w:szCs w:val="20"/>
        </w:rPr>
      </w:pPr>
    </w:p>
    <w:p w:rsidR="00F34017" w:rsidRDefault="00256C7D" w:rsidP="00256C7D">
      <w:pPr>
        <w:rPr>
          <w:rFonts w:ascii="Tahoma" w:hAnsi="Tahoma" w:cs="Tahoma"/>
          <w:b/>
          <w:bCs/>
          <w:color w:val="400000"/>
          <w:sz w:val="20"/>
          <w:szCs w:val="20"/>
        </w:rPr>
      </w:pPr>
      <w:r>
        <w:rPr>
          <w:rFonts w:ascii="Tahoma" w:hAnsi="Tahoma" w:cs="Tahoma"/>
          <w:b/>
          <w:bCs/>
          <w:color w:val="400000"/>
          <w:sz w:val="20"/>
          <w:szCs w:val="20"/>
        </w:rPr>
        <w:br/>
      </w:r>
    </w:p>
    <w:p w:rsidR="00F34017" w:rsidRDefault="00F34017" w:rsidP="00256C7D">
      <w:pPr>
        <w:rPr>
          <w:rFonts w:ascii="Tahoma" w:hAnsi="Tahoma" w:cs="Tahoma"/>
          <w:b/>
          <w:bCs/>
          <w:color w:val="400000"/>
          <w:sz w:val="20"/>
          <w:szCs w:val="20"/>
        </w:rPr>
      </w:pPr>
    </w:p>
    <w:p w:rsidR="00F34017" w:rsidRDefault="00F34017" w:rsidP="00256C7D">
      <w:pPr>
        <w:rPr>
          <w:rFonts w:ascii="Tahoma" w:hAnsi="Tahoma" w:cs="Tahoma"/>
          <w:b/>
          <w:bCs/>
          <w:color w:val="400000"/>
          <w:sz w:val="20"/>
          <w:szCs w:val="20"/>
        </w:rPr>
      </w:pPr>
    </w:p>
    <w:p w:rsidR="00F34017" w:rsidRDefault="00F34017" w:rsidP="00256C7D">
      <w:pPr>
        <w:rPr>
          <w:rFonts w:ascii="Tahoma" w:hAnsi="Tahoma" w:cs="Tahoma"/>
          <w:b/>
          <w:bCs/>
          <w:color w:val="400000"/>
          <w:sz w:val="20"/>
          <w:szCs w:val="20"/>
        </w:rPr>
      </w:pPr>
    </w:p>
    <w:p w:rsidR="00F34017" w:rsidRDefault="00F34017" w:rsidP="00256C7D">
      <w:pPr>
        <w:rPr>
          <w:rFonts w:ascii="Tahoma" w:hAnsi="Tahoma" w:cs="Tahoma"/>
          <w:b/>
          <w:bCs/>
          <w:color w:val="400000"/>
          <w:sz w:val="20"/>
          <w:szCs w:val="20"/>
        </w:rPr>
      </w:pPr>
    </w:p>
    <w:p w:rsidR="00256C7D" w:rsidRDefault="00256C7D" w:rsidP="00256C7D">
      <w:pPr>
        <w:rPr>
          <w:color w:val="000000"/>
        </w:rPr>
      </w:pPr>
      <w:r>
        <w:rPr>
          <w:rFonts w:ascii="Tahoma" w:hAnsi="Tahoma" w:cs="Tahoma"/>
          <w:b/>
          <w:bCs/>
          <w:color w:val="400000"/>
          <w:sz w:val="20"/>
          <w:szCs w:val="20"/>
        </w:rPr>
        <w:t>NOTAS</w:t>
      </w:r>
    </w:p>
    <w:p w:rsidR="00256C7D" w:rsidRDefault="000E796E" w:rsidP="00256C7D">
      <w:pPr>
        <w:jc w:val="center"/>
        <w:rPr>
          <w:rFonts w:ascii="Tahoma" w:hAnsi="Tahoma" w:cs="Tahoma"/>
          <w:color w:val="010101"/>
          <w:sz w:val="20"/>
          <w:szCs w:val="20"/>
        </w:rPr>
      </w:pPr>
      <w:r>
        <w:rPr>
          <w:rFonts w:ascii="Tahoma" w:hAnsi="Tahoma" w:cs="Tahoma"/>
          <w:color w:val="010101"/>
          <w:sz w:val="20"/>
          <w:szCs w:val="20"/>
        </w:rPr>
        <w:pict>
          <v:rect id="_x0000_i1027" style="width:498.6pt;height:1.5pt" o:hralign="center" o:hrstd="t" o:hr="t" fillcolor="#aca899" stroked="f"/>
        </w:pict>
      </w:r>
    </w:p>
    <w:p w:rsidR="00256C7D" w:rsidRDefault="00256C7D" w:rsidP="00256C7D">
      <w:pPr>
        <w:rPr>
          <w:rFonts w:cs="Times New Roman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256C7D" w:rsidRDefault="00256C7D" w:rsidP="00256C7D">
      <w:pPr>
        <w:rPr>
          <w:color w:val="000000"/>
        </w:rPr>
      </w:pPr>
      <w:r>
        <w:rPr>
          <w:rFonts w:ascii="Tahoma" w:hAnsi="Tahoma" w:cs="Tahoma"/>
          <w:i/>
          <w:iCs/>
          <w:color w:val="797979"/>
          <w:sz w:val="20"/>
          <w:szCs w:val="20"/>
        </w:rPr>
        <w:t>    </w:t>
      </w:r>
    </w:p>
    <w:p w:rsidR="00256C7D" w:rsidRDefault="000E796E" w:rsidP="00256C7D">
      <w:pPr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pict>
          <v:rect id="_x0000_i1028" style="width:498.6pt;height:1.5pt" o:hralign="center" o:hrstd="t" o:hrnoshade="t" o:hr="t" fillcolor="#010101" stroked="f"/>
        </w:pict>
      </w:r>
    </w:p>
    <w:p w:rsidR="00256C7D" w:rsidRPr="00725C3D" w:rsidRDefault="00256C7D" w:rsidP="00256C7D">
      <w:pPr>
        <w:jc w:val="right"/>
        <w:rPr>
          <w:rFonts w:cs="Times New Roman"/>
          <w:color w:val="000000"/>
          <w:sz w:val="14"/>
          <w:szCs w:val="14"/>
        </w:rPr>
      </w:pPr>
      <w:r w:rsidRPr="00725C3D">
        <w:rPr>
          <w:rFonts w:ascii="Tahoma" w:hAnsi="Tahoma" w:cs="Tahoma"/>
          <w:b/>
          <w:bCs/>
          <w:color w:val="17365D"/>
          <w:sz w:val="14"/>
          <w:szCs w:val="14"/>
        </w:rPr>
        <w:t>Versión |</w:t>
      </w:r>
      <w:r w:rsidRPr="00725C3D">
        <w:rPr>
          <w:rFonts w:ascii="Tahoma" w:hAnsi="Tahoma" w:cs="Tahoma"/>
          <w:color w:val="95B3D7"/>
          <w:sz w:val="14"/>
          <w:szCs w:val="14"/>
        </w:rPr>
        <w:t> </w:t>
      </w:r>
      <w:r w:rsidRPr="00725C3D">
        <w:rPr>
          <w:rFonts w:ascii="Tahoma" w:hAnsi="Tahoma" w:cs="Tahoma"/>
          <w:b/>
          <w:bCs/>
          <w:color w:val="95B3D7"/>
          <w:sz w:val="14"/>
          <w:szCs w:val="14"/>
        </w:rPr>
        <w:t>1.0</w:t>
      </w:r>
      <w:r w:rsidRPr="00725C3D">
        <w:rPr>
          <w:rFonts w:ascii="Tahoma" w:hAnsi="Tahoma" w:cs="Tahoma"/>
          <w:b/>
          <w:bCs/>
          <w:color w:val="17365D"/>
          <w:sz w:val="14"/>
          <w:szCs w:val="14"/>
        </w:rPr>
        <w:t>|Alcance|</w:t>
      </w:r>
      <w:r w:rsidRPr="00725C3D">
        <w:rPr>
          <w:rFonts w:ascii="Tahoma" w:hAnsi="Tahoma" w:cs="Tahoma"/>
          <w:color w:val="95B3D7"/>
          <w:sz w:val="14"/>
          <w:szCs w:val="14"/>
        </w:rPr>
        <w:t> </w:t>
      </w:r>
      <w:r w:rsidRPr="00725C3D">
        <w:rPr>
          <w:rFonts w:ascii="Tahoma" w:hAnsi="Tahoma" w:cs="Tahoma"/>
          <w:b/>
          <w:bCs/>
          <w:color w:val="95B3D7"/>
          <w:sz w:val="14"/>
          <w:szCs w:val="14"/>
        </w:rPr>
        <w:t>Operaciones</w:t>
      </w:r>
    </w:p>
    <w:p w:rsidR="00256C7D" w:rsidRPr="00725C3D" w:rsidRDefault="00256C7D" w:rsidP="00256C7D">
      <w:pPr>
        <w:jc w:val="right"/>
        <w:rPr>
          <w:color w:val="000000"/>
          <w:sz w:val="14"/>
          <w:szCs w:val="14"/>
        </w:rPr>
      </w:pPr>
      <w:r w:rsidRPr="00725C3D">
        <w:rPr>
          <w:rFonts w:ascii="Tahoma" w:hAnsi="Tahoma" w:cs="Tahoma"/>
          <w:b/>
          <w:bCs/>
          <w:color w:val="17365D"/>
          <w:sz w:val="14"/>
          <w:szCs w:val="14"/>
        </w:rPr>
        <w:t>Vigencia|</w:t>
      </w:r>
      <w:r w:rsidRPr="00725C3D">
        <w:rPr>
          <w:rFonts w:ascii="Tahoma" w:hAnsi="Tahoma" w:cs="Tahoma"/>
          <w:color w:val="95B3D7"/>
          <w:sz w:val="14"/>
          <w:szCs w:val="14"/>
        </w:rPr>
        <w:t> </w:t>
      </w:r>
      <w:r w:rsidRPr="00725C3D">
        <w:rPr>
          <w:rFonts w:ascii="Tahoma" w:hAnsi="Tahoma" w:cs="Tahoma"/>
          <w:b/>
          <w:bCs/>
          <w:color w:val="95B3D7"/>
          <w:sz w:val="14"/>
          <w:szCs w:val="14"/>
        </w:rPr>
        <w:t>15/10/2012  -  31/12/2012   </w:t>
      </w:r>
    </w:p>
    <w:p w:rsidR="00256C7D" w:rsidRPr="00725C3D" w:rsidRDefault="00256C7D" w:rsidP="00256C7D">
      <w:pPr>
        <w:rPr>
          <w:color w:val="000000"/>
          <w:sz w:val="14"/>
          <w:szCs w:val="14"/>
        </w:rPr>
      </w:pPr>
      <w:r w:rsidRPr="00725C3D">
        <w:rPr>
          <w:rFonts w:ascii="Tahoma" w:hAnsi="Tahoma" w:cs="Tahoma"/>
          <w:b/>
          <w:bCs/>
          <w:color w:val="17365D"/>
          <w:sz w:val="14"/>
          <w:szCs w:val="14"/>
        </w:rPr>
        <w:t>Disaster Recovery |</w:t>
      </w:r>
      <w:r w:rsidRPr="00725C3D">
        <w:rPr>
          <w:color w:val="95B3D7"/>
          <w:sz w:val="14"/>
          <w:szCs w:val="14"/>
        </w:rPr>
        <w:t> </w:t>
      </w:r>
      <w:r w:rsidRPr="00725C3D">
        <w:rPr>
          <w:rFonts w:ascii="Tahoma" w:hAnsi="Tahoma" w:cs="Tahoma"/>
          <w:color w:val="95B3D7"/>
          <w:sz w:val="14"/>
          <w:szCs w:val="14"/>
        </w:rPr>
        <w:t>Adán </w:t>
      </w:r>
      <w:r w:rsidRPr="00725C3D">
        <w:rPr>
          <w:rStyle w:val="Textoennegrita"/>
          <w:rFonts w:ascii="Tahoma" w:hAnsi="Tahoma" w:cs="Tahoma"/>
          <w:color w:val="95B3D7"/>
          <w:sz w:val="14"/>
          <w:szCs w:val="14"/>
        </w:rPr>
        <w:t>Ibáñez</w:t>
      </w:r>
      <w:r w:rsidRPr="00725C3D">
        <w:rPr>
          <w:rFonts w:ascii="Tahoma" w:hAnsi="Tahoma" w:cs="Tahoma"/>
          <w:color w:val="17365D"/>
          <w:sz w:val="14"/>
          <w:szCs w:val="14"/>
        </w:rPr>
        <w:t> </w:t>
      </w:r>
      <w:r w:rsidRPr="00725C3D">
        <w:rPr>
          <w:rFonts w:ascii="Tahoma" w:hAnsi="Tahoma" w:cs="Tahoma"/>
          <w:b/>
          <w:bCs/>
          <w:color w:val="17365D"/>
          <w:sz w:val="14"/>
          <w:szCs w:val="14"/>
        </w:rPr>
        <w:t>|</w:t>
      </w:r>
      <w:r w:rsidRPr="00725C3D">
        <w:rPr>
          <w:rFonts w:ascii="Tahoma" w:hAnsi="Tahoma" w:cs="Tahoma"/>
          <w:color w:val="95B3D7"/>
          <w:sz w:val="14"/>
          <w:szCs w:val="14"/>
        </w:rPr>
        <w:t xml:space="preserve">Coordinador de </w:t>
      </w:r>
      <w:proofErr w:type="spellStart"/>
      <w:r w:rsidRPr="00725C3D">
        <w:rPr>
          <w:rFonts w:ascii="Tahoma" w:hAnsi="Tahoma" w:cs="Tahoma"/>
          <w:color w:val="95B3D7"/>
          <w:sz w:val="14"/>
          <w:szCs w:val="14"/>
        </w:rPr>
        <w:t>Ingenieria</w:t>
      </w:r>
      <w:proofErr w:type="spellEnd"/>
      <w:r w:rsidRPr="00725C3D">
        <w:rPr>
          <w:rFonts w:ascii="Tahoma" w:hAnsi="Tahoma" w:cs="Tahoma"/>
          <w:color w:val="95B3D7"/>
          <w:sz w:val="14"/>
          <w:szCs w:val="14"/>
        </w:rPr>
        <w:t xml:space="preserve"> en Servidores</w:t>
      </w:r>
    </w:p>
    <w:p w:rsidR="00256C7D" w:rsidRPr="00725C3D" w:rsidRDefault="00256C7D" w:rsidP="00256C7D">
      <w:pPr>
        <w:rPr>
          <w:color w:val="000000"/>
          <w:sz w:val="14"/>
          <w:szCs w:val="14"/>
        </w:rPr>
      </w:pPr>
      <w:r w:rsidRPr="00725C3D">
        <w:rPr>
          <w:rFonts w:ascii="Tahoma" w:hAnsi="Tahoma" w:cs="Tahoma"/>
          <w:color w:val="95B3D7"/>
          <w:sz w:val="14"/>
          <w:szCs w:val="14"/>
        </w:rPr>
        <w:t>Tel. (55) 52571250 </w:t>
      </w:r>
      <w:r w:rsidRPr="00725C3D">
        <w:rPr>
          <w:color w:val="17365D"/>
          <w:sz w:val="14"/>
          <w:szCs w:val="14"/>
        </w:rPr>
        <w:t> </w:t>
      </w:r>
      <w:r w:rsidRPr="00725C3D">
        <w:rPr>
          <w:rFonts w:ascii="Tahoma" w:hAnsi="Tahoma" w:cs="Tahoma"/>
          <w:b/>
          <w:bCs/>
          <w:color w:val="17365D"/>
          <w:sz w:val="14"/>
          <w:szCs w:val="14"/>
        </w:rPr>
        <w:t>|</w:t>
      </w:r>
      <w:r w:rsidRPr="00725C3D">
        <w:rPr>
          <w:rFonts w:ascii="Tahoma" w:hAnsi="Tahoma" w:cs="Tahoma"/>
          <w:color w:val="17365D"/>
          <w:sz w:val="14"/>
          <w:szCs w:val="14"/>
        </w:rPr>
        <w:t> </w:t>
      </w:r>
      <w:r w:rsidRPr="00725C3D">
        <w:rPr>
          <w:rFonts w:ascii="Tahoma" w:hAnsi="Tahoma" w:cs="Tahoma"/>
          <w:color w:val="95B3D7"/>
          <w:sz w:val="14"/>
          <w:szCs w:val="14"/>
        </w:rPr>
        <w:t>Tel. (722) 235 8000</w:t>
      </w:r>
      <w:r w:rsidRPr="00725C3D">
        <w:rPr>
          <w:color w:val="000000"/>
          <w:sz w:val="14"/>
          <w:szCs w:val="14"/>
        </w:rPr>
        <w:t> </w:t>
      </w:r>
      <w:r w:rsidRPr="00725C3D">
        <w:rPr>
          <w:rFonts w:ascii="Tahoma" w:hAnsi="Tahoma" w:cs="Tahoma"/>
          <w:b/>
          <w:bCs/>
          <w:color w:val="17365D"/>
          <w:sz w:val="14"/>
          <w:szCs w:val="14"/>
        </w:rPr>
        <w:t>|</w:t>
      </w:r>
      <w:r w:rsidRPr="00725C3D">
        <w:rPr>
          <w:rFonts w:ascii="Tahoma" w:hAnsi="Tahoma" w:cs="Tahoma"/>
          <w:color w:val="95B3D7"/>
          <w:sz w:val="14"/>
          <w:szCs w:val="14"/>
        </w:rPr>
        <w:t> Ext. 8025 </w:t>
      </w:r>
      <w:r w:rsidRPr="00725C3D">
        <w:rPr>
          <w:rFonts w:ascii="Tahoma" w:hAnsi="Tahoma" w:cs="Tahoma"/>
          <w:b/>
          <w:bCs/>
          <w:color w:val="17365D"/>
          <w:sz w:val="14"/>
          <w:szCs w:val="14"/>
        </w:rPr>
        <w:t>|</w:t>
      </w:r>
      <w:r w:rsidRPr="00725C3D">
        <w:rPr>
          <w:rFonts w:ascii="Tahoma" w:hAnsi="Tahoma" w:cs="Tahoma"/>
          <w:color w:val="95B3D7"/>
          <w:sz w:val="14"/>
          <w:szCs w:val="14"/>
        </w:rPr>
        <w:t> Cel. (722) 241 1508</w:t>
      </w:r>
      <w:r w:rsidRPr="00725C3D">
        <w:rPr>
          <w:rFonts w:ascii="Tahoma" w:hAnsi="Tahoma" w:cs="Tahoma"/>
          <w:b/>
          <w:bCs/>
          <w:color w:val="95B3D7"/>
          <w:sz w:val="14"/>
          <w:szCs w:val="14"/>
        </w:rPr>
        <w:br/>
        <w:t>aibanez@sdr.com.mx</w:t>
      </w:r>
      <w:r w:rsidRPr="00725C3D">
        <w:rPr>
          <w:color w:val="17365D"/>
          <w:sz w:val="14"/>
          <w:szCs w:val="14"/>
        </w:rPr>
        <w:t> </w:t>
      </w:r>
      <w:r w:rsidRPr="00725C3D">
        <w:rPr>
          <w:rFonts w:ascii="Tahoma" w:hAnsi="Tahoma" w:cs="Tahoma"/>
          <w:b/>
          <w:bCs/>
          <w:color w:val="17365D"/>
          <w:sz w:val="14"/>
          <w:szCs w:val="14"/>
        </w:rPr>
        <w:t>|</w:t>
      </w:r>
      <w:r w:rsidRPr="00725C3D">
        <w:rPr>
          <w:color w:val="95B3D7"/>
          <w:sz w:val="14"/>
          <w:szCs w:val="14"/>
        </w:rPr>
        <w:t> </w:t>
      </w:r>
      <w:r w:rsidRPr="00725C3D">
        <w:rPr>
          <w:rFonts w:ascii="Tahoma" w:hAnsi="Tahoma" w:cs="Tahoma"/>
          <w:b/>
          <w:bCs/>
          <w:color w:val="95B3D7"/>
          <w:sz w:val="14"/>
          <w:szCs w:val="14"/>
        </w:rPr>
        <w:t>Importante: </w:t>
      </w:r>
      <w:hyperlink r:id="rId9" w:tgtFrame="_blank" w:history="1">
        <w:r w:rsidRPr="00725C3D">
          <w:rPr>
            <w:rStyle w:val="Hipervnculo"/>
            <w:rFonts w:ascii="Tahoma" w:hAnsi="Tahoma" w:cs="Tahoma"/>
            <w:b/>
            <w:bCs/>
            <w:color w:val="95B3D7"/>
            <w:sz w:val="14"/>
            <w:szCs w:val="14"/>
          </w:rPr>
          <w:t>Uso del Correo</w:t>
        </w:r>
        <w:r w:rsidRPr="00725C3D">
          <w:rPr>
            <w:rStyle w:val="Hipervnculo"/>
            <w:rFonts w:ascii="Tahoma" w:hAnsi="Tahoma" w:cs="Tahoma"/>
            <w:color w:val="95B3D7"/>
            <w:sz w:val="14"/>
            <w:szCs w:val="14"/>
          </w:rPr>
          <w:t> </w:t>
        </w:r>
      </w:hyperlink>
      <w:r w:rsidRPr="00725C3D">
        <w:rPr>
          <w:rFonts w:ascii="Tahoma" w:hAnsi="Tahoma" w:cs="Tahoma"/>
          <w:b/>
          <w:bCs/>
          <w:color w:val="17365D"/>
          <w:sz w:val="14"/>
          <w:szCs w:val="14"/>
        </w:rPr>
        <w:t>|</w:t>
      </w:r>
      <w:r w:rsidRPr="00725C3D">
        <w:rPr>
          <w:color w:val="17365D"/>
          <w:sz w:val="14"/>
          <w:szCs w:val="14"/>
        </w:rPr>
        <w:t> </w:t>
      </w:r>
      <w:hyperlink r:id="rId10" w:tgtFrame="_blank" w:history="1">
        <w:r w:rsidRPr="00725C3D">
          <w:rPr>
            <w:rStyle w:val="Hipervnculo"/>
            <w:rFonts w:ascii="Tahoma" w:hAnsi="Tahoma" w:cs="Tahoma"/>
            <w:b/>
            <w:bCs/>
            <w:color w:val="17365D"/>
            <w:sz w:val="14"/>
            <w:szCs w:val="14"/>
          </w:rPr>
          <w:t>www.sdr.com.mx</w:t>
        </w:r>
      </w:hyperlink>
    </w:p>
    <w:p w:rsidR="00256C7D" w:rsidRDefault="00256C7D" w:rsidP="00725C3D">
      <w:pPr>
        <w:jc w:val="center"/>
        <w:rPr>
          <w:color w:val="000000"/>
        </w:rPr>
      </w:pPr>
      <w:r>
        <w:rPr>
          <w:rFonts w:ascii="Tahoma" w:hAnsi="Tahoma" w:cs="Tahoma"/>
          <w:color w:val="010101"/>
          <w:sz w:val="20"/>
          <w:szCs w:val="20"/>
        </w:rPr>
        <w:t> </w:t>
      </w:r>
    </w:p>
    <w:p w:rsidR="00256C7D" w:rsidRDefault="00256C7D" w:rsidP="00256C7D">
      <w:pPr>
        <w:rPr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256C7D" w:rsidRDefault="00256C7D" w:rsidP="00256C7D">
      <w:pPr>
        <w:rPr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256C7D" w:rsidRDefault="00256C7D" w:rsidP="00256C7D">
      <w:pPr>
        <w:rPr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256C7D" w:rsidRDefault="00256C7D" w:rsidP="00256C7D">
      <w:pPr>
        <w:rPr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3D3784" w:rsidRPr="00256C7D" w:rsidRDefault="003D3784" w:rsidP="00256C7D"/>
    <w:sectPr w:rsidR="003D3784" w:rsidRPr="00256C7D" w:rsidSect="00D74526">
      <w:headerReference w:type="default" r:id="rId11"/>
      <w:footerReference w:type="default" r:id="rId12"/>
      <w:pgSz w:w="12240" w:h="15840"/>
      <w:pgMar w:top="1418" w:right="1134" w:bottom="1021" w:left="1134" w:header="765" w:footer="3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A76" w:rsidRDefault="00945A76">
      <w:r>
        <w:separator/>
      </w:r>
    </w:p>
  </w:endnote>
  <w:endnote w:type="continuationSeparator" w:id="0">
    <w:p w:rsidR="00945A76" w:rsidRDefault="00945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OpenSymbol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charset w:val="8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wis721 Lt BT">
    <w:altName w:val="Times New Roman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A76" w:rsidRDefault="00945A76" w:rsidP="003D3784">
    <w:pPr>
      <w:widowControl/>
      <w:suppressAutoHyphens w:val="0"/>
      <w:autoSpaceDN/>
      <w:jc w:val="center"/>
      <w:textAlignment w:val="auto"/>
      <w:rPr>
        <w:rFonts w:ascii="Trebuchet MS" w:eastAsia="Times New Roman" w:hAnsi="Trebuchet MS" w:cs="Times New Roman"/>
        <w:color w:val="999999"/>
        <w:kern w:val="0"/>
        <w:sz w:val="17"/>
        <w:szCs w:val="17"/>
        <w:lang w:val="es-ES" w:eastAsia="es-ES" w:bidi="ar-SA"/>
      </w:rPr>
    </w:pPr>
    <w:r w:rsidRPr="003D3784">
      <w:rPr>
        <w:rFonts w:ascii="Trebuchet MS" w:eastAsia="Times New Roman" w:hAnsi="Trebuchet MS" w:cs="Times New Roman"/>
        <w:color w:val="999999"/>
        <w:kern w:val="0"/>
        <w:sz w:val="17"/>
        <w:szCs w:val="17"/>
        <w:lang w:val="es-ES" w:eastAsia="es-ES" w:bidi="ar-SA"/>
      </w:rPr>
      <w:t>Cam. Col. Lázaro Cárdenas # 1956 Col. Bellavista C.P. 52172, Metepec, Edo. Mex.</w:t>
    </w:r>
    <w:r>
      <w:rPr>
        <w:rFonts w:ascii="Trebuchet MS" w:eastAsia="Times New Roman" w:hAnsi="Trebuchet MS" w:cs="Times New Roman"/>
        <w:color w:val="999999"/>
        <w:kern w:val="0"/>
        <w:sz w:val="17"/>
        <w:szCs w:val="17"/>
        <w:lang w:val="es-ES" w:eastAsia="es-ES" w:bidi="ar-SA"/>
      </w:rPr>
      <w:t> </w:t>
    </w:r>
  </w:p>
  <w:p w:rsidR="00945A76" w:rsidRPr="003D3784" w:rsidRDefault="00945A76" w:rsidP="003D3784">
    <w:pPr>
      <w:widowControl/>
      <w:suppressAutoHyphens w:val="0"/>
      <w:autoSpaceDN/>
      <w:jc w:val="center"/>
      <w:textAlignment w:val="auto"/>
      <w:rPr>
        <w:rFonts w:eastAsia="Times New Roman" w:cs="Times New Roman"/>
        <w:kern w:val="0"/>
        <w:lang w:val="es-ES" w:eastAsia="es-ES" w:bidi="ar-SA"/>
      </w:rPr>
    </w:pPr>
    <w:r>
      <w:rPr>
        <w:rFonts w:ascii="Trebuchet MS" w:eastAsia="Times New Roman" w:hAnsi="Trebuchet MS" w:cs="Times New Roman"/>
        <w:color w:val="999999"/>
        <w:kern w:val="0"/>
        <w:sz w:val="17"/>
        <w:szCs w:val="17"/>
        <w:lang w:val="es-ES" w:eastAsia="es-ES" w:bidi="ar-SA"/>
      </w:rPr>
      <w:t xml:space="preserve">Tel (55) 5257-1250 · (722) 235 </w:t>
    </w:r>
    <w:r w:rsidRPr="003D3784">
      <w:rPr>
        <w:rFonts w:ascii="Trebuchet MS" w:eastAsia="Times New Roman" w:hAnsi="Trebuchet MS" w:cs="Times New Roman"/>
        <w:color w:val="999999"/>
        <w:kern w:val="0"/>
        <w:sz w:val="17"/>
        <w:szCs w:val="17"/>
        <w:lang w:val="es-ES" w:eastAsia="es-ES" w:bidi="ar-SA"/>
      </w:rPr>
      <w:t>8000</w:t>
    </w:r>
    <w:r w:rsidRPr="003D3784">
      <w:rPr>
        <w:rFonts w:ascii="Tahoma" w:eastAsia="Times New Roman" w:hAnsi="Tahoma" w:cs="Tahoma"/>
        <w:color w:val="000000"/>
        <w:kern w:val="0"/>
        <w:sz w:val="17"/>
        <w:szCs w:val="17"/>
        <w:lang w:val="es-ES" w:eastAsia="es-ES" w:bidi="ar-SA"/>
      </w:rPr>
      <w:t> </w:t>
    </w:r>
    <w:r w:rsidRPr="003D3784">
      <w:rPr>
        <w:rFonts w:ascii="Trebuchet MS" w:eastAsia="Times New Roman" w:hAnsi="Trebuchet MS" w:cs="Times New Roman"/>
        <w:color w:val="000080"/>
        <w:kern w:val="0"/>
        <w:sz w:val="17"/>
        <w:szCs w:val="17"/>
        <w:lang w:val="es-ES" w:eastAsia="es-ES" w:bidi="ar-SA"/>
      </w:rPr>
      <w:t> </w:t>
    </w:r>
    <w:hyperlink r:id="rId1" w:history="1">
      <w:r w:rsidRPr="003D3784">
        <w:rPr>
          <w:rFonts w:ascii="Trebuchet MS" w:eastAsia="Times New Roman" w:hAnsi="Trebuchet MS" w:cs="Tahoma"/>
          <w:color w:val="000080"/>
          <w:kern w:val="0"/>
          <w:sz w:val="17"/>
          <w:szCs w:val="17"/>
          <w:u w:val="single"/>
          <w:lang w:val="es-ES" w:eastAsia="es-ES" w:bidi="ar-SA"/>
        </w:rPr>
        <w:t>www.sdr.com.mx</w:t>
      </w:r>
    </w:hyperlink>
  </w:p>
  <w:p w:rsidR="00945A76" w:rsidRPr="003D3784" w:rsidRDefault="00945A76" w:rsidP="003D3784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A76" w:rsidRDefault="00945A76">
      <w:r>
        <w:rPr>
          <w:color w:val="000000"/>
        </w:rPr>
        <w:separator/>
      </w:r>
    </w:p>
  </w:footnote>
  <w:footnote w:type="continuationSeparator" w:id="0">
    <w:p w:rsidR="00945A76" w:rsidRDefault="00945A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A76" w:rsidRPr="003D3784" w:rsidRDefault="00945A76">
    <w:pPr>
      <w:pStyle w:val="Piedepgina"/>
      <w:spacing w:line="360" w:lineRule="auto"/>
      <w:jc w:val="right"/>
      <w:rPr>
        <w:rFonts w:ascii="Swis721 Lt BT" w:hAnsi="Swis721 Lt BT" w:hint="eastAsia"/>
        <w:lang w:val="es-ES" w:eastAsia="es-ES" w:bidi="ar-SA"/>
      </w:rPr>
    </w:pPr>
    <w:r w:rsidRPr="003D3784">
      <w:rPr>
        <w:rFonts w:ascii="Swis721 Lt BT" w:hAnsi="Swis721 Lt BT"/>
        <w:noProof/>
        <w:lang w:val="es-ES" w:eastAsia="es-ES" w:bidi="ar-SA"/>
      </w:rPr>
      <w:drawing>
        <wp:anchor distT="0" distB="0" distL="114300" distR="114300" simplePos="0" relativeHeight="251660288" behindDoc="1" locked="0" layoutInCell="1" allowOverlap="1" wp14:anchorId="7D134DEC" wp14:editId="68A15A4E">
          <wp:simplePos x="0" y="0"/>
          <wp:positionH relativeFrom="column">
            <wp:posOffset>-719998</wp:posOffset>
          </wp:positionH>
          <wp:positionV relativeFrom="paragraph">
            <wp:posOffset>-485637</wp:posOffset>
          </wp:positionV>
          <wp:extent cx="7061042" cy="2499841"/>
          <wp:effectExtent l="0" t="0" r="0" b="0"/>
          <wp:wrapNone/>
          <wp:docPr id="1" name="gráfico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61042" cy="249984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3D3784">
      <w:rPr>
        <w:rFonts w:ascii="Swis721 Lt BT" w:hAnsi="Swis721 Lt BT"/>
        <w:noProof/>
        <w:lang w:val="es-ES" w:eastAsia="es-ES" w:bidi="ar-SA"/>
      </w:rPr>
      <w:drawing>
        <wp:anchor distT="0" distB="0" distL="114300" distR="114300" simplePos="0" relativeHeight="251659264" behindDoc="1" locked="0" layoutInCell="1" allowOverlap="1" wp14:anchorId="1112610B" wp14:editId="09219C65">
          <wp:simplePos x="0" y="0"/>
          <wp:positionH relativeFrom="column">
            <wp:posOffset>5016599</wp:posOffset>
          </wp:positionH>
          <wp:positionV relativeFrom="paragraph">
            <wp:posOffset>7403403</wp:posOffset>
          </wp:positionV>
          <wp:extent cx="2035801" cy="2169715"/>
          <wp:effectExtent l="0" t="0" r="2549" b="1985"/>
          <wp:wrapNone/>
          <wp:docPr id="2" name="gráfico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35801" cy="216971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hyperlink r:id="rId3" w:history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6BA6"/>
    <w:multiLevelType w:val="multilevel"/>
    <w:tmpl w:val="0728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A37E7"/>
    <w:multiLevelType w:val="multilevel"/>
    <w:tmpl w:val="9472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3461A9"/>
    <w:multiLevelType w:val="multilevel"/>
    <w:tmpl w:val="BB34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A8344D"/>
    <w:multiLevelType w:val="multilevel"/>
    <w:tmpl w:val="4366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6B356B"/>
    <w:multiLevelType w:val="multilevel"/>
    <w:tmpl w:val="EBE4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6576D1A"/>
    <w:multiLevelType w:val="multilevel"/>
    <w:tmpl w:val="B3CE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C22299D"/>
    <w:multiLevelType w:val="multilevel"/>
    <w:tmpl w:val="5802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813898"/>
    <w:multiLevelType w:val="multilevel"/>
    <w:tmpl w:val="AA84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9F2B47"/>
    <w:multiLevelType w:val="multilevel"/>
    <w:tmpl w:val="D7C0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B861CF"/>
    <w:multiLevelType w:val="multilevel"/>
    <w:tmpl w:val="1FB0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3A1E0B"/>
    <w:multiLevelType w:val="multilevel"/>
    <w:tmpl w:val="7A8E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8E101C"/>
    <w:multiLevelType w:val="multilevel"/>
    <w:tmpl w:val="5B06569A"/>
    <w:lvl w:ilvl="0">
      <w:numFmt w:val="bullet"/>
      <w:lvlText w:val="•"/>
      <w:lvlJc w:val="left"/>
      <w:rPr>
        <w:rFonts w:ascii="Microsoft JhengHei" w:eastAsia="OpenSymbol" w:hAnsi="Microsoft JhengHei" w:cs="OpenSymbol"/>
        <w:sz w:val="22"/>
        <w:szCs w:val="22"/>
      </w:rPr>
    </w:lvl>
    <w:lvl w:ilvl="1">
      <w:numFmt w:val="bullet"/>
      <w:lvlText w:val="◦"/>
      <w:lvlJc w:val="left"/>
      <w:rPr>
        <w:rFonts w:ascii="Microsoft JhengHei" w:eastAsia="OpenSymbol" w:hAnsi="Microsoft JhengHei" w:cs="OpenSymbol"/>
        <w:sz w:val="22"/>
        <w:szCs w:val="22"/>
      </w:rPr>
    </w:lvl>
    <w:lvl w:ilvl="2">
      <w:numFmt w:val="bullet"/>
      <w:lvlText w:val="▪"/>
      <w:lvlJc w:val="left"/>
      <w:rPr>
        <w:rFonts w:ascii="Microsoft JhengHei" w:eastAsia="OpenSymbol" w:hAnsi="Microsoft JhengHei" w:cs="OpenSymbol"/>
        <w:sz w:val="22"/>
        <w:szCs w:val="22"/>
      </w:rPr>
    </w:lvl>
    <w:lvl w:ilvl="3">
      <w:numFmt w:val="bullet"/>
      <w:lvlText w:val="•"/>
      <w:lvlJc w:val="left"/>
      <w:rPr>
        <w:rFonts w:ascii="Microsoft JhengHei" w:eastAsia="OpenSymbol" w:hAnsi="Microsoft JhengHei" w:cs="OpenSymbol"/>
        <w:sz w:val="22"/>
        <w:szCs w:val="22"/>
      </w:rPr>
    </w:lvl>
    <w:lvl w:ilvl="4">
      <w:numFmt w:val="bullet"/>
      <w:lvlText w:val="◦"/>
      <w:lvlJc w:val="left"/>
      <w:rPr>
        <w:rFonts w:ascii="Microsoft JhengHei" w:eastAsia="OpenSymbol" w:hAnsi="Microsoft JhengHei" w:cs="OpenSymbol"/>
        <w:sz w:val="22"/>
        <w:szCs w:val="22"/>
      </w:rPr>
    </w:lvl>
    <w:lvl w:ilvl="5">
      <w:numFmt w:val="bullet"/>
      <w:lvlText w:val="▪"/>
      <w:lvlJc w:val="left"/>
      <w:rPr>
        <w:rFonts w:ascii="Microsoft JhengHei" w:eastAsia="OpenSymbol" w:hAnsi="Microsoft JhengHei" w:cs="OpenSymbol"/>
        <w:sz w:val="22"/>
        <w:szCs w:val="22"/>
      </w:rPr>
    </w:lvl>
    <w:lvl w:ilvl="6">
      <w:numFmt w:val="bullet"/>
      <w:lvlText w:val="•"/>
      <w:lvlJc w:val="left"/>
      <w:rPr>
        <w:rFonts w:ascii="Microsoft JhengHei" w:eastAsia="OpenSymbol" w:hAnsi="Microsoft JhengHei" w:cs="OpenSymbol"/>
        <w:sz w:val="22"/>
        <w:szCs w:val="22"/>
      </w:rPr>
    </w:lvl>
    <w:lvl w:ilvl="7">
      <w:numFmt w:val="bullet"/>
      <w:lvlText w:val="◦"/>
      <w:lvlJc w:val="left"/>
      <w:rPr>
        <w:rFonts w:ascii="Microsoft JhengHei" w:eastAsia="OpenSymbol" w:hAnsi="Microsoft JhengHei" w:cs="OpenSymbol"/>
        <w:sz w:val="22"/>
        <w:szCs w:val="22"/>
      </w:rPr>
    </w:lvl>
    <w:lvl w:ilvl="8">
      <w:numFmt w:val="bullet"/>
      <w:lvlText w:val="▪"/>
      <w:lvlJc w:val="left"/>
      <w:rPr>
        <w:rFonts w:ascii="Microsoft JhengHei" w:eastAsia="OpenSymbol" w:hAnsi="Microsoft JhengHei" w:cs="OpenSymbol"/>
        <w:sz w:val="22"/>
        <w:szCs w:val="22"/>
      </w:rPr>
    </w:lvl>
  </w:abstractNum>
  <w:abstractNum w:abstractNumId="12">
    <w:nsid w:val="4D7D7148"/>
    <w:multiLevelType w:val="multilevel"/>
    <w:tmpl w:val="5888BC40"/>
    <w:lvl w:ilvl="0">
      <w:numFmt w:val="bullet"/>
      <w:lvlText w:val="•"/>
      <w:lvlJc w:val="left"/>
      <w:rPr>
        <w:rFonts w:ascii="Microsoft JhengHei" w:eastAsia="OpenSymbol" w:hAnsi="Microsoft JhengHei" w:cs="OpenSymbol"/>
        <w:sz w:val="22"/>
        <w:szCs w:val="22"/>
      </w:rPr>
    </w:lvl>
    <w:lvl w:ilvl="1">
      <w:numFmt w:val="bullet"/>
      <w:lvlText w:val="◦"/>
      <w:lvlJc w:val="left"/>
      <w:rPr>
        <w:rFonts w:ascii="Microsoft JhengHei" w:eastAsia="OpenSymbol" w:hAnsi="Microsoft JhengHei" w:cs="OpenSymbol"/>
        <w:sz w:val="22"/>
        <w:szCs w:val="22"/>
      </w:rPr>
    </w:lvl>
    <w:lvl w:ilvl="2">
      <w:numFmt w:val="bullet"/>
      <w:lvlText w:val="▪"/>
      <w:lvlJc w:val="left"/>
      <w:rPr>
        <w:rFonts w:ascii="Microsoft JhengHei" w:eastAsia="OpenSymbol" w:hAnsi="Microsoft JhengHei" w:cs="OpenSymbol"/>
        <w:sz w:val="22"/>
        <w:szCs w:val="22"/>
      </w:rPr>
    </w:lvl>
    <w:lvl w:ilvl="3">
      <w:numFmt w:val="bullet"/>
      <w:lvlText w:val="•"/>
      <w:lvlJc w:val="left"/>
      <w:rPr>
        <w:rFonts w:ascii="Microsoft JhengHei" w:eastAsia="OpenSymbol" w:hAnsi="Microsoft JhengHei" w:cs="OpenSymbol"/>
        <w:sz w:val="22"/>
        <w:szCs w:val="22"/>
      </w:rPr>
    </w:lvl>
    <w:lvl w:ilvl="4">
      <w:numFmt w:val="bullet"/>
      <w:lvlText w:val="◦"/>
      <w:lvlJc w:val="left"/>
      <w:rPr>
        <w:rFonts w:ascii="Microsoft JhengHei" w:eastAsia="OpenSymbol" w:hAnsi="Microsoft JhengHei" w:cs="OpenSymbol"/>
        <w:sz w:val="22"/>
        <w:szCs w:val="22"/>
      </w:rPr>
    </w:lvl>
    <w:lvl w:ilvl="5">
      <w:numFmt w:val="bullet"/>
      <w:lvlText w:val="▪"/>
      <w:lvlJc w:val="left"/>
      <w:rPr>
        <w:rFonts w:ascii="Microsoft JhengHei" w:eastAsia="OpenSymbol" w:hAnsi="Microsoft JhengHei" w:cs="OpenSymbol"/>
        <w:sz w:val="22"/>
        <w:szCs w:val="22"/>
      </w:rPr>
    </w:lvl>
    <w:lvl w:ilvl="6">
      <w:numFmt w:val="bullet"/>
      <w:lvlText w:val="•"/>
      <w:lvlJc w:val="left"/>
      <w:rPr>
        <w:rFonts w:ascii="Microsoft JhengHei" w:eastAsia="OpenSymbol" w:hAnsi="Microsoft JhengHei" w:cs="OpenSymbol"/>
        <w:sz w:val="22"/>
        <w:szCs w:val="22"/>
      </w:rPr>
    </w:lvl>
    <w:lvl w:ilvl="7">
      <w:numFmt w:val="bullet"/>
      <w:lvlText w:val="◦"/>
      <w:lvlJc w:val="left"/>
      <w:rPr>
        <w:rFonts w:ascii="Microsoft JhengHei" w:eastAsia="OpenSymbol" w:hAnsi="Microsoft JhengHei" w:cs="OpenSymbol"/>
        <w:sz w:val="22"/>
        <w:szCs w:val="22"/>
      </w:rPr>
    </w:lvl>
    <w:lvl w:ilvl="8">
      <w:numFmt w:val="bullet"/>
      <w:lvlText w:val="▪"/>
      <w:lvlJc w:val="left"/>
      <w:rPr>
        <w:rFonts w:ascii="Microsoft JhengHei" w:eastAsia="OpenSymbol" w:hAnsi="Microsoft JhengHei" w:cs="OpenSymbol"/>
        <w:sz w:val="22"/>
        <w:szCs w:val="22"/>
      </w:rPr>
    </w:lvl>
  </w:abstractNum>
  <w:abstractNum w:abstractNumId="13">
    <w:nsid w:val="4D905007"/>
    <w:multiLevelType w:val="multilevel"/>
    <w:tmpl w:val="AB8A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D97374"/>
    <w:multiLevelType w:val="multilevel"/>
    <w:tmpl w:val="0F0E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29C6CAC"/>
    <w:multiLevelType w:val="multilevel"/>
    <w:tmpl w:val="90D6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A2774D"/>
    <w:multiLevelType w:val="multilevel"/>
    <w:tmpl w:val="27B6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A830ED8"/>
    <w:multiLevelType w:val="multilevel"/>
    <w:tmpl w:val="4D20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8D2B93"/>
    <w:multiLevelType w:val="multilevel"/>
    <w:tmpl w:val="AA5065BA"/>
    <w:lvl w:ilvl="0">
      <w:numFmt w:val="bullet"/>
      <w:lvlText w:val="•"/>
      <w:lvlJc w:val="left"/>
      <w:rPr>
        <w:rFonts w:ascii="Microsoft JhengHei" w:eastAsia="OpenSymbol" w:hAnsi="Microsoft JhengHei" w:cs="OpenSymbol"/>
        <w:sz w:val="22"/>
        <w:szCs w:val="22"/>
      </w:rPr>
    </w:lvl>
    <w:lvl w:ilvl="1">
      <w:numFmt w:val="bullet"/>
      <w:lvlText w:val="◦"/>
      <w:lvlJc w:val="left"/>
      <w:rPr>
        <w:rFonts w:ascii="Microsoft JhengHei" w:eastAsia="OpenSymbol" w:hAnsi="Microsoft JhengHei" w:cs="OpenSymbol"/>
        <w:sz w:val="22"/>
        <w:szCs w:val="22"/>
      </w:rPr>
    </w:lvl>
    <w:lvl w:ilvl="2">
      <w:numFmt w:val="bullet"/>
      <w:lvlText w:val="▪"/>
      <w:lvlJc w:val="left"/>
      <w:rPr>
        <w:rFonts w:ascii="Microsoft JhengHei" w:eastAsia="OpenSymbol" w:hAnsi="Microsoft JhengHei" w:cs="OpenSymbol"/>
        <w:sz w:val="22"/>
        <w:szCs w:val="22"/>
      </w:rPr>
    </w:lvl>
    <w:lvl w:ilvl="3">
      <w:numFmt w:val="bullet"/>
      <w:lvlText w:val="•"/>
      <w:lvlJc w:val="left"/>
      <w:rPr>
        <w:rFonts w:ascii="Microsoft JhengHei" w:eastAsia="OpenSymbol" w:hAnsi="Microsoft JhengHei" w:cs="OpenSymbol"/>
        <w:sz w:val="22"/>
        <w:szCs w:val="22"/>
      </w:rPr>
    </w:lvl>
    <w:lvl w:ilvl="4">
      <w:numFmt w:val="bullet"/>
      <w:lvlText w:val="◦"/>
      <w:lvlJc w:val="left"/>
      <w:rPr>
        <w:rFonts w:ascii="Microsoft JhengHei" w:eastAsia="OpenSymbol" w:hAnsi="Microsoft JhengHei" w:cs="OpenSymbol"/>
        <w:sz w:val="22"/>
        <w:szCs w:val="22"/>
      </w:rPr>
    </w:lvl>
    <w:lvl w:ilvl="5">
      <w:numFmt w:val="bullet"/>
      <w:lvlText w:val="▪"/>
      <w:lvlJc w:val="left"/>
      <w:rPr>
        <w:rFonts w:ascii="Microsoft JhengHei" w:eastAsia="OpenSymbol" w:hAnsi="Microsoft JhengHei" w:cs="OpenSymbol"/>
        <w:sz w:val="22"/>
        <w:szCs w:val="22"/>
      </w:rPr>
    </w:lvl>
    <w:lvl w:ilvl="6">
      <w:numFmt w:val="bullet"/>
      <w:lvlText w:val="•"/>
      <w:lvlJc w:val="left"/>
      <w:rPr>
        <w:rFonts w:ascii="Microsoft JhengHei" w:eastAsia="OpenSymbol" w:hAnsi="Microsoft JhengHei" w:cs="OpenSymbol"/>
        <w:sz w:val="22"/>
        <w:szCs w:val="22"/>
      </w:rPr>
    </w:lvl>
    <w:lvl w:ilvl="7">
      <w:numFmt w:val="bullet"/>
      <w:lvlText w:val="◦"/>
      <w:lvlJc w:val="left"/>
      <w:rPr>
        <w:rFonts w:ascii="Microsoft JhengHei" w:eastAsia="OpenSymbol" w:hAnsi="Microsoft JhengHei" w:cs="OpenSymbol"/>
        <w:sz w:val="22"/>
        <w:szCs w:val="22"/>
      </w:rPr>
    </w:lvl>
    <w:lvl w:ilvl="8">
      <w:numFmt w:val="bullet"/>
      <w:lvlText w:val="▪"/>
      <w:lvlJc w:val="left"/>
      <w:rPr>
        <w:rFonts w:ascii="Microsoft JhengHei" w:eastAsia="OpenSymbol" w:hAnsi="Microsoft JhengHei" w:cs="OpenSymbol"/>
        <w:sz w:val="22"/>
        <w:szCs w:val="22"/>
      </w:rPr>
    </w:lvl>
  </w:abstractNum>
  <w:abstractNum w:abstractNumId="19">
    <w:nsid w:val="5D901D2A"/>
    <w:multiLevelType w:val="multilevel"/>
    <w:tmpl w:val="FAA6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0B69EA"/>
    <w:multiLevelType w:val="multilevel"/>
    <w:tmpl w:val="24F2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1B2F49"/>
    <w:multiLevelType w:val="multilevel"/>
    <w:tmpl w:val="9A62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71D1DD8"/>
    <w:multiLevelType w:val="multilevel"/>
    <w:tmpl w:val="5064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84326AF"/>
    <w:multiLevelType w:val="multilevel"/>
    <w:tmpl w:val="646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B00A8C"/>
    <w:multiLevelType w:val="multilevel"/>
    <w:tmpl w:val="8CAA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E559DC"/>
    <w:multiLevelType w:val="multilevel"/>
    <w:tmpl w:val="156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A20F83"/>
    <w:multiLevelType w:val="multilevel"/>
    <w:tmpl w:val="B058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125378"/>
    <w:multiLevelType w:val="multilevel"/>
    <w:tmpl w:val="EC6A3BF2"/>
    <w:lvl w:ilvl="0">
      <w:numFmt w:val="bullet"/>
      <w:lvlText w:val="•"/>
      <w:lvlJc w:val="left"/>
      <w:rPr>
        <w:rFonts w:ascii="Microsoft JhengHei" w:eastAsia="OpenSymbol" w:hAnsi="Microsoft JhengHei" w:cs="OpenSymbol"/>
        <w:sz w:val="22"/>
        <w:szCs w:val="22"/>
      </w:rPr>
    </w:lvl>
    <w:lvl w:ilvl="1">
      <w:numFmt w:val="bullet"/>
      <w:lvlText w:val="◦"/>
      <w:lvlJc w:val="left"/>
      <w:rPr>
        <w:rFonts w:ascii="Microsoft JhengHei" w:eastAsia="OpenSymbol" w:hAnsi="Microsoft JhengHei" w:cs="OpenSymbol"/>
        <w:sz w:val="22"/>
        <w:szCs w:val="22"/>
      </w:rPr>
    </w:lvl>
    <w:lvl w:ilvl="2">
      <w:numFmt w:val="bullet"/>
      <w:lvlText w:val="▪"/>
      <w:lvlJc w:val="left"/>
      <w:rPr>
        <w:rFonts w:ascii="Microsoft JhengHei" w:eastAsia="OpenSymbol" w:hAnsi="Microsoft JhengHei" w:cs="OpenSymbol"/>
        <w:sz w:val="22"/>
        <w:szCs w:val="22"/>
      </w:rPr>
    </w:lvl>
    <w:lvl w:ilvl="3">
      <w:numFmt w:val="bullet"/>
      <w:lvlText w:val="•"/>
      <w:lvlJc w:val="left"/>
      <w:rPr>
        <w:rFonts w:ascii="Microsoft JhengHei" w:eastAsia="OpenSymbol" w:hAnsi="Microsoft JhengHei" w:cs="OpenSymbol"/>
        <w:sz w:val="22"/>
        <w:szCs w:val="22"/>
      </w:rPr>
    </w:lvl>
    <w:lvl w:ilvl="4">
      <w:numFmt w:val="bullet"/>
      <w:lvlText w:val="◦"/>
      <w:lvlJc w:val="left"/>
      <w:rPr>
        <w:rFonts w:ascii="Microsoft JhengHei" w:eastAsia="OpenSymbol" w:hAnsi="Microsoft JhengHei" w:cs="OpenSymbol"/>
        <w:sz w:val="22"/>
        <w:szCs w:val="22"/>
      </w:rPr>
    </w:lvl>
    <w:lvl w:ilvl="5">
      <w:numFmt w:val="bullet"/>
      <w:lvlText w:val="▪"/>
      <w:lvlJc w:val="left"/>
      <w:rPr>
        <w:rFonts w:ascii="Microsoft JhengHei" w:eastAsia="OpenSymbol" w:hAnsi="Microsoft JhengHei" w:cs="OpenSymbol"/>
        <w:sz w:val="22"/>
        <w:szCs w:val="22"/>
      </w:rPr>
    </w:lvl>
    <w:lvl w:ilvl="6">
      <w:numFmt w:val="bullet"/>
      <w:lvlText w:val="•"/>
      <w:lvlJc w:val="left"/>
      <w:rPr>
        <w:rFonts w:ascii="Microsoft JhengHei" w:eastAsia="OpenSymbol" w:hAnsi="Microsoft JhengHei" w:cs="OpenSymbol"/>
        <w:sz w:val="22"/>
        <w:szCs w:val="22"/>
      </w:rPr>
    </w:lvl>
    <w:lvl w:ilvl="7">
      <w:numFmt w:val="bullet"/>
      <w:lvlText w:val="◦"/>
      <w:lvlJc w:val="left"/>
      <w:rPr>
        <w:rFonts w:ascii="Microsoft JhengHei" w:eastAsia="OpenSymbol" w:hAnsi="Microsoft JhengHei" w:cs="OpenSymbol"/>
        <w:sz w:val="22"/>
        <w:szCs w:val="22"/>
      </w:rPr>
    </w:lvl>
    <w:lvl w:ilvl="8">
      <w:numFmt w:val="bullet"/>
      <w:lvlText w:val="▪"/>
      <w:lvlJc w:val="left"/>
      <w:rPr>
        <w:rFonts w:ascii="Microsoft JhengHei" w:eastAsia="OpenSymbol" w:hAnsi="Microsoft JhengHei" w:cs="OpenSymbol"/>
        <w:sz w:val="22"/>
        <w:szCs w:val="22"/>
      </w:rPr>
    </w:lvl>
  </w:abstractNum>
  <w:abstractNum w:abstractNumId="28">
    <w:nsid w:val="756904AD"/>
    <w:multiLevelType w:val="multilevel"/>
    <w:tmpl w:val="1F48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B054E09"/>
    <w:multiLevelType w:val="multilevel"/>
    <w:tmpl w:val="E2E4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C911DED"/>
    <w:multiLevelType w:val="multilevel"/>
    <w:tmpl w:val="A07A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1"/>
  </w:num>
  <w:num w:numId="3">
    <w:abstractNumId w:val="18"/>
  </w:num>
  <w:num w:numId="4">
    <w:abstractNumId w:val="27"/>
  </w:num>
  <w:num w:numId="5">
    <w:abstractNumId w:val="26"/>
  </w:num>
  <w:num w:numId="6">
    <w:abstractNumId w:val="8"/>
  </w:num>
  <w:num w:numId="7">
    <w:abstractNumId w:val="10"/>
  </w:num>
  <w:num w:numId="8">
    <w:abstractNumId w:val="0"/>
  </w:num>
  <w:num w:numId="9">
    <w:abstractNumId w:val="25"/>
  </w:num>
  <w:num w:numId="10">
    <w:abstractNumId w:val="9"/>
  </w:num>
  <w:num w:numId="11">
    <w:abstractNumId w:val="7"/>
  </w:num>
  <w:num w:numId="12">
    <w:abstractNumId w:val="20"/>
  </w:num>
  <w:num w:numId="13">
    <w:abstractNumId w:val="17"/>
  </w:num>
  <w:num w:numId="14">
    <w:abstractNumId w:val="6"/>
  </w:num>
  <w:num w:numId="15">
    <w:abstractNumId w:val="3"/>
  </w:num>
  <w:num w:numId="16">
    <w:abstractNumId w:val="13"/>
  </w:num>
  <w:num w:numId="17">
    <w:abstractNumId w:val="15"/>
  </w:num>
  <w:num w:numId="18">
    <w:abstractNumId w:val="24"/>
  </w:num>
  <w:num w:numId="19">
    <w:abstractNumId w:val="19"/>
  </w:num>
  <w:num w:numId="20">
    <w:abstractNumId w:val="2"/>
  </w:num>
  <w:num w:numId="21">
    <w:abstractNumId w:val="23"/>
  </w:num>
  <w:num w:numId="22">
    <w:abstractNumId w:val="22"/>
  </w:num>
  <w:num w:numId="23">
    <w:abstractNumId w:val="30"/>
  </w:num>
  <w:num w:numId="24">
    <w:abstractNumId w:val="14"/>
  </w:num>
  <w:num w:numId="25">
    <w:abstractNumId w:val="21"/>
  </w:num>
  <w:num w:numId="26">
    <w:abstractNumId w:val="29"/>
  </w:num>
  <w:num w:numId="27">
    <w:abstractNumId w:val="5"/>
  </w:num>
  <w:num w:numId="28">
    <w:abstractNumId w:val="28"/>
  </w:num>
  <w:num w:numId="29">
    <w:abstractNumId w:val="4"/>
  </w:num>
  <w:num w:numId="30">
    <w:abstractNumId w:val="16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07505"/>
    <w:rsid w:val="0005581E"/>
    <w:rsid w:val="00063A73"/>
    <w:rsid w:val="000E796E"/>
    <w:rsid w:val="00256C7D"/>
    <w:rsid w:val="00371FE5"/>
    <w:rsid w:val="003D3784"/>
    <w:rsid w:val="00627EFB"/>
    <w:rsid w:val="0066228F"/>
    <w:rsid w:val="006E7BA7"/>
    <w:rsid w:val="00707505"/>
    <w:rsid w:val="00725C3D"/>
    <w:rsid w:val="007F71F1"/>
    <w:rsid w:val="00940DA4"/>
    <w:rsid w:val="00945A76"/>
    <w:rsid w:val="00A756E4"/>
    <w:rsid w:val="00C27D60"/>
    <w:rsid w:val="00D74526"/>
    <w:rsid w:val="00E01A4F"/>
    <w:rsid w:val="00EF3346"/>
    <w:rsid w:val="00F3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Lucida Sans"/>
        <w:kern w:val="3"/>
        <w:sz w:val="24"/>
        <w:szCs w:val="24"/>
        <w:lang w:val="es-MX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BulletSymbols">
    <w:name w:val="Bullet Symbols"/>
    <w:rPr>
      <w:rFonts w:ascii="Microsoft JhengHei" w:eastAsia="OpenSymbol" w:hAnsi="Microsoft JhengHei" w:cs="OpenSymbol"/>
      <w:sz w:val="22"/>
      <w:szCs w:val="22"/>
    </w:rPr>
  </w:style>
  <w:style w:type="character" w:customStyle="1" w:styleId="NumberingSymbols">
    <w:name w:val="Numbering Symbols"/>
    <w:rPr>
      <w:rFonts w:ascii="Myriad Pro" w:hAnsi="Myriad Pro"/>
      <w:b/>
      <w:bCs/>
      <w:sz w:val="22"/>
      <w:szCs w:val="22"/>
    </w:rPr>
  </w:style>
  <w:style w:type="character" w:customStyle="1" w:styleId="Internetlink">
    <w:name w:val="Internet link"/>
    <w:rPr>
      <w:color w:val="0000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3D3784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D3784"/>
  </w:style>
  <w:style w:type="character" w:styleId="Textoennegrita">
    <w:name w:val="Strong"/>
    <w:basedOn w:val="Fuentedeprrafopredeter"/>
    <w:uiPriority w:val="22"/>
    <w:qFormat/>
    <w:rsid w:val="003D378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6C7D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6C7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Lucida Sans"/>
        <w:kern w:val="3"/>
        <w:sz w:val="24"/>
        <w:szCs w:val="24"/>
        <w:lang w:val="es-MX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BulletSymbols">
    <w:name w:val="Bullet Symbols"/>
    <w:rPr>
      <w:rFonts w:ascii="Microsoft JhengHei" w:eastAsia="OpenSymbol" w:hAnsi="Microsoft JhengHei" w:cs="OpenSymbol"/>
      <w:sz w:val="22"/>
      <w:szCs w:val="22"/>
    </w:rPr>
  </w:style>
  <w:style w:type="character" w:customStyle="1" w:styleId="NumberingSymbols">
    <w:name w:val="Numbering Symbols"/>
    <w:rPr>
      <w:rFonts w:ascii="Myriad Pro" w:hAnsi="Myriad Pro"/>
      <w:b/>
      <w:bCs/>
      <w:sz w:val="22"/>
      <w:szCs w:val="22"/>
    </w:rPr>
  </w:style>
  <w:style w:type="character" w:customStyle="1" w:styleId="Internetlink">
    <w:name w:val="Internet link"/>
    <w:rPr>
      <w:color w:val="0000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3D3784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D3784"/>
  </w:style>
  <w:style w:type="character" w:styleId="Textoennegrita">
    <w:name w:val="Strong"/>
    <w:basedOn w:val="Fuentedeprrafopredeter"/>
    <w:uiPriority w:val="22"/>
    <w:qFormat/>
    <w:rsid w:val="003D378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6C7D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6C7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1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4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5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3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9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0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3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4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2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sdr.com.mx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dr.com.mx/disclamer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dr.com.mx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sdr.com.mx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E924B-3FD6-4922-BA35-BB30C1978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SDR</vt:lpstr>
    </vt:vector>
  </TitlesOfParts>
  <Company>SDR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SDR</dc:title>
  <dc:creator>Adan Ibanez Andrade</dc:creator>
  <cp:keywords>Procedimientos</cp:keywords>
  <dc:description>Developed by Adan Ibañez Andrade</dc:description>
  <cp:lastModifiedBy>Becario TI</cp:lastModifiedBy>
  <cp:revision>2</cp:revision>
  <dcterms:created xsi:type="dcterms:W3CDTF">2016-06-22T18:39:00Z</dcterms:created>
  <dcterms:modified xsi:type="dcterms:W3CDTF">2016-06-22T18:39:00Z</dcterms:modified>
</cp:coreProperties>
</file>