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April 19, 2022 12:41:00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169227068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April 12, 2022: Black &amp; Veatch Holding Company : Environmental Engineering Awards Recognize Black &amp; Veatch for 'Outstanding Achievement' on Wastewater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Cooks Venture Expands Executive Team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 Farmers Edge Brief: Welcomes Maple Leaf Foods'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Australia's best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Ingredion (INGR: $88.49) increases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Equipment to farm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Sustainability to be discussed at Better Cotton conference in Sweden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Hokkaido University and Sony Group Open the "Social Innovation Division for Planetary Boundary"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VF Foundation to join SHI US Regenerative Cotton Fund as supporter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With ReMap, Heartland solves the 'Traveling Salesman Problem,' allowing farmers to optimise planting, harvesting, and scouting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“No Antibiotics Ever” label for poultry set to ruffle feathers on food claims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Turn the flood into a drip, urges Netafim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We must use Cop27 to transform energy and food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FOOD SYSTEMS SHOULD DELIVER BENEFITS IN TERMS OF CLIMATE, HEALTH AND SOCIETY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House Appropriations Subcommittee Issues Statement From GAO Comptroller General Dodaro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 Star Royalties Ltd. - 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 Star Royalties Ltd. - 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Anand Mahindra says this farming method can transform lives, planet. See post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Burger King , the National Fish and Wildlife Foundation and Cargill Join Together to Help Conserve and Restore Grasslands and Wildlife Species Through Regenerative Agriculture Practices in the Southern Great Plains Up to $5M in funding will be provided through the partnership which has the potential to sequester up to 360,000 metric tons of carbon per year - enough carbon to offset the energy needed to power 43,000 U.S. homes for one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&amp; Scouting With ReMap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Nature's Key Implements Media Sourcery Subsidiary's Cannabis XChain Solution for Quality and Authenticity Transparency in Medical Cannabis and CBD Products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VF Foundation joins Ralph Lauren -backed US Regenerative Cotton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VF Foundation joins Ralph Lauren -backed US Regenerative Cotton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Nature's Key Leverages Media Sourcery Subsidiary's Cannabis XChain Solution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VF Foundation joins Ralph Lauren -backed US Regenerative Cotton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Support grows for Whidbey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Support grows for Whidbey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US Cargill joins with Burger King to help conserve and restore Southern Great Plains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&amp; Scouting With ReMap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Support grows for Whidbey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BREAKING: John Kempf’s innovation-forward regenerative agriculture business Advancing Eco Agriculture raises $4.7m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Charity is critical of new energy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The Tapestry Foundation Presents $3 Million Grant to World Wildlife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Michael Lynch Joins Nutiva and Coconut Secret as Chief Executive Officer'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Michael Lynch Joins Nutiva and Coconut Secret as Chief Executive Officer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Farming wobbles towards a $170/t carbon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Christopher Raeburn Just Can't Get Enough of Surplus Clothing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Ingredion (INGR: $87.61) decreases 2.8% on firm volume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 and M Foundation awards 5 innovations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Climate resilience in the agriculture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Leaft Foods lands US$15M to bring “beef-life” proteins made from ordinary leaves to US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Leaft Foods lands US$15M to bring “beef-like” proteins made from ordinary leaves to US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&amp; Scouting With ReMap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Green Star Royalties , Bluesource and Locus AG Announce Fourfold Expansion of Regenerative Agriculture Carbon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Landmark 10-Year Project to Advance Regenerative Agriculture Launched by Danone, L'Oral, Mars, Incorporated, the Livelihoods Funds, SNV &amp; Musim Mas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and Scouting with ReMap Developing Industry 5.0 Solutions for Regenerative Agriculture and Sustainable Manufacturing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Star Royalties subsidiary Green Star Royalties expands carbon credit partnership four-fold with Blue Source LLC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Star Royalties subsidiary Green Star Royalties expands carbon credit partnership four-fold with Blue Source LLC by four fold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Star Royalties subsidiary Green Star Royalties expands carbon credit partnership four-fold with Blue Source LLC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JB Hunt launches program for shippers to offset transportation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CarbonNOW® Agricultural Carbon Farming Program to Expand by an Additional One Million Acres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US' Tapestry Foundation offers $3 mn grant to World Wildlife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Corn farming program seeking to propagate sustainable best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&amp; Scouting With ReMap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Leaft Foods Nets $15 Million To Create Global Value Chain For Leaf-Sourced Protein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Gallagher Security Corp. Corporate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Gallagher Security Corp. Corporate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How to keep feeding the world while fighting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VF Foundation Joins U.S. Regenerative Cotton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Everyday peacemakers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Corporate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NA Proactive news snapshot: Biocept , Guardforce AI, Thor Explorations , enCore Energy , PyroGenesis Canada , Xigem Technologies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NA Proactive news snapshot: Biocept, Guardforce AI, Thor Explorations , enCore Energy, PyroGenesis Canada , Xigem Technologies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NA Proactive news snapshot: AIM ImmunoTech , Cloud DX, Biocept , XPhyto Therapeutics , Guardforce AI , Thor Explorations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NA Proactive news snapshot: AIM ImmunoTech , Cloud DX, Biocept, XPhyto Therapeutics , Guardforce AI , Thor Explorations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European hazelnuts make steady progress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 and Scouting with ReMap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Ingredion (INGR: $90.12) increases 0.7% against the trend, hits 67-day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US’ Tapestry Foundation offers $3 mn grant to World Wildlife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US’ Tapestry Foundation announces $3mn grant to World Wildlife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US’ Tapestry Foundation announces $3 mn grant to World Wildlife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Green Star Royalties sees Agnico Eagle investment and fourfold expansion of carbon offset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Harvest 2022: The essence of a Bonnievale Wines harvest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IPES warns plant-based “will not save the world” in climate change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Many solutions to combat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Acres begin to add up for Kernza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planting hope, harvesting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planting hope, harvesting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planting hope, harvesting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planting hope, harvesting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Sara Menker and Rajiv Shah Putin's war has started a global food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Green Party on IPCC Report: US Must Halt Fossil Fuel Emissions, Enact a Green New Deal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Get out of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Genome BC, Investment Agriculture Foundation of BC Launch C$2M Agri-Genomics Initiative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How Can Regenerative Agriculture Create Carbon Drawdown?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Cooks Venture First and Only in Poultry Industry to Test Every Flock for Antibiotics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Decatur chicken firm gets new label 'No Antibiotics Ever' announced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H&amp;M Foundation awards 5 innovations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H&amp;amp; M Foundation awards 5 innovations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Why 'our modern love drug' chocolate can be bittersweet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Communities rebuild food infrastructure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Communities rebuild food infrastructure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idea of breathing: on being an artist in regional Australia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Happy Easter A mouth-watering Scottish feast for spring from one of our best chefs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Weekly: Sodexo (SW: EUR69.60) in top 4% performers of CAC 40 Index in past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Weekly: Calyxt (CLXT: 75.20c) tumbles 17% on strong volume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Northwest Arkansas chicken firm Cooks Venture removes antibiotics, adds third-party verification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April 12, 2022: Black &amp; Veatch Holding Company: Environmental Engineering Awards Recognize Black &amp; Veatch for 'Outstanding Achievement' on Wastewater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Academy of Environmental Engineers and Scientists (AAEES) awarded two Black &amp; Veatch projects with 2022 Excellence in Environmental Engineering and Science(TradeMark) Awards, reflecting the engineering company's efforts to increase sustainability and water resilience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biological nutrient removal (BNR) facilities designed by Black &amp; Veatch for the Sacramento Regional County Sanitation District (Regional San) won the Grand Prize in the Design category, along with a one-time award bestowed in commemoration of the 50th anniversary of the 1972 Clean Water Act. In addition, the company's design of a new Biosolids and Energy Recovery Facility for the Irvine Ranch Water District (IRWD) won an Honor award in the Design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projects effectively harness engineering and science for progressive and holistic resource management, and both exemplify excellence in water management by water utilities," said James H. Clark, senior vice president with Black &amp; Veatch, who served as design project manager for both award-winning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BNR facilities are helping Regional San meet stringent California effluent regulations and protect a vital water supply resource, while the Biosolids and Energy Recovery Facility at the Michelson Water Recycling Plant (MWRP) produces a Class-A product usable as fertilizer and e-fuel and generates energy to meet the facility's power needs for IRWD."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Northern California, the new BNR facilities are the centerpiece of the $1.7 billion upgrade to the Sacramento Regional Wastewater Treatment Plant known as the EchoWater Project. The facilities have all but eliminated ammonia and significantly reduced nitrogen in the discharge, strengthening the resilience of the Sacramento-San Joaquin River Delta - a crucial environmental resource for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full year of operation, the BNR facilities have performed admirably, achieving a high level of treatment while producing a stable effluent that has met design expectations," said William Yu, senior civil engineer with Regional San. "This past October, a record wet-weather event brought more than 500 million gallons per day (MGD) into the plant. The facilities proved their flexibility in handling the extreme event while continuing to discharge high-quality effluent."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Southern California, IRWD enhanced its resource-recycling capabilities by adding a new state-of-the-art Biosolids and Energy Recovery facility next to the existing water recycling plant. The new facility converts solids from the water recycling process at MWRP into Class A biosolids for use as fertilizer and e-fuel, and biogas to run microturbines that power the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making good use of by-products from the treatment of what people typically see as waste," said Jose Zepeda, IRWD director of recycling operations, who oversees the facility. "This reflects IRWD's ongoing commitment to advancing environmentally sustainable treatment practices while providing safe and cost-effective services to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PRESS RELEASES ESG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HOLDING COMPANY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HOLDING COMPANY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Black &amp; Veatch Holding Company: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BLACK &amp; VEATCH HOLDING COMPANY REPORT IN HTML Click </w:t>
      </w:r>
      <w:hyperlink r:id="rId119"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http://www.buysellsignals.net/BuySellSignals/report/Unlisted/Stock/Daily/Html/Unlisted_LN_3029493_56291.html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CONSTRUCTION &amp; ENGINEERING (USA) NEWSLETTER OF WEEK-ENDED 13 APR Click </w:t>
      </w:r>
      <w:hyperlink r:id="rId120"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http://www.buysellsignals.net/BuySellSignals/report/Unlisted/Stock/Daily/Html/Unlisted_SEC27_weekly.html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DELAWARE (USA) NEWSLETTER OF WEEK-ENDED 13 APR Click </w:t>
      </w:r>
      <w:hyperlink r:id="rId121"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http://www.buysellsignals.net/BuySellSignals/report/Unlisted/Stock/Daily/Html/Unlisted_LN_Delaware_weekly.html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CONSTRUCTION &amp; ENGINEERING  (USA) 2020 NEWSLETTER Click </w:t>
      </w:r>
      <w:hyperlink r:id="rId122"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http://www.buysellsignals.net/BuySellSignals/report/Unlisted/Stock/Daily/Html/Unlisted_LN_Construction_&amp;_Engineering_ytd.html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DELAWARE (USA) 2020 NEWSLETTER Click </w:t>
      </w:r>
      <w:hyperlink r:id="rId123"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http://www.buysellsignals.net/BuySellSignals/report/Unlisted/Stock/Daily/Html/Unlisted_LN_Delaware_ytd.html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Aided by Black &amp; Veatch, Atlanta Water Project Wins Coveted Engineering News-Record Top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Exemplifying resilience, sustainability and collaboration, a massive, $320-million project aided by Black &amp; Veatch to bolster Atlanta's strained water supply has won top honors as the Engineering News-Record's water and wastewater global and Southeast project of the year. Black &amp; Veatch served as owner's engineer and supplied resident engineering, structural guidance and tunneling, mechanical, electrical and plumbing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"award of merit" in the publication's ninth annual "Global Best Projects" contest recognizes the repurposing of the former Bellwood rock quarry as a 2.4-billion-gallon raw water storage site for eventual use as drinking water in the city. Mined through hard bedrock, a complementary five-mile-long tunnel - 400 feet deep and 12.5 feet in diameter - now connects the city's two water treatment plants and the quarry, along with two pump station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before construction began, a 2007-2008 drought spurred Atlanta to begin considering a water source to supplement its drinking water supply, the Chattahoochee River. Months before it even was commissioned in December 2020, the project demonstrated its value when Atlanta administrators turned to the reservoir to stave off a city-wide emergency after a major water line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Engineering News-Record said the industry judges chose 33 winning projects from 20 countries from a record number of entries for the global prizes, with "these exemplary projects" underscoring the risks and rewards - and the obstacles overcome - in designing and building internationally. Criteria included design and construction challenges, benefits to the local community, and dedication to quality, innovation and safety, with a special emphasis on the diversity of global project teams and their collaboration, the publication has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winning top honors in the Southeast, the project was among 95 entries judged and three dozen chosen for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years-long project truly signifies the role of collaboration and resolve in overcoming substantial technical issues to realize Atlanta's vision of a more sustainable water supply for its citizenry and economy," said Stephen Simpson, client services director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to Tap and Stantec Joint Venture served as the project's lead design firm and civil engineers, with PC Construction and H.J.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appoints Black &amp; Veatch to study the generation and storage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TGS has appointed Black &amp; Veatch to study the production and storage of green hydrogen in Vietnam utilizing solar or wind power supplied through the grid. The study also includes development of a green ammonia production plant as well as plant configuration and technology review; technology evolution risk and tentative mitigation; conceptual design; order of magnitude cost estimates; and levelized cost 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Engineering leader leverages Avatour's real-time 360 technology to keep projects moving, reduce costs and deliver projects safely, on time and 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Black &amp; Veatch Report: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Black &amp; Veatch Holding Company: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imports nearly 96 percent of its energy, which presents a particularly tough challenge for a country that is working toward a 20-percent reduction in carbon emissions by 2030 and a net-zero economy by 2050. To get there, the country will need to significantly expand its renewable energy generation portfolio. Working together as The Green Korea Inc. (&amp;#45908;&amp;#44536; &amp;#47536; &amp;#53076; &amp;#47532; &amp;#50500; &amp;#51452; &amp;#49885; &amp;#54924; &amp;#49324;), the joint venture will offer the full life cycle of project development for solar, wind, battery energy storage, data centers and more, helping to advance the country's sustainability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growing Korean market offers substantive opportunities to add value for our clients and support the evolution of greener, more sustainable energy infrastructure," said Brad Hardin, president of Diode Ventures. "The EIP team is a trusted partner for Diode, and we are excited to work with them under the banner of The Green Korea Inc. to perform development, engineering, procurement and construction services that will bring these critical projects to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Green Growth National Strategy and Korean New Deal 2.0 - which invests 220 trillion won (USD$185 billion) across the economy, including billions in green infrastructure and renewable energy - the Republic of Korea is at the forefront of green economic growth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Black &amp; Veatch Holding Company: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State-of-the-art vehicle designed, equipped by Black &amp; Veatch reflects what's possible in furthering diversity, equity and inclusion in workforce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New Black &amp; Veatch eBook Explores Hydrogen's Role in Long-Duration Energy Storge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"Long-duration energy storage is the key that will help unlock global decarbonization," said Jason Rowell, director of new energy solutions with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Black &amp; Veatch Holding Company: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10: Black &amp; Veatch's Lichty Begins Term as President of Leading Recycled Water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WateReuse Association taps recognized water expert to help advance organization's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announces that Craig Lichty, vice president and client director for the company's Governments and Environment market sector, has been named president of the WateReuse Association (WateReuse), the nation's leading trade association dedicated to advancing the legislation, policies and funding of water reuse and recycled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water resilience is a critical global goal, as the effects of climate change continue to exacerbate water quality and water security challenges around the world. According to Black &amp; Veatch's 2021 Strategic Directions: Water Report, which surveyed more than 200 U.S. water industry stakeholders, utilities and communities have a significant opportunity to expand and diversify water supply portfolios and better manage wastewater discharges to the environment. Water reuse boosts resilience, helping to ensure safe, secure and sustainable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Alexandria, Virginia, WateReuse is working to amplify and promote acceptance and support of recycled water by representing "a coalition of utilities that recycle water, businesses that support the development of recycled water projects, public and private institutions with an interest in recycled water, and businesses that use recycled water for operations." Founded in 1990, WateReuse advocates for policies, laws and funding at the state and federal levels to increase the practice of recycling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08: Silicon Ranch Selects Black &amp; Veatch to Build 125-Megawatt Solar Farm in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DeSoto I project to be among largest in the Southeast US, emphasizes safeguarding of agricultural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announced today that it has been selected by Silicon Ranch Corporation to build a sprawling, 125-megawatt (MWAC) solar array in Lee County in southwestern Georgia. Once construction is completed later this year, the DeSoto I Solar Farm will be among the biggest solar installations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Nashville-based Silicon Ranch, one of the nation's largest independent solar power producers, developed and is funding the project and will own, operate and maintain it for the long-term, a disciplined approach the company takes with every project it develops.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renewable energy continues to progress in a world rapidly focusing on decarbonization, this effort further demonstrates how carbon footprints can be minimized without disrupting the surrounding ecosystem," said Paul Skurdahl, Black &amp; Veatch senior vice president of renewable solutions. "This project aligns with our proven record of innovative approaches to delivering clean,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DeSoto I will integrate Silicon Ranch's trademark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Energy(Registered) land-management model, which co-locates solar energy production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Customized, implementable decarbonization roadmaps key to advance the region's climate and sustainability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meet the diverse energy needs of developed and developing Asia, key stakeholders will require different road mapping programs, and related implementation support, to move initiatives from planning to execution stages in efforts to achieve fair energy transition objectives," says Yatin Premchand, managing director, APAC, Black &amp; Veatch Global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stakeholders include governments, financiers, utilities, energy companies, transportation and logistics providers, and large energy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Premchand will discuss other key strategies for a fair energy transition in Asia at the Economist Impact's Sustainability Week Asia on 14 February during the panel discussion, "Power disrupted: A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Black &amp; Veatch Ranks Among Top 20 of Environmental Consulting,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Business Journal ranking reflects decades of global industry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Underscoring its commitment to environmental solutions to its global clients at a time of accelerating decarbonization, Black &amp; Veatch announces its Top 20 ranking in the Environmental Business Journal's (EBJ) latest listing of top U.S. environmental consulting and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No. 18, Black &amp; Veatch has been a fixture in the publication's Top 20 in every year since 2000. The latest rankings based on 2020 gross environmental consulting and engineering revenues as compiled by independent research and surveys by Environmental Business International, the EBJ's publisher.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updated rankings, the EBJ reported that the $34-billion environmental consulting and engineering industry proved resilient during market disruptions over the past two years, given COVID-19 and other challenges. But it now "faces the larger challenge of adding expertise and business acumen in the world of climate change, and the key areas of energy transition, adaptation and resilience, and climate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ever, with climate change driving the global quest for zero-carbon solutions, we're helping lead the way in delivering environmentally responsive solutions to the world's critical infrastructure challenges while creating value for our clients," said Ajay Kasarabada, director of environmental solutions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Black &amp; Veatch Holding Company: Innovative, Sustainable and Forward-Thinking Approach Results in $300 Million in Savings for South Florida Water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Newer filtration technology, innovative power backup and energy management systems help Miami-Dade Water and Sewer Department save on capital and operating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technology innovation and a sustainable and forward-thinking design approach, Black &amp; Veatch has helped the Miami-Dade Water and Sewer Department (WASD) achieve more than $300 million capital and operations and maintenance savings at the county's wastewater treatment plants as part of the Ocean Outfall Legislation (OOL)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nearly a decade, WASD has been working on many capital improvement projects associated with the OOL Program, which requires utilities in Southeast Florida to eliminate by the end of 2025 the use of existing ocean outfalls for discharges of treated wastewater. As a result, the program will reduce nutrient discharges to the ocean while promoting water reuse. The focus of WASD's approach on required improvements at its wastewater treatment plants has been on maximizing benefits while minimizing the financial impact on Miami-Dade County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savings we've been able to obtain for the OOL Program are a direct result of the work of talented engineers and other dedicated WASD staff," said Roy Coley, director of the Miami-Dade WASD.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Innovative, Sustainable and Forward-Thinking Approach Results in $300 Million in Savings for South Florida Water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Newer filtration technology, innovative power backup and energy management systems help Miami-Dade Water and Sewer Department save on capital and operating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technology innovation and a sustainable and forward-thinking design approach, Black &amp; Veatch has helped the Miami-Dade Water and Sewer Department (WASD) achieve more than $300 million capital and operations and maintenance savings at the county's wastewater treatment plants as part of the Ocean Outfall Legislation (OOL)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nearly a decade, WASD has been working on many capital improvement projects associated with the OOL Program, which requires utilities in Southeast Florida to eliminate by the end of 2025 the use of existing ocean outfalls for discharges of treated wastewater. As a result, the program will reduce nutrient discharges to the ocean while promoting water reuse. The focus of WASD's approach on required improvements at its wastewater treatment plants has been on maximizing benefits while minimizing the financial impact on Miami-Dade County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savings we've been able to obtain for the OOL Program are a direct result of the work of talented engineers and other dedicated WASD staff," said Roy Coley, director of the Miami-Dade WASD.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Buckeye Partners Selects Black &amp; Veatch to Build 270-MW Solar Project in Central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Venture reflects continued focus on energy transition and sustainability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clear focus on creating sustainable energy solutions and value for its stakeholders, Buckeye Partners, L.P. will build a 270-megawatt solar project in central Texas. To develop this critical renewable energy project, which adds to the company's growing and diversified portfolio of lower-carbon solutions, Houston-based Buckeye has selected Black &amp; Veatch to provide engineering, procurement and construction (EPC) services for the planned Project Parker photovoltaic solar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deploying our deep expertise in clean energy to support clients on the leading edge of the energy transition such as Buckeye partners with their decarbonization goals," said Mario Azar, President of Black &amp; Veatch's Energy &amp;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Parker will be located on two adjacent sites near Waco, Texas, in Falls County. Construction of the project, which will include more than 500,000 solar panels, is to be completed in early 2023. Buckeye announced the initial project investment in August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strategy is squarely focused on energy diversity and lower-carbon solutions, and we are excited to partner with Black &amp; Veatch to advance this critical solar project," said Todd 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25: Grid Modernization: New Black &amp; Veatch eBook Navigates the Path Towards More Resilient, Reliable Electric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Shifting generation profiles, climate change, aging infrastructure and cybersecurity continue to challenge the reliability and resilience of electric grids around the world. Black &amp; Veatch's new eBook, Grid Modernization 2022: Reliability and Resilience offers electric utilities a timely and practical guide to the basics of grid modernization and presents a range of solutions to modernize utility grid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power grids are not only breaking down more frequently, but they are doing so in increasingly high-profile manners. In 2020, the U.S. Department of Energy recorded 383 power outages, more than double the number of disturbances in 2017. These disturbances not only cause human suffering, but they are costing the economy between $28 billion and $169 billion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modern, resilient and reliable grid is absolutely necessary in today's rapidly changing energy landscape. The new eBook explores how utilities must think big and small, balancing long-term emissions reduction goals with near-term financial metrics to achieve success. But few are ready when it comes to defining where to start and what approaches to prioritize to accelerate the development of a more flexible, resilient electric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"Megatrends like digitization and decarbonization coupled with the increasing impacts of climate change and cybersecurity risks means that the industry's core product of providing always-on, dependable electricity services is under serious threat," said Kevin Ludwig, Grid Solutions Leader,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18: Black &amp; Veatch's IgniteX Start-up Accelerator Announces 2022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Recognizing the world needs innovative solutions to counter the ongoing climate crisis, Black &amp; Veatch has selected eight promising start-ups to join its IgniteX Climate Tech Accelerator program, which provides funding and support to companies on the cutting edge of climate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start-ups were selected from a pool of nearly 100 applicants, and are focused on sustainability solutions ranging from carbon capture and resilient distributed infrastructure to textile recycling and fertilizer production. They come from various locations across the United States and Canada. Each company will work closely with Black &amp; Veatch on the further design, development and realization of their proposed climate technology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will be offered opportunities for mentorship, access to the company's vast network of subject matter experts, product testing, pitch development, investor introductions and funding from Black &amp; Veatch. The 12-week program will culminate in early May with an in-person Demo Day, where the entrepreneurs present their solutions, outlining their value proposition and market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IgniteX Accelerator strives to foster creative ideas and solutions to the global challenges that are transforming our company, our clients and the world we live in," said Ryan Pletka, vice president of Innovation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11: Irvin Bishop, Black &amp; Veatch CIO, Accepted into Forbes Technology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Irvin Bishop, EVP, Chief Information Officer (CIO) with global engineering and consulting leader Black &amp; Veatch, has been accepted into Forbes Technology Council, an invitation-only community for world-class CIOs, CTOs and technology executives.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Bishop, who joined Black &amp; Veatch in 2020 after leading award-winning digital innovation programs with iconic brands such as The Coca-Cola Company and AT&amp;T, was vetted and selected by a review committee based on the depth and diversity of his experience. Criteria for acceptance include a track record of successfully impacting business growth metrics, as well as personal and professional achievements and honors.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to welcome Irvin into the community," said Scott Gerber, founder of Forbes Councils, the collective that includes Forbes Technology Council. "Our mission with Forbes Councils is to bring together proven leaders from every industry, creating a curated, social capital-driven network that helps every member grow professionally and make an even greater impact on the business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accepted member of the Council, Bishop has access to a variety of exclusive opportunities designed to help him reach peak professional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11: Irvin Bishop, Jr., Black &amp; Veatch CIO, Accepted into Forbes Technology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Irvin Bishop, Jr., EVP, Chief Information Officer (CIO) with global engineering and consulting leader Black &amp; Veatch, has been accepted into Forbes Technology Council, an invitation-only community for world-class CIOs, CTOs and technology executives.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Bishop, who joined Black &amp; Veatch in 2020 after leading award-winning digital innovation programs with iconic brands such as The Coca-Cola Company and AT&amp;T, was vetted and selected by a review committee based on the depth and diversity of his experience. Criteria for acceptance include a track record of successfully impacting business growth metrics, as well as personal and professional achievements and honors.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to welcome Irvin into the community," said Scott Gerber, founder of Forbes Councils, the collective that includes Forbes Technology Council. "Our mission with Forbes Councils is to bring together proven leaders from every industry, creating a curated, social capital-driven network that helps every member grow professionally and make an even greater impact on the business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accepted member of the Council, Bishop has access to a variety of exclusive opportunities designed to help him reach peak professional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PRESS RELEASES ESG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20: Black &amp; Veatch, Paterson &amp; Cooke to Collaborate on Integrated Solutions in Tailings, Water and Energy Management in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to stimulate the development of integrated technology solutions to support the sustainability needs of their mining clients, Black &amp; Veatch and Paterson &amp; Cooke announce today their collaboration in offering industry stakeholders guidance on a unified approach to technology solutions in tailings, water and energy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Paterson &amp; Cooke and Black &amp; Veatch are leveraging their vast knowledge of best practices and project experience in the three domains in accordance with the rising expectations for higher environmental, social and corporate governance (ESG) standards in the mining industry. The strategic collaboration is servicing the North American mining industry with technology solutions that meet the requirements of the Global Industry Standard on Tailings Management published in August 2020 by the Global Tailings Review, an initiative co-convened by the International Council on Mining and Metals, United Nations Environment Programme and the Principles for Responsible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performance is a key foundation of license to operate and drives the need for improved tailings, water and energy management in the mining industry. There is a nexus between these domains, and each has a complex technology landscape and solution set. Efficient integration of engineering design across all three domains can deliver optimized solutions tailored to the unique mine- specific business and ESG drivers. Paterson &amp; Cooke and Black &amp; Veatch are collaborating to bring together their unique combination of experience, subject matter expertise and global reach to support mining clients in a more innovative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mining industry needs more innovation and collaboration to unlock the best solutions, especially in the areas of tailings, water and energy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HOLDING COMPANY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Holding Company, through its subsidiaries, offers engineering, consulting, and construction services. It offers conceptual and preliminary engineering, procurement, engineering design, management consulting, construction, asset management, environmental consulting, and security design and consulting services. The company has construction projects in South America, the United Kingdom, Europe, the Middle East, India, Africa, Australia, and Asia It serves primarily energy, water, telecommunications, federal, and management consulting markets in the United States and internationally. Black &amp; Veatch Holding Company has a strategic alliance with Brightergy, LLC. The company was founded in 1915 and is based in Overland Park, Kansas with offices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Employees: About 8,495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End: 31 Dec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4298209955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124" w:history="1">
        <w:r>
          <w:rPr>
            <w:rFonts w:ascii="arial" w:eastAsia="arial" w:hAnsi="arial" w:cs="arial"/>
            <w:i/>
            <w:color w:val="0077CC"/>
            <w:sz w:val="20"/>
            <w:u w:val="single"/>
            <w:shd w:val="clear" w:color="auto" w:fill="FFFFFF"/>
            <w:lang w:val="en-US" w:eastAsia="en-US" w:bidi="ar-SA"/>
          </w:rPr>
          <w:t>http://bv.com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Construction &amp;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Corporation Trust Center 1209 Orange Street New Castle County WILMINGTON DELAWARE 19801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HOLDING COMPANY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Holding Company was ranked 155 in the Forbes list of Top 216 American Private Companies by Total Revenues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4298209955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Cooks Venture Expands Executive Team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133" w:history="1">
        <w:r>
          <w:rPr>
            <w:rFonts w:ascii="arial" w:eastAsia="arial" w:hAnsi="arial" w:cs="arial"/>
            <w:i/>
            <w:color w:val="0077CC"/>
            <w:sz w:val="20"/>
            <w:u w:val="single"/>
            <w:shd w:val="clear" w:color="auto" w:fill="FFFFFF"/>
            <w:lang w:val="en-US" w:eastAsia="en-US" w:bidi="ar-SA"/>
          </w:rPr>
          <w:t>https://us.acrofan.com/detail.php?number=646859</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Welcoming Tim Singleton, Chief Operations Officer and Bob Davenport, Chief Sales Officer DECATUR, Ark.--(BUSINESS WIRE)--#cooksventure--Today, Cooks Venture, a pasture-raised chicken and independent poultry breeding company, announces the appointments of Tim Singleton as Chief Operating Officer (COO) and Bob Davenport as Chief Sales Officer (CSO). “Tim and Bob’s deep experience leading poultry companies will aid Cooks Venture as...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 Farmers Edge Brief: Welcomes Maple Leaf Foods' Investment in </w:t>
        </w:r>
      </w:hyperlink>
      <w:hyperlink r:id="rId140"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MT Newswires Live Briefs INVESTOR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7:09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MT Newswires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260.22pt;height:63.74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 words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5" w:name="Bookmark_4"/>
      <w:bookmarkEnd w:id="5"/>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Australia's best 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5:16 AM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161.98pt;height:21.75pt">
            <v:imagedata r:id="rId1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Wagstaff, Fiona Sheean, Madeleine Stuchbery, Alex Sinnott and Else Kennedy</w:t>
      </w:r>
    </w:p>
    <w:p>
      <w:pPr>
        <w:keepNext/>
        <w:spacing w:before="240" w:after="0" w:line="340" w:lineRule="atLeast"/>
        <w:ind w:left="0" w:right="0" w:firstLine="0"/>
        <w:jc w:val="left"/>
        <w:rPr>
          <w:lang w:val="en-US" w:eastAsia="en-US" w:bidi="ar-SA"/>
        </w:rPr>
      </w:pPr>
      <w:bookmarkStart w:id="6" w:name="Body_1"/>
      <w:bookmarkEnd w:id="6"/>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marks the 10th anniversary of </w:t>
      </w:r>
      <w:r>
        <w:rPr>
          <w:rFonts w:ascii="arial" w:eastAsia="arial" w:hAnsi="arial" w:cs="arial"/>
          <w:i/>
          <w:color w:val="000000"/>
          <w:sz w:val="20"/>
          <w:lang w:val="en-US" w:eastAsia="en-US" w:bidi="ar-SA"/>
        </w:rPr>
        <w:t xml:space="preserve">The Weekly Times </w:t>
      </w:r>
      <w:r>
        <w:rPr>
          <w:rFonts w:ascii="arial" w:eastAsia="arial" w:hAnsi="arial" w:cs="arial"/>
          <w:color w:val="000000"/>
          <w:sz w:val="20"/>
          <w:lang w:val="en-US" w:eastAsia="en-US" w:bidi="ar-SA"/>
        </w:rPr>
        <w:t>Coles Farmer of the Year awards, which celebrate outstanding farmers across the nation in beef, cropping, dairy, horticulture, sheep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18 finalists named each year, an impressive 180 producers have been honoured over the past decade for their focus on productivity, profitability, innovation and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take a look back at the complete list of 180 finalists and winners, who can safely be called Australia's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BEEF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INJEMIRA BEEF GENETICS</w:t>
      </w:r>
      <w:r>
        <w:rPr>
          <w:rFonts w:ascii="arial" w:eastAsia="arial" w:hAnsi="arial" w:cs="arial"/>
          <w:color w:val="000000"/>
          <w:sz w:val="20"/>
          <w:lang w:val="en-US" w:eastAsia="en-US" w:bidi="ar-SA"/>
        </w:rPr>
        <w:t>Book Book, NSW Winner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 Greening runs a stud and commercial beef enterprise </w:t>
      </w:r>
      <w:hyperlink r:id="rId150" w:history="1">
        <w:r>
          <w:rPr>
            <w:rFonts w:ascii="arial" w:eastAsia="arial" w:hAnsi="arial" w:cs="arial"/>
            <w:i/>
            <w:color w:val="0077CC"/>
            <w:sz w:val="20"/>
            <w:u w:val="single"/>
            <w:shd w:val="clear" w:color="auto" w:fill="FFFFFF"/>
            <w:lang w:val="en-US" w:eastAsia="en-US" w:bidi="ar-SA"/>
          </w:rPr>
          <w:t>across five properties totalling more than 4000 hectares at Book Book</w:t>
        </w:r>
      </w:hyperlink>
      <w:r>
        <w:rPr>
          <w:rFonts w:ascii="arial" w:eastAsia="arial" w:hAnsi="arial" w:cs="arial"/>
          <w:color w:val="000000"/>
          <w:sz w:val="20"/>
          <w:lang w:val="en-US" w:eastAsia="en-US" w:bidi="ar-SA"/>
        </w:rPr>
        <w:t>, near Wagga Wagga, in southern NSW. As well as running one of the most successful beef studs in Australia - Injemira Beef Genetics - he turns off up to 3000 steers and heifers a year.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HAMILTON PARK WAGYU</w:t>
      </w:r>
      <w:r>
        <w:rPr>
          <w:rFonts w:ascii="arial" w:eastAsia="arial" w:hAnsi="arial" w:cs="arial"/>
          <w:color w:val="000000"/>
          <w:sz w:val="20"/>
          <w:lang w:val="en-US" w:eastAsia="en-US" w:bidi="ar-SA"/>
        </w:rPr>
        <w:t>Wallumbilla, QLD 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Maller family </w:t>
      </w:r>
      <w:hyperlink r:id="rId151" w:history="1">
        <w:r>
          <w:rPr>
            <w:rFonts w:ascii="arial" w:eastAsia="arial" w:hAnsi="arial" w:cs="arial"/>
            <w:i/>
            <w:color w:val="0077CC"/>
            <w:sz w:val="20"/>
            <w:u w:val="single"/>
            <w:shd w:val="clear" w:color="auto" w:fill="FFFFFF"/>
            <w:lang w:val="en-US" w:eastAsia="en-US" w:bidi="ar-SA"/>
          </w:rPr>
          <w:t>operate a large-scale Wagyu beef business across six properties</w:t>
        </w:r>
      </w:hyperlink>
      <w:r>
        <w:rPr>
          <w:rFonts w:ascii="arial" w:eastAsia="arial" w:hAnsi="arial" w:cs="arial"/>
          <w:color w:val="000000"/>
          <w:sz w:val="20"/>
          <w:lang w:val="en-US" w:eastAsia="en-US" w:bidi="ar-SA"/>
        </w:rPr>
        <w:t xml:space="preserve"> totalling 40,000ha in three districts of Queensland. Traditional Hereford producers, they made switch to Wagyu in the late 1990s and in the past five years have almost double the size of their herd to 2500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JARRAH CATTLE COMPANY</w:t>
      </w:r>
      <w:r>
        <w:rPr>
          <w:rFonts w:ascii="arial" w:eastAsia="arial" w:hAnsi="arial" w:cs="arial"/>
          <w:color w:val="000000"/>
          <w:sz w:val="20"/>
          <w:lang w:val="en-US" w:eastAsia="en-US" w:bidi="ar-SA"/>
        </w:rPr>
        <w:t>Banana, QLDFinalist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Beckers run a multi-pronged stud and commercial operation on 11,600ha, southeast of Rockhampton in Queensland. As well as selling genetics </w:t>
      </w:r>
      <w:hyperlink r:id="rId152" w:history="1">
        <w:r>
          <w:rPr>
            <w:rFonts w:ascii="arial" w:eastAsia="arial" w:hAnsi="arial" w:cs="arial"/>
            <w:i/>
            <w:color w:val="0077CC"/>
            <w:sz w:val="20"/>
            <w:u w:val="single"/>
            <w:shd w:val="clear" w:color="auto" w:fill="FFFFFF"/>
            <w:lang w:val="en-US" w:eastAsia="en-US" w:bidi="ar-SA"/>
          </w:rPr>
          <w:t>they turn off 1500 steers and heifers a year</w:t>
        </w:r>
      </w:hyperlink>
      <w:r>
        <w:rPr>
          <w:rFonts w:ascii="arial" w:eastAsia="arial" w:hAnsi="arial" w:cs="arial"/>
          <w:color w:val="000000"/>
          <w:sz w:val="20"/>
          <w:lang w:val="en-US" w:eastAsia="en-US" w:bidi="ar-SA"/>
        </w:rPr>
        <w:t>. The business is centred on meeting market specifications and produce highest quality carcass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PARINGA LIVESTOCK</w:t>
      </w:r>
      <w:r>
        <w:rPr>
          <w:rFonts w:ascii="arial" w:eastAsia="arial" w:hAnsi="arial" w:cs="arial"/>
          <w:color w:val="000000"/>
          <w:sz w:val="20"/>
          <w:lang w:val="en-US" w:eastAsia="en-US" w:bidi="ar-SA"/>
        </w:rPr>
        <w:t>Murrindindi, VICWinner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Lawsons operate Paringa Livestock, a diverse stud beef business running about 550 Red Angus, black Angus, Charolais and red and black composite Stabilizer cows at Murrindindi, in Victoria's North East, and at Clarkes Hill, near Ballarat. The business, </w:t>
      </w:r>
      <w:hyperlink r:id="rId153" w:history="1">
        <w:r>
          <w:rPr>
            <w:rFonts w:ascii="arial" w:eastAsia="arial" w:hAnsi="arial" w:cs="arial"/>
            <w:i/>
            <w:color w:val="0077CC"/>
            <w:sz w:val="20"/>
            <w:u w:val="single"/>
            <w:shd w:val="clear" w:color="auto" w:fill="FFFFFF"/>
            <w:lang w:val="en-US" w:eastAsia="en-US" w:bidi="ar-SA"/>
          </w:rPr>
          <w:t xml:space="preserve">with science and hybrid vigour as its centrepieces, sells 150-200 bulls a year </w:t>
        </w:r>
      </w:hyperlink>
      <w:r>
        <w:rPr>
          <w:rFonts w:ascii="arial" w:eastAsia="arial" w:hAnsi="arial" w:cs="arial"/>
          <w:color w:val="000000"/>
          <w:sz w:val="20"/>
          <w:lang w:val="en-US" w:eastAsia="en-US" w:bidi="ar-SA"/>
        </w:rPr>
        <w:t>to a growing client base seeking to produce born-to-perform calves that will return them a healthy premium.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STARK FAMILY</w:t>
      </w:r>
      <w:r>
        <w:rPr>
          <w:rFonts w:ascii="arial" w:eastAsia="arial" w:hAnsi="arial" w:cs="arial"/>
          <w:color w:val="000000"/>
          <w:sz w:val="20"/>
          <w:lang w:val="en-US" w:eastAsia="en-US" w:bidi="ar-SA"/>
        </w:rPr>
        <w:t>Lake Mundi, VICFinalist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Stark family have farmed western Victoria's border country since the late 1800s, but don't for a second think they are bogged down by tradition. On 2500ha near Lake Mundi, between Casterton in Victoria's Western District and Penola in South Australia's South East, Kevin and Maryanne Stark, and their son Kevin Jr, 31, </w:t>
      </w:r>
      <w:hyperlink r:id="rId154" w:history="1">
        <w:r>
          <w:rPr>
            <w:rFonts w:ascii="arial" w:eastAsia="arial" w:hAnsi="arial" w:cs="arial"/>
            <w:i/>
            <w:color w:val="0077CC"/>
            <w:sz w:val="20"/>
            <w:u w:val="single"/>
            <w:shd w:val="clear" w:color="auto" w:fill="FFFFFF"/>
            <w:lang w:val="en-US" w:eastAsia="en-US" w:bidi="ar-SA"/>
          </w:rPr>
          <w:t>put profits front and centre as they work hard to produce a beef herd that matches the demands of today's consumers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TIM &amp; ANNA WILSON</w:t>
      </w:r>
      <w:r>
        <w:rPr>
          <w:rFonts w:ascii="arial" w:eastAsia="arial" w:hAnsi="arial" w:cs="arial"/>
          <w:color w:val="000000"/>
          <w:sz w:val="20"/>
          <w:lang w:val="en-US" w:eastAsia="en-US" w:bidi="ar-SA"/>
        </w:rPr>
        <w:t>Labertouche, VICFinalist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Wilsons farm just 450ha, spread across three properties around Labertouche in Victoria's Gippsland region, but what they lack in quantity they </w:t>
      </w:r>
      <w:hyperlink r:id="rId155" w:history="1">
        <w:r>
          <w:rPr>
            <w:rFonts w:ascii="arial" w:eastAsia="arial" w:hAnsi="arial" w:cs="arial"/>
            <w:i/>
            <w:color w:val="0077CC"/>
            <w:sz w:val="20"/>
            <w:u w:val="single"/>
            <w:shd w:val="clear" w:color="auto" w:fill="FFFFFF"/>
            <w:lang w:val="en-US" w:eastAsia="en-US" w:bidi="ar-SA"/>
          </w:rPr>
          <w:t>make up for with quality</w:t>
        </w:r>
      </w:hyperlink>
      <w:r>
        <w:rPr>
          <w:rFonts w:ascii="arial" w:eastAsia="arial" w:hAnsi="arial" w:cs="arial"/>
          <w:color w:val="000000"/>
          <w:sz w:val="20"/>
          <w:lang w:val="en-US" w:eastAsia="en-US" w:bidi="ar-SA"/>
        </w:rPr>
        <w:t>, running a powerhouse herd of 1100 purebred Angus cattle targeting the top-shelf beef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TRENT BRIDGE WAGYU</w:t>
      </w:r>
      <w:r>
        <w:rPr>
          <w:rFonts w:ascii="arial" w:eastAsia="arial" w:hAnsi="arial" w:cs="arial"/>
          <w:color w:val="000000"/>
          <w:sz w:val="20"/>
          <w:lang w:val="en-US" w:eastAsia="en-US" w:bidi="ar-SA"/>
        </w:rPr>
        <w:t>Aberfoyle, NSWWinner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They've seen drought, a bushfire and a jaw-dropping $200,000 single-cow sale in the past year. Impressively, Wal and Jen Perry, and their son Charlie, ride the highs and the lows with composure, never losing sight of their main game plan to </w:t>
      </w:r>
      <w:hyperlink r:id="rId156" w:history="1">
        <w:r>
          <w:rPr>
            <w:rFonts w:ascii="arial" w:eastAsia="arial" w:hAnsi="arial" w:cs="arial"/>
            <w:i/>
            <w:color w:val="0077CC"/>
            <w:sz w:val="20"/>
            <w:u w:val="single"/>
            <w:shd w:val="clear" w:color="auto" w:fill="FFFFFF"/>
            <w:lang w:val="en-US" w:eastAsia="en-US" w:bidi="ar-SA"/>
          </w:rPr>
          <w:t>produce high-marbling Wagyu cattle that tastes good on the consumer's plate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KOOLOMURT PASTORAL</w:t>
      </w:r>
      <w:r>
        <w:rPr>
          <w:rFonts w:ascii="arial" w:eastAsia="arial" w:hAnsi="arial" w:cs="arial"/>
          <w:color w:val="000000"/>
          <w:sz w:val="20"/>
          <w:lang w:val="en-US" w:eastAsia="en-US" w:bidi="ar-SA"/>
        </w:rPr>
        <w:t>Coleraine,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Victoria's best-known beef producers, John and Anne Wyld operate Koolomurt Pastoral from their home farm near Coleraine in the Western District. They</w:t>
      </w:r>
      <w:hyperlink r:id="rId157" w:history="1">
        <w:r>
          <w:rPr>
            <w:rFonts w:ascii="arial" w:eastAsia="arial" w:hAnsi="arial" w:cs="arial"/>
            <w:i/>
            <w:color w:val="0077CC"/>
            <w:sz w:val="20"/>
            <w:u w:val="single"/>
            <w:shd w:val="clear" w:color="auto" w:fill="FFFFFF"/>
            <w:lang w:val="en-US" w:eastAsia="en-US" w:bidi="ar-SA"/>
          </w:rPr>
          <w:t xml:space="preserve"> have made their mark in the beef industry in recent times by successfully adapting to changing market conditions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BARFOLD BEEF</w:t>
      </w:r>
      <w:r>
        <w:rPr>
          <w:rFonts w:ascii="arial" w:eastAsia="arial" w:hAnsi="arial" w:cs="arial"/>
          <w:color w:val="000000"/>
          <w:sz w:val="20"/>
          <w:lang w:val="en-US" w:eastAsia="en-US" w:bidi="ar-SA"/>
        </w:rPr>
        <w:t>Barfold,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Matt Shea</w:t>
      </w:r>
      <w:hyperlink r:id="rId158" w:history="1">
        <w:r>
          <w:rPr>
            <w:rFonts w:ascii="arial" w:eastAsia="arial" w:hAnsi="arial" w:cs="arial"/>
            <w:i/>
            <w:color w:val="0077CC"/>
            <w:sz w:val="20"/>
            <w:u w:val="single"/>
            <w:shd w:val="clear" w:color="auto" w:fill="FFFFFF"/>
            <w:lang w:val="en-US" w:eastAsia="en-US" w:bidi="ar-SA"/>
          </w:rPr>
          <w:t xml:space="preserve"> employed a clever strategy to expand his family's beef operation</w:t>
        </w:r>
      </w:hyperlink>
      <w:r>
        <w:rPr>
          <w:rFonts w:ascii="arial" w:eastAsia="arial" w:hAnsi="arial" w:cs="arial"/>
          <w:color w:val="000000"/>
          <w:sz w:val="20"/>
          <w:lang w:val="en-US" w:eastAsia="en-US" w:bidi="ar-SA"/>
        </w:rPr>
        <w:t xml:space="preserve"> in central Victoria. Instead of buying extra country, he opted to lease land and agist cattle, allowing him to invest in what counts - improving the quality of the herd.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TEXAS ANGUS</w:t>
      </w:r>
      <w:r>
        <w:rPr>
          <w:rFonts w:ascii="arial" w:eastAsia="arial" w:hAnsi="arial" w:cs="arial"/>
          <w:color w:val="000000"/>
          <w:sz w:val="20"/>
          <w:lang w:val="en-US" w:eastAsia="en-US" w:bidi="ar-SA"/>
        </w:rPr>
        <w:t>Warialda, NSWWinner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Performance, even in the harshest of seasons, is the aim for the Mayne family, who run one of Australia's most successful beef cattle studs. Despite experiencing the devastating effects of drought during 2018, Texas Angus - owned and operated by Ben and Wendy Mayne on 2105ha at Warialda in northern NSW - </w:t>
      </w:r>
      <w:hyperlink r:id="rId159" w:history="1">
        <w:r>
          <w:rPr>
            <w:rFonts w:ascii="arial" w:eastAsia="arial" w:hAnsi="arial" w:cs="arial"/>
            <w:i/>
            <w:color w:val="0077CC"/>
            <w:sz w:val="20"/>
            <w:u w:val="single"/>
            <w:shd w:val="clear" w:color="auto" w:fill="FFFFFF"/>
            <w:lang w:val="en-US" w:eastAsia="en-US" w:bidi="ar-SA"/>
          </w:rPr>
          <w:t>notched up one of its most successful years in 2018</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BEN AND JANE YOUNG</w:t>
      </w:r>
      <w:r>
        <w:rPr>
          <w:rFonts w:ascii="arial" w:eastAsia="arial" w:hAnsi="arial" w:cs="arial"/>
          <w:color w:val="000000"/>
          <w:sz w:val="20"/>
          <w:lang w:val="en-US" w:eastAsia="en-US" w:bidi="ar-SA"/>
        </w:rPr>
        <w:t>Macarthur, VICFinalist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Superfood kale is not just a winner for health-obsessed hipsters - it was also the cattle feed of choice for leading beef producers Ben and Jane Young in 2018. The Youngs, from Macarthur in Victoria's Western District, were </w:t>
      </w:r>
      <w:hyperlink r:id="rId160" w:history="1">
        <w:r>
          <w:rPr>
            <w:rFonts w:ascii="arial" w:eastAsia="arial" w:hAnsi="arial" w:cs="arial"/>
            <w:i/>
            <w:color w:val="0077CC"/>
            <w:sz w:val="20"/>
            <w:u w:val="single"/>
            <w:shd w:val="clear" w:color="auto" w:fill="FFFFFF"/>
            <w:lang w:val="en-US" w:eastAsia="en-US" w:bidi="ar-SA"/>
          </w:rPr>
          <w:t>using the novel crop to grow feed for their cattle during the cold winter months</w:t>
        </w:r>
      </w:hyperlink>
      <w:r>
        <w:rPr>
          <w:rFonts w:ascii="arial" w:eastAsia="arial" w:hAnsi="arial" w:cs="arial"/>
          <w:color w:val="000000"/>
          <w:sz w:val="20"/>
          <w:lang w:val="en-US" w:eastAsia="en-US" w:bidi="ar-SA"/>
        </w:rPr>
        <w:t>, when harsh conditions drastically slowed the growth of many traditional grasses.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MACQUARIE WAGYU</w:t>
      </w:r>
      <w:r>
        <w:rPr>
          <w:rFonts w:ascii="arial" w:eastAsia="arial" w:hAnsi="arial" w:cs="arial"/>
          <w:color w:val="000000"/>
          <w:sz w:val="20"/>
          <w:lang w:val="en-US" w:eastAsia="en-US" w:bidi="ar-SA"/>
        </w:rPr>
        <w:t>Leyburn, QueenslandFinalist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and Chantal Winter managed a 8700ha Macquarie Wagyu operation at Leyburn in Queensland's Southern Downs region, </w:t>
      </w:r>
      <w:hyperlink r:id="rId161" w:history="1">
        <w:r>
          <w:rPr>
            <w:rFonts w:ascii="arial" w:eastAsia="arial" w:hAnsi="arial" w:cs="arial"/>
            <w:i/>
            <w:color w:val="0077CC"/>
            <w:sz w:val="20"/>
            <w:u w:val="single"/>
            <w:shd w:val="clear" w:color="auto" w:fill="FFFFFF"/>
            <w:lang w:val="en-US" w:eastAsia="en-US" w:bidi="ar-SA"/>
          </w:rPr>
          <w:t>enjoying tremendous success by practising their special form of reverse psychology</w:t>
        </w:r>
      </w:hyperlink>
      <w:r>
        <w:rPr>
          <w:rFonts w:ascii="arial" w:eastAsia="arial" w:hAnsi="arial" w:cs="arial"/>
          <w:color w:val="000000"/>
          <w:sz w:val="20"/>
          <w:lang w:val="en-US" w:eastAsia="en-US" w:bidi="ar-SA"/>
        </w:rPr>
        <w:t>. Instead of looking at the business from the traditional paddock-to-plate perspective, the Winters did the opposite, with all breeding decisions centred on how a cow's offspring, having been finished in an on-farm feedlot, ultimately stack up on the dinner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ROSEDALE CHAROLAIS</w:t>
      </w:r>
      <w:r>
        <w:rPr>
          <w:rFonts w:ascii="arial" w:eastAsia="arial" w:hAnsi="arial" w:cs="arial"/>
          <w:color w:val="000000"/>
          <w:sz w:val="20"/>
          <w:lang w:val="en-US" w:eastAsia="en-US" w:bidi="ar-SA"/>
        </w:rPr>
        <w:t>Blayney, NSWWinner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Forget about paddock to plate: the Millner family have the beef industry wrapped up from source to main course. The family, from central NSW, in 2017 were </w:t>
      </w:r>
      <w:hyperlink r:id="rId162" w:history="1">
        <w:r>
          <w:rPr>
            <w:rFonts w:ascii="arial" w:eastAsia="arial" w:hAnsi="arial" w:cs="arial"/>
            <w:i/>
            <w:color w:val="0077CC"/>
            <w:sz w:val="20"/>
            <w:u w:val="single"/>
            <w:shd w:val="clear" w:color="auto" w:fill="FFFFFF"/>
            <w:lang w:val="en-US" w:eastAsia="en-US" w:bidi="ar-SA"/>
          </w:rPr>
          <w:t>juggling running one of Australia's biggest polled Charolais studs</w:t>
        </w:r>
      </w:hyperlink>
      <w:r>
        <w:rPr>
          <w:rFonts w:ascii="arial" w:eastAsia="arial" w:hAnsi="arial" w:cs="arial"/>
          <w:color w:val="000000"/>
          <w:sz w:val="20"/>
          <w:lang w:val="en-US" w:eastAsia="en-US" w:bidi="ar-SA"/>
        </w:rPr>
        <w:t xml:space="preserve"> with a growing commercial enterprise and a paddock-to-plate brand that was feeding the growing Asian appetite for quality beef. The centrepiece of the operation, run across 6500ha in three districts at Blayney, Dubbo and Coonamble, was the Rosedale Charolais stud, founded in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JAC WAGYU</w:t>
      </w:r>
      <w:r>
        <w:rPr>
          <w:rFonts w:ascii="arial" w:eastAsia="arial" w:hAnsi="arial" w:cs="arial"/>
          <w:color w:val="000000"/>
          <w:sz w:val="20"/>
          <w:lang w:val="en-US" w:eastAsia="en-US" w:bidi="ar-SA"/>
        </w:rPr>
        <w:t>Bingara, NSWFinalist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producing some of Australia's best steaks, </w:t>
      </w:r>
      <w:hyperlink r:id="rId163" w:history="1">
        <w:r>
          <w:rPr>
            <w:rFonts w:ascii="arial" w:eastAsia="arial" w:hAnsi="arial" w:cs="arial"/>
            <w:i/>
            <w:color w:val="0077CC"/>
            <w:sz w:val="20"/>
            <w:u w:val="single"/>
            <w:shd w:val="clear" w:color="auto" w:fill="FFFFFF"/>
            <w:lang w:val="en-US" w:eastAsia="en-US" w:bidi="ar-SA"/>
          </w:rPr>
          <w:t>Jac Wagyu has stood the test of time</w:t>
        </w:r>
      </w:hyperlink>
      <w:r>
        <w:rPr>
          <w:rFonts w:ascii="arial" w:eastAsia="arial" w:hAnsi="arial" w:cs="arial"/>
          <w:color w:val="000000"/>
          <w:sz w:val="20"/>
          <w:lang w:val="en-US" w:eastAsia="en-US" w:bidi="ar-SA"/>
        </w:rPr>
        <w:t>. And the family-run operation from northern NSW has accolades to prove it. Founded in 2002, Jac Wagyu was run by Jason and Ann Lewis, and Jason's parents John and Lynne, on their 2500ha farm on the banks of the Gwydir River near Bingara.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MINNAMURRA PASTORAL</w:t>
      </w:r>
      <w:r>
        <w:rPr>
          <w:rFonts w:ascii="arial" w:eastAsia="arial" w:hAnsi="arial" w:cs="arial"/>
          <w:color w:val="000000"/>
          <w:sz w:val="20"/>
          <w:lang w:val="en-US" w:eastAsia="en-US" w:bidi="ar-SA"/>
        </w:rPr>
        <w:t>Coolah, NSWFinalist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Minnamurra Pastoral Company, founded by the Reid family in 1974, ran about 3500 predominantly Angus breeding cows across 118,510ha of owned and leased country over three districts in two states in 2017.</w:t>
      </w:r>
      <w:hyperlink r:id="rId164" w:history="1">
        <w:r>
          <w:rPr>
            <w:rFonts w:ascii="arial" w:eastAsia="arial" w:hAnsi="arial" w:cs="arial"/>
            <w:i/>
            <w:color w:val="0077CC"/>
            <w:sz w:val="20"/>
            <w:u w:val="single"/>
            <w:shd w:val="clear" w:color="auto" w:fill="FFFFFF"/>
            <w:lang w:val="en-US" w:eastAsia="en-US" w:bidi="ar-SA"/>
          </w:rPr>
          <w:t xml:space="preserve"> But it was its foray into Speckle Park cattle</w:t>
        </w:r>
      </w:hyperlink>
      <w:r>
        <w:rPr>
          <w:rFonts w:ascii="arial" w:eastAsia="arial" w:hAnsi="arial" w:cs="arial"/>
          <w:color w:val="000000"/>
          <w:sz w:val="20"/>
          <w:lang w:val="en-US" w:eastAsia="en-US" w:bidi="ar-SA"/>
        </w:rPr>
        <w:t>, a breed native to the Canadian Saskatchewan province, that was turning heads and winning widespread industry acclaim.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PALGROVE</w:t>
      </w:r>
      <w:r>
        <w:rPr>
          <w:rFonts w:ascii="arial" w:eastAsia="arial" w:hAnsi="arial" w:cs="arial"/>
          <w:color w:val="000000"/>
          <w:sz w:val="20"/>
          <w:lang w:val="en-US" w:eastAsia="en-US" w:bidi="ar-SA"/>
        </w:rPr>
        <w:t>Dalveen, QLDWinner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and Prue Bondfield from their base in southern Queensland were running one of Australia's leading stud beef operations spread across more than 10,500ha of land, five properties, in four districts and two states back in 2016.</w:t>
      </w:r>
      <w:hyperlink r:id="rId165" w:history="1">
        <w:r>
          <w:rPr>
            <w:rFonts w:ascii="arial" w:eastAsia="arial" w:hAnsi="arial" w:cs="arial"/>
            <w:i/>
            <w:color w:val="0077CC"/>
            <w:sz w:val="20"/>
            <w:u w:val="single"/>
            <w:shd w:val="clear" w:color="auto" w:fill="FFFFFF"/>
            <w:lang w:val="en-US" w:eastAsia="en-US" w:bidi="ar-SA"/>
          </w:rPr>
          <w:t xml:space="preserve"> Operating on the notion that "information is the most powerful tool"</w:t>
        </w:r>
      </w:hyperlink>
      <w:r>
        <w:rPr>
          <w:rFonts w:ascii="arial" w:eastAsia="arial" w:hAnsi="arial" w:cs="arial"/>
          <w:color w:val="000000"/>
          <w:sz w:val="20"/>
          <w:lang w:val="en-US" w:eastAsia="en-US" w:bidi="ar-SA"/>
        </w:rPr>
        <w:t>, David and Prue's Palgrove Charolais, Charbray and Ultrablack studs have attracted a loyal following from beef producers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MAYURA WAGYU</w:t>
      </w:r>
      <w:r>
        <w:rPr>
          <w:rFonts w:ascii="arial" w:eastAsia="arial" w:hAnsi="arial" w:cs="arial"/>
          <w:color w:val="000000"/>
          <w:sz w:val="20"/>
          <w:lang w:val="en-US" w:eastAsia="en-US" w:bidi="ar-SA"/>
        </w:rPr>
        <w:t>Millicent, SAFinalist 2016</w:t>
      </w:r>
    </w:p>
    <w:p>
      <w:pPr>
        <w:keepNext w:val="0"/>
        <w:spacing w:before="240" w:after="0" w:line="260" w:lineRule="atLeast"/>
        <w:ind w:left="0" w:right="0" w:firstLine="0"/>
        <w:jc w:val="both"/>
        <w:rPr>
          <w:lang w:val="en-US" w:eastAsia="en-US" w:bidi="ar-SA"/>
        </w:rPr>
      </w:pPr>
      <w:hyperlink r:id="rId166" w:history="1">
        <w:r>
          <w:rPr>
            <w:rFonts w:ascii="arial" w:eastAsia="arial" w:hAnsi="arial" w:cs="arial"/>
            <w:i/>
            <w:color w:val="0077CC"/>
            <w:sz w:val="20"/>
            <w:u w:val="single"/>
            <w:shd w:val="clear" w:color="auto" w:fill="FFFFFF"/>
            <w:lang w:val="en-US" w:eastAsia="en-US" w:bidi="ar-SA"/>
          </w:rPr>
          <w:t>Spread over 3000ha near Millicent, on the South Australian Limestone Coast</w:t>
        </w:r>
      </w:hyperlink>
      <w:r>
        <w:rPr>
          <w:rFonts w:ascii="arial" w:eastAsia="arial" w:hAnsi="arial" w:cs="arial"/>
          <w:color w:val="000000"/>
          <w:sz w:val="20"/>
          <w:lang w:val="en-US" w:eastAsia="en-US" w:bidi="ar-SA"/>
        </w:rPr>
        <w:t>, Mayura Station not only bred, fed and marketed its award-winning Wagyu beef - it served it up at its own on-farm restaurant. In fewer than 20 years, the de Bruin family had turned a casual conversation about the benefits of eating Wagyu beef into a multimillion-dollar vertically integrated farming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SHAUN AND MARIA BEASLEY</w:t>
      </w:r>
      <w:r>
        <w:rPr>
          <w:rFonts w:ascii="arial" w:eastAsia="arial" w:hAnsi="arial" w:cs="arial"/>
          <w:color w:val="000000"/>
          <w:sz w:val="20"/>
          <w:lang w:val="en-US" w:eastAsia="en-US" w:bidi="ar-SA"/>
        </w:rPr>
        <w:t>Lindenow South, VICFinalist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Shaun and Maria Beasley </w:t>
      </w:r>
      <w:hyperlink r:id="rId167" w:history="1">
        <w:r>
          <w:rPr>
            <w:rFonts w:ascii="arial" w:eastAsia="arial" w:hAnsi="arial" w:cs="arial"/>
            <w:i/>
            <w:color w:val="0077CC"/>
            <w:sz w:val="20"/>
            <w:u w:val="single"/>
            <w:shd w:val="clear" w:color="auto" w:fill="FFFFFF"/>
            <w:lang w:val="en-US" w:eastAsia="en-US" w:bidi="ar-SA"/>
          </w:rPr>
          <w:t>ran a mixed sheep and beef business on 2800 hectares at Lindenow South</w:t>
        </w:r>
      </w:hyperlink>
      <w:r>
        <w:rPr>
          <w:rFonts w:ascii="arial" w:eastAsia="arial" w:hAnsi="arial" w:cs="arial"/>
          <w:color w:val="000000"/>
          <w:sz w:val="20"/>
          <w:lang w:val="en-US" w:eastAsia="en-US" w:bidi="ar-SA"/>
        </w:rPr>
        <w:t>, near Bairnsdale in Victoria's East Gippsland, where productivity and performance reigned supreme. Adhering to the mantra that "there's no such thing as a free lunch", the Beasleys positioned their finely tuned Angus beef herd and Merino and crossbred sheep flocks well for the future, operating on an impressive rate of return of at least 30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KILLALEA FAMILY</w:t>
      </w:r>
      <w:r>
        <w:rPr>
          <w:rFonts w:ascii="arial" w:eastAsia="arial" w:hAnsi="arial" w:cs="arial"/>
          <w:color w:val="000000"/>
          <w:sz w:val="20"/>
          <w:lang w:val="en-US" w:eastAsia="en-US" w:bidi="ar-SA"/>
        </w:rPr>
        <w:t>Holbrook, NSWWinner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ability to turn off 500-600 heavy steers each year off just 400ha in a 700mm rainfall needs a careful formula and the Killalea family mastered it. Their property in the NSW Wantagong Valley, midway between Holbrook and Jingellic, picked up the </w:t>
      </w:r>
      <w:hyperlink r:id="rId168" w:history="1">
        <w:r>
          <w:rPr>
            <w:rFonts w:ascii="arial" w:eastAsia="arial" w:hAnsi="arial" w:cs="arial"/>
            <w:i/>
            <w:color w:val="0077CC"/>
            <w:sz w:val="20"/>
            <w:u w:val="single"/>
            <w:shd w:val="clear" w:color="auto" w:fill="FFFFFF"/>
            <w:lang w:val="en-US" w:eastAsia="en-US" w:bidi="ar-SA"/>
          </w:rPr>
          <w:t xml:space="preserve">2015 Farmer of the Year title for its innovative approach </w:t>
        </w:r>
      </w:hyperlink>
      <w:r>
        <w:rPr>
          <w:rFonts w:ascii="arial" w:eastAsia="arial" w:hAnsi="arial" w:cs="arial"/>
          <w:color w:val="000000"/>
          <w:sz w:val="20"/>
          <w:lang w:val="en-US" w:eastAsia="en-US" w:bidi="ar-SA"/>
        </w:rPr>
        <w:t>to livestock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JULIAN AND SALLY CARROLL</w:t>
      </w:r>
      <w:r>
        <w:rPr>
          <w:rFonts w:ascii="arial" w:eastAsia="arial" w:hAnsi="arial" w:cs="arial"/>
          <w:color w:val="000000"/>
          <w:sz w:val="20"/>
          <w:lang w:val="en-US" w:eastAsia="en-US" w:bidi="ar-SA"/>
        </w:rPr>
        <w:t>Mudgegonga, VIC 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Julian and Sally Carroll</w:t>
      </w:r>
      <w:hyperlink r:id="rId169" w:history="1">
        <w:r>
          <w:rPr>
            <w:rFonts w:ascii="arial" w:eastAsia="arial" w:hAnsi="arial" w:cs="arial"/>
            <w:i/>
            <w:color w:val="0077CC"/>
            <w:sz w:val="20"/>
            <w:u w:val="single"/>
            <w:shd w:val="clear" w:color="auto" w:fill="FFFFFF"/>
            <w:lang w:val="en-US" w:eastAsia="en-US" w:bidi="ar-SA"/>
          </w:rPr>
          <w:t xml:space="preserve"> ran 50 Black Star Angus stud cows</w:t>
        </w:r>
      </w:hyperlink>
      <w:r>
        <w:rPr>
          <w:rFonts w:ascii="arial" w:eastAsia="arial" w:hAnsi="arial" w:cs="arial"/>
          <w:color w:val="000000"/>
          <w:sz w:val="20"/>
          <w:lang w:val="en-US" w:eastAsia="en-US" w:bidi="ar-SA"/>
        </w:rPr>
        <w:t>, and about 350 commercial breeders, on three properties they owned and leased at Mudgegonga, near Myrtleford, in Victoria's North East. Following 20 years working off the farm, Julian brought his business acumen acquired in Melbourne and applied it to the cattle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BRAD AND PHILIP GALE</w:t>
      </w:r>
      <w:r>
        <w:rPr>
          <w:rFonts w:ascii="arial" w:eastAsia="arial" w:hAnsi="arial" w:cs="arial"/>
          <w:color w:val="000000"/>
          <w:sz w:val="20"/>
          <w:lang w:val="en-US" w:eastAsia="en-US" w:bidi="ar-SA"/>
        </w:rPr>
        <w:t>Waratah Bay,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Brad Gale and his father Philip</w:t>
      </w:r>
      <w:hyperlink r:id="rId170" w:history="1">
        <w:r>
          <w:rPr>
            <w:rFonts w:ascii="arial" w:eastAsia="arial" w:hAnsi="arial" w:cs="arial"/>
            <w:i/>
            <w:color w:val="0077CC"/>
            <w:sz w:val="20"/>
            <w:u w:val="single"/>
            <w:shd w:val="clear" w:color="auto" w:fill="FFFFFF"/>
            <w:lang w:val="en-US" w:eastAsia="en-US" w:bidi="ar-SA"/>
          </w:rPr>
          <w:t xml:space="preserve"> operated a family partnership on 800ha at Waratah Bay</w:t>
        </w:r>
      </w:hyperlink>
      <w:r>
        <w:rPr>
          <w:rFonts w:ascii="arial" w:eastAsia="arial" w:hAnsi="arial" w:cs="arial"/>
          <w:color w:val="000000"/>
          <w:sz w:val="20"/>
          <w:lang w:val="en-US" w:eastAsia="en-US" w:bidi="ar-SA"/>
        </w:rPr>
        <w:t>, in South Gippsland. In 2015 they ran a self-replacing breeding herd of 550 cows and calves and the progeny are all grown out from 20 months to two years old. They also bought another 350 steers and heifers a year to fatten.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HICKS BEEF</w:t>
      </w:r>
      <w:r>
        <w:rPr>
          <w:rFonts w:ascii="arial" w:eastAsia="arial" w:hAnsi="arial" w:cs="arial"/>
          <w:color w:val="000000"/>
          <w:sz w:val="20"/>
          <w:lang w:val="en-US" w:eastAsia="en-US" w:bidi="ar-SA"/>
        </w:rPr>
        <w:t>Holbrook, NSWWinner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Anne and Tom Hicks ran Hicks Beef, </w:t>
      </w:r>
      <w:hyperlink r:id="rId171" w:history="1">
        <w:r>
          <w:rPr>
            <w:rFonts w:ascii="arial" w:eastAsia="arial" w:hAnsi="arial" w:cs="arial"/>
            <w:i/>
            <w:color w:val="0077CC"/>
            <w:sz w:val="20"/>
            <w:u w:val="single"/>
            <w:shd w:val="clear" w:color="auto" w:fill="FFFFFF"/>
            <w:lang w:val="en-US" w:eastAsia="en-US" w:bidi="ar-SA"/>
          </w:rPr>
          <w:t>a 1000-cow stud herd and 400 commercials</w:t>
        </w:r>
      </w:hyperlink>
      <w:r>
        <w:rPr>
          <w:rFonts w:ascii="arial" w:eastAsia="arial" w:hAnsi="arial" w:cs="arial"/>
          <w:color w:val="000000"/>
          <w:sz w:val="20"/>
          <w:lang w:val="en-US" w:eastAsia="en-US" w:bidi="ar-SA"/>
        </w:rPr>
        <w:t xml:space="preserve"> at Holbrook and Jingellic, in southern NSW. They were convinced from what they had seen that the composite cattle were the right breed for temperate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FIONA CONROY AND CAM NICHOLSON</w:t>
      </w:r>
      <w:r>
        <w:rPr>
          <w:rFonts w:ascii="arial" w:eastAsia="arial" w:hAnsi="arial" w:cs="arial"/>
          <w:color w:val="000000"/>
          <w:sz w:val="20"/>
          <w:lang w:val="en-US" w:eastAsia="en-US" w:bidi="ar-SA"/>
        </w:rPr>
        <w:t>St Leonards, VICFinalist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i/>
          <w:color w:val="000000"/>
          <w:sz w:val="20"/>
          <w:lang w:val="en-US" w:eastAsia="en-US" w:bidi="ar-SA"/>
        </w:rPr>
        <w:t xml:space="preserve">The </w:t>
      </w:r>
      <w:r>
        <w:rPr>
          <w:rFonts w:ascii="arial" w:eastAsia="arial" w:hAnsi="arial" w:cs="arial"/>
          <w:i/>
          <w:color w:val="000000"/>
          <w:sz w:val="20"/>
          <w:lang w:val="en-US" w:eastAsia="en-US" w:bidi="ar-SA"/>
        </w:rPr>
        <w:t xml:space="preserve">Weekly Times </w:t>
      </w:r>
      <w:r>
        <w:rPr>
          <w:rFonts w:ascii="arial" w:eastAsia="arial" w:hAnsi="arial" w:cs="arial"/>
          <w:color w:val="000000"/>
          <w:sz w:val="20"/>
          <w:lang w:val="en-US" w:eastAsia="en-US" w:bidi="ar-SA"/>
        </w:rPr>
        <w:t xml:space="preserve">livestock editor Fiona Conroy and agronomist husband Cam Nicholson, operated </w:t>
      </w:r>
      <w:hyperlink r:id="rId172" w:history="1">
        <w:r>
          <w:rPr>
            <w:rFonts w:ascii="arial" w:eastAsia="arial" w:hAnsi="arial" w:cs="arial"/>
            <w:i/>
            <w:color w:val="0077CC"/>
            <w:sz w:val="20"/>
            <w:u w:val="single"/>
            <w:shd w:val="clear" w:color="auto" w:fill="FFFFFF"/>
            <w:lang w:val="en-US" w:eastAsia="en-US" w:bidi="ar-SA"/>
          </w:rPr>
          <w:t>the Knewleave Partnership farm near St Leonards</w:t>
        </w:r>
      </w:hyperlink>
      <w:r>
        <w:rPr>
          <w:rFonts w:ascii="arial" w:eastAsia="arial" w:hAnsi="arial" w:cs="arial"/>
          <w:color w:val="000000"/>
          <w:sz w:val="20"/>
          <w:lang w:val="en-US" w:eastAsia="en-US" w:bidi="ar-SA"/>
        </w:rPr>
        <w:t>, on Victoria's Bellarine Peninsula. In 2014 in their 550mm rainfall area, they pushed production - turning out up to 350kg of beef per hectare and boasting a higher-than-normal stocking rate of 23-24 dry sheep equivalents - while keeping more than a close eye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CASCADE PASTORAL</w:t>
      </w:r>
      <w:r>
        <w:rPr>
          <w:rFonts w:ascii="arial" w:eastAsia="arial" w:hAnsi="arial" w:cs="arial"/>
          <w:color w:val="000000"/>
          <w:sz w:val="20"/>
          <w:lang w:val="en-US" w:eastAsia="en-US" w:bidi="ar-SA"/>
        </w:rPr>
        <w:t>Tallangatta, VICFinalist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Point to any cow in The Cascade herd and owner Michael McCormack could talk about its breeding </w:t>
      </w:r>
      <w:hyperlink r:id="rId173" w:history="1">
        <w:r>
          <w:rPr>
            <w:rFonts w:ascii="arial" w:eastAsia="arial" w:hAnsi="arial" w:cs="arial"/>
            <w:i/>
            <w:color w:val="0077CC"/>
            <w:sz w:val="20"/>
            <w:u w:val="single"/>
            <w:shd w:val="clear" w:color="auto" w:fill="FFFFFF"/>
            <w:lang w:val="en-US" w:eastAsia="en-US" w:bidi="ar-SA"/>
          </w:rPr>
          <w:t>for four generations back</w:t>
        </w:r>
      </w:hyperlink>
      <w:r>
        <w:rPr>
          <w:rFonts w:ascii="arial" w:eastAsia="arial" w:hAnsi="arial" w:cs="arial"/>
          <w:color w:val="000000"/>
          <w:sz w:val="20"/>
          <w:lang w:val="en-US" w:eastAsia="en-US" w:bidi="ar-SA"/>
        </w:rPr>
        <w:t>. Some of the 400 cows and heifers joined each year were artificially inseminated on the 730ha McCormack family property in the Tallangatta Valley of Victoria's North East. The balance was joined to the small team of bulls in a split calving to maximise the use of these genetics.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ARGYLE PRESTIGE MEATS</w:t>
      </w:r>
      <w:r>
        <w:rPr>
          <w:rFonts w:ascii="arial" w:eastAsia="arial" w:hAnsi="arial" w:cs="arial"/>
          <w:color w:val="000000"/>
          <w:sz w:val="20"/>
          <w:lang w:val="en-US" w:eastAsia="en-US" w:bidi="ar-SA"/>
        </w:rPr>
        <w:t>Harden, NSWWinner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Lachie and Andrina Graham supplied 1500 cattle and 10,000 lambs from their own boning operation to 100 supermarkets in Sydney, Melbourne, Adelaide, Canberra and Brisbane, as well as restaurants and direct to homes back in 2013. They also </w:t>
      </w:r>
      <w:hyperlink r:id="rId174" w:history="1">
        <w:r>
          <w:rPr>
            <w:rFonts w:ascii="arial" w:eastAsia="arial" w:hAnsi="arial" w:cs="arial"/>
            <w:i/>
            <w:color w:val="0077CC"/>
            <w:sz w:val="20"/>
            <w:u w:val="single"/>
            <w:shd w:val="clear" w:color="auto" w:fill="FFFFFF"/>
            <w:lang w:val="en-US" w:eastAsia="en-US" w:bidi="ar-SA"/>
          </w:rPr>
          <w:t>exported retail-ready packaged meat to Hong Kong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NARWEENA STATION</w:t>
      </w:r>
      <w:r>
        <w:rPr>
          <w:rFonts w:ascii="arial" w:eastAsia="arial" w:hAnsi="arial" w:cs="arial"/>
          <w:color w:val="000000"/>
          <w:sz w:val="20"/>
          <w:lang w:val="en-US" w:eastAsia="en-US" w:bidi="ar-SA"/>
        </w:rPr>
        <w:t>Penshurst, VICFinalist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Narweena Station sold the largest line of weaner cattle offered on AuctionsPlus in Victoria, then a novel way to sell cattle. Owner George Crocombe was on a winner with a herd of 900 Angus and Angus-Hereford cows joined to Charolais bulls, running the 1100ha property in partnership with his cousin.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HAMMOND FARMS</w:t>
      </w:r>
      <w:r>
        <w:rPr>
          <w:rFonts w:ascii="arial" w:eastAsia="arial" w:hAnsi="arial" w:cs="arial"/>
          <w:color w:val="000000"/>
          <w:sz w:val="20"/>
          <w:lang w:val="en-US" w:eastAsia="en-US" w:bidi="ar-SA"/>
        </w:rPr>
        <w:t>Smithton, TASFinalist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Hammond brothers - Keith and John - moved to the fourth-generation family farm on Robbins Island in 1981 they had been </w:t>
      </w:r>
      <w:hyperlink r:id="rId175" w:history="1">
        <w:r>
          <w:rPr>
            <w:rFonts w:ascii="arial" w:eastAsia="arial" w:hAnsi="arial" w:cs="arial"/>
            <w:i/>
            <w:color w:val="0077CC"/>
            <w:sz w:val="20"/>
            <w:u w:val="single"/>
            <w:shd w:val="clear" w:color="auto" w:fill="FFFFFF"/>
            <w:lang w:val="en-US" w:eastAsia="en-US" w:bidi="ar-SA"/>
          </w:rPr>
          <w:t>upholding the mustering cattle tradition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Keith and John - together with third brother Chauncey in Sydney - ran Robbins Island Wagyu, not only one of the leaders in their field for genetics, but also supplying high marble-rated beef to domestic and international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 AND ANDIS SORRAGHAN</w:t>
      </w:r>
      <w:r>
        <w:rPr>
          <w:rFonts w:ascii="arial" w:eastAsia="arial" w:hAnsi="arial" w:cs="arial"/>
          <w:color w:val="000000"/>
          <w:sz w:val="20"/>
          <w:lang w:val="en-US" w:eastAsia="en-US" w:bidi="ar-SA"/>
        </w:rPr>
        <w:t>Ladysmith, NSWWinner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1961, Frank Sorraghan established several dairy farms in the Goulburn Valley, where he milked up to 1200 registered Holstein cows across four dairies. But, in the past two decades, the southern Riverina producer turned his hand to running two successful beef studs alongside his commercial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LUCINDA AND BRYAN CORRIGAN</w:t>
      </w:r>
      <w:r>
        <w:rPr>
          <w:rFonts w:ascii="arial" w:eastAsia="arial" w:hAnsi="arial" w:cs="arial"/>
          <w:color w:val="000000"/>
          <w:sz w:val="20"/>
          <w:lang w:val="en-US" w:eastAsia="en-US" w:bidi="ar-SA"/>
        </w:rPr>
        <w:t>Bowna, NSWFinalist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2010 and 2012, Angus breeders Bryan and </w:t>
      </w:r>
      <w:hyperlink r:id="rId176" w:history="1">
        <w:r>
          <w:rPr>
            <w:rFonts w:ascii="arial" w:eastAsia="arial" w:hAnsi="arial" w:cs="arial"/>
            <w:i/>
            <w:color w:val="0077CC"/>
            <w:sz w:val="20"/>
            <w:u w:val="single"/>
            <w:shd w:val="clear" w:color="auto" w:fill="FFFFFF"/>
            <w:lang w:val="en-US" w:eastAsia="en-US" w:bidi="ar-SA"/>
          </w:rPr>
          <w:t>Lucinda Corrigan</w:t>
        </w:r>
      </w:hyperlink>
      <w:r>
        <w:rPr>
          <w:rFonts w:ascii="arial" w:eastAsia="arial" w:hAnsi="arial" w:cs="arial"/>
          <w:color w:val="000000"/>
          <w:sz w:val="20"/>
          <w:lang w:val="en-US" w:eastAsia="en-US" w:bidi="ar-SA"/>
        </w:rPr>
        <w:t xml:space="preserve"> sold a staggering 600 bulls for an average price of $7300. It's the culmination of decades of hard work and they estimated up to 70,000 cows each year were joined to their Rennylea bulls.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KINGARA FARMS</w:t>
      </w:r>
      <w:r>
        <w:rPr>
          <w:rFonts w:ascii="arial" w:eastAsia="arial" w:hAnsi="arial" w:cs="arial"/>
          <w:color w:val="000000"/>
          <w:sz w:val="20"/>
          <w:lang w:val="en-US" w:eastAsia="en-US" w:bidi="ar-SA"/>
        </w:rPr>
        <w:t>Lock, SAFinalist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Farming across a 7000ha property on South Australia's Eyre Peninsula, the Polkinghorne family (Tim, his partner Ellen Hardy, and his parents Andrew and Jenny Polkinghorne) </w:t>
      </w:r>
      <w:hyperlink r:id="rId177" w:history="1">
        <w:r>
          <w:rPr>
            <w:rFonts w:ascii="arial" w:eastAsia="arial" w:hAnsi="arial" w:cs="arial"/>
            <w:i/>
            <w:color w:val="0077CC"/>
            <w:sz w:val="20"/>
            <w:u w:val="single"/>
            <w:shd w:val="clear" w:color="auto" w:fill="FFFFFF"/>
            <w:lang w:val="en-US" w:eastAsia="en-US" w:bidi="ar-SA"/>
          </w:rPr>
          <w:t>maximise crop yields and profits by using technology</w:t>
        </w:r>
      </w:hyperlink>
      <w:r>
        <w:rPr>
          <w:rFonts w:ascii="arial" w:eastAsia="arial" w:hAnsi="arial" w:cs="arial"/>
          <w:color w:val="000000"/>
          <w:sz w:val="20"/>
          <w:lang w:val="en-US" w:eastAsia="en-US" w:bidi="ar-SA"/>
        </w:rPr>
        <w:t xml:space="preserve"> to their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their country varying from lighter, sandy soils to heavy clay loam, each area is treated differently. A combination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matrix of rotation is used to get the most out of each area of land, a formula that's paid dividends for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MERRIVALE PARTNERSHIP</w:t>
      </w:r>
      <w:r>
        <w:rPr>
          <w:rFonts w:ascii="arial" w:eastAsia="arial" w:hAnsi="arial" w:cs="arial"/>
          <w:color w:val="000000"/>
          <w:sz w:val="20"/>
          <w:lang w:val="en-US" w:eastAsia="en-US" w:bidi="ar-SA"/>
        </w:rPr>
        <w:t>Tambar Springs, NSWWinner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brains behind the Merrivale Partnership, the Davidson family has </w:t>
      </w:r>
      <w:hyperlink r:id="rId178" w:history="1">
        <w:r>
          <w:rPr>
            <w:rFonts w:ascii="arial" w:eastAsia="arial" w:hAnsi="arial" w:cs="arial"/>
            <w:i/>
            <w:color w:val="0077CC"/>
            <w:sz w:val="20"/>
            <w:u w:val="single"/>
            <w:shd w:val="clear" w:color="auto" w:fill="FFFFFF"/>
            <w:lang w:val="en-US" w:eastAsia="en-US" w:bidi="ar-SA"/>
          </w:rPr>
          <w:t>developed a dryland-cropping enterprise</w:t>
        </w:r>
      </w:hyperlink>
      <w:r>
        <w:rPr>
          <w:rFonts w:ascii="arial" w:eastAsia="arial" w:hAnsi="arial" w:cs="arial"/>
          <w:color w:val="000000"/>
          <w:sz w:val="20"/>
          <w:lang w:val="en-US" w:eastAsia="en-US" w:bidi="ar-SA"/>
        </w:rPr>
        <w:t xml:space="preserve"> with the flexibility to respond to a variety of seasonal constraints across the Liverpool Plains region of NSW. The family planted 5000ha of wheat and barley in 2020, and another 1500ha of sorghum.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BEN ERWIN</w:t>
      </w:r>
      <w:r>
        <w:rPr>
          <w:rFonts w:ascii="arial" w:eastAsia="arial" w:hAnsi="arial" w:cs="arial"/>
          <w:color w:val="000000"/>
          <w:sz w:val="20"/>
          <w:lang w:val="en-US" w:eastAsia="en-US" w:bidi="ar-SA"/>
        </w:rPr>
        <w:t>Bannockburn, VICFinalist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Erwin runs a large-scale cropping operation across 14 properties </w:t>
      </w:r>
      <w:hyperlink r:id="rId179" w:history="1">
        <w:r>
          <w:rPr>
            <w:rFonts w:ascii="arial" w:eastAsia="arial" w:hAnsi="arial" w:cs="arial"/>
            <w:i/>
            <w:color w:val="0077CC"/>
            <w:sz w:val="20"/>
            <w:u w:val="single"/>
            <w:shd w:val="clear" w:color="auto" w:fill="FFFFFF"/>
            <w:lang w:val="en-US" w:eastAsia="en-US" w:bidi="ar-SA"/>
          </w:rPr>
          <w:t>he either leases or sharefarms</w:t>
        </w:r>
      </w:hyperlink>
      <w:r>
        <w:rPr>
          <w:rFonts w:ascii="arial" w:eastAsia="arial" w:hAnsi="arial" w:cs="arial"/>
          <w:color w:val="000000"/>
          <w:sz w:val="20"/>
          <w:lang w:val="en-US" w:eastAsia="en-US" w:bidi="ar-SA"/>
        </w:rPr>
        <w:t xml:space="preserve"> across western Victoria. Cropping about 1620ha of beans, canola, wheat, and barley each year, Ben sticks to rotations that fit each property and soil type, focusing on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JARROD &amp; EMMA AMERY</w:t>
      </w:r>
      <w:r>
        <w:rPr>
          <w:rFonts w:ascii="arial" w:eastAsia="arial" w:hAnsi="arial" w:cs="arial"/>
          <w:color w:val="000000"/>
          <w:sz w:val="20"/>
          <w:lang w:val="en-US" w:eastAsia="en-US" w:bidi="ar-SA"/>
        </w:rPr>
        <w:t>Forbes, NSWFinalist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Forbes, NSW, the team behind Amery Ag just about doubled their crop yields compared to the long-term average back in 2020, the same time as Jarrod Amery was awarded a prestigious Nuffield Scholarship. </w:t>
      </w:r>
      <w:hyperlink r:id="rId180" w:history="1">
        <w:r>
          <w:rPr>
            <w:rFonts w:ascii="arial" w:eastAsia="arial" w:hAnsi="arial" w:cs="arial"/>
            <w:i/>
            <w:color w:val="0077CC"/>
            <w:sz w:val="20"/>
            <w:u w:val="single"/>
            <w:shd w:val="clear" w:color="auto" w:fill="FFFFFF"/>
            <w:lang w:val="en-US" w:eastAsia="en-US" w:bidi="ar-SA"/>
          </w:rPr>
          <w:t>Jarrod and Emma now manage more than 2400ha of cropping land across four properties</w:t>
        </w:r>
      </w:hyperlink>
      <w:r>
        <w:rPr>
          <w:rFonts w:ascii="arial" w:eastAsia="arial" w:hAnsi="arial" w:cs="arial"/>
          <w:color w:val="000000"/>
          <w:sz w:val="20"/>
          <w:lang w:val="en-US" w:eastAsia="en-US" w:bidi="ar-SA"/>
        </w:rPr>
        <w:t>, with wheat recently averaging 6.1 tonnes a hectare and canola almost three tonnes a hectare, the Amerys are certainly ones to watch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KARINYA AG</w:t>
      </w:r>
      <w:r>
        <w:rPr>
          <w:rFonts w:ascii="arial" w:eastAsia="arial" w:hAnsi="arial" w:cs="arial"/>
          <w:color w:val="000000"/>
          <w:sz w:val="20"/>
          <w:lang w:val="en-US" w:eastAsia="en-US" w:bidi="ar-SA"/>
        </w:rPr>
        <w:t>Buckleboo, SAWinner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Baldock family of Karinga Ag, South Australia, farming at the edge of a desert has proven to be</w:t>
      </w:r>
      <w:hyperlink r:id="rId181" w:history="1">
        <w:r>
          <w:rPr>
            <w:rFonts w:ascii="arial" w:eastAsia="arial" w:hAnsi="arial" w:cs="arial"/>
            <w:i/>
            <w:color w:val="0077CC"/>
            <w:sz w:val="20"/>
            <w:u w:val="single"/>
            <w:shd w:val="clear" w:color="auto" w:fill="FFFFFF"/>
            <w:lang w:val="en-US" w:eastAsia="en-US" w:bidi="ar-SA"/>
          </w:rPr>
          <w:t xml:space="preserve"> a profitable choice</w:t>
        </w:r>
      </w:hyperlink>
      <w:r>
        <w:rPr>
          <w:rFonts w:ascii="arial" w:eastAsia="arial" w:hAnsi="arial" w:cs="arial"/>
          <w:color w:val="000000"/>
          <w:sz w:val="20"/>
          <w:lang w:val="en-US" w:eastAsia="en-US" w:bidi="ar-SA"/>
        </w:rPr>
        <w:t>. Tristan and Lisa Baldock, and Tristan's parents, Graeme and Heather, farm at Buckleboo, in marginal farming country about 200km west of Port Augusta on the South Australian Eyre Peninsula. Here, near the rugged Gawler Ranges, days are hot, rain is scarce and plenty of hard work is required to make a farming operation not just survive, but thrive. The family's strategy to cropping 6000 hectares in this environment is simple yet effective: make do with what, and if, the heavens deliver.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HAMILTON FAMILY</w:t>
      </w:r>
      <w:r>
        <w:rPr>
          <w:rFonts w:ascii="arial" w:eastAsia="arial" w:hAnsi="arial" w:cs="arial"/>
          <w:color w:val="000000"/>
          <w:sz w:val="20"/>
          <w:lang w:val="en-US" w:eastAsia="en-US" w:bidi="ar-SA"/>
        </w:rPr>
        <w:t>Inverleigh, VICFinalist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deliberate move by Stewart Hamilton to </w:t>
      </w:r>
      <w:hyperlink r:id="rId182" w:history="1">
        <w:r>
          <w:rPr>
            <w:rFonts w:ascii="arial" w:eastAsia="arial" w:hAnsi="arial" w:cs="arial"/>
            <w:i/>
            <w:color w:val="0077CC"/>
            <w:sz w:val="20"/>
            <w:u w:val="single"/>
            <w:shd w:val="clear" w:color="auto" w:fill="FFFFFF"/>
            <w:lang w:val="en-US" w:eastAsia="en-US" w:bidi="ar-SA"/>
          </w:rPr>
          <w:t>expand the family cropping operation at Inverleigh, Victoria, has paid dividends</w:t>
        </w:r>
      </w:hyperlink>
      <w:r>
        <w:rPr>
          <w:rFonts w:ascii="arial" w:eastAsia="arial" w:hAnsi="arial" w:cs="arial"/>
          <w:color w:val="000000"/>
          <w:sz w:val="20"/>
          <w:lang w:val="en-US" w:eastAsia="en-US" w:bidi="ar-SA"/>
        </w:rPr>
        <w:t>. One of the key decisions Stewart and his father, John, made was what to plant and they followed the philosophy of keeping it simple. With a combined cropping area of 2700 hectares, they made a radical decision to grow the same wheat and barley varieties on both properties. The 300km spread between their farms allows the variety to be sown on time in both regions (earlier in the Mallee and later in the Western District), something the Hamiltons found difficult when juggling multiple varieties on each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PONTIFEX FARMING</w:t>
      </w:r>
      <w:r>
        <w:rPr>
          <w:rFonts w:ascii="arial" w:eastAsia="arial" w:hAnsi="arial" w:cs="arial"/>
          <w:color w:val="000000"/>
          <w:sz w:val="20"/>
          <w:lang w:val="en-US" w:eastAsia="en-US" w:bidi="ar-SA"/>
        </w:rPr>
        <w:t>Paskeville, SAFinalist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and Ben Pontifex - both fifth generation farmers - run a 6800ha cropping business at Paskeville and Kangaroo Island, South Australia. </w:t>
      </w:r>
      <w:hyperlink r:id="rId183" w:history="1">
        <w:r>
          <w:rPr>
            <w:rFonts w:ascii="arial" w:eastAsia="arial" w:hAnsi="arial" w:cs="arial"/>
            <w:i/>
            <w:color w:val="0077CC"/>
            <w:sz w:val="20"/>
            <w:u w:val="single"/>
            <w:shd w:val="clear" w:color="auto" w:fill="FFFFFF"/>
            <w:lang w:val="en-US" w:eastAsia="en-US" w:bidi="ar-SA"/>
          </w:rPr>
          <w:t>Pontifex Farming now farms 2400 hectares of wheat, barley, lentils and chickpeas</w:t>
        </w:r>
      </w:hyperlink>
      <w:r>
        <w:rPr>
          <w:rFonts w:ascii="arial" w:eastAsia="arial" w:hAnsi="arial" w:cs="arial"/>
          <w:color w:val="000000"/>
          <w:sz w:val="20"/>
          <w:lang w:val="en-US" w:eastAsia="en-US" w:bidi="ar-SA"/>
        </w:rPr>
        <w:t xml:space="preserve"> at Paskeville and 4400 hectares of canola, wheat, barley and broad beans on Kangaroo Island. The Pontifexes use state-of-the-art farming techniques to achieve yields above the district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PETER AND RENEE BURKE</w:t>
      </w:r>
      <w:r>
        <w:rPr>
          <w:rFonts w:ascii="arial" w:eastAsia="arial" w:hAnsi="arial" w:cs="arial"/>
          <w:color w:val="000000"/>
          <w:sz w:val="20"/>
          <w:lang w:val="en-US" w:eastAsia="en-US" w:bidi="ar-SA"/>
        </w:rPr>
        <w:t>Jerilderie, NSWWinner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and Renee Burke, hailing from Jerilderie in NSW, farm from just 1282ha, with only a handful of water entitlements, and </w:t>
      </w:r>
      <w:hyperlink r:id="rId184" w:history="1">
        <w:r>
          <w:rPr>
            <w:rFonts w:ascii="arial" w:eastAsia="arial" w:hAnsi="arial" w:cs="arial"/>
            <w:i/>
            <w:color w:val="0077CC"/>
            <w:sz w:val="20"/>
            <w:u w:val="single"/>
            <w:shd w:val="clear" w:color="auto" w:fill="FFFFFF"/>
            <w:lang w:val="en-US" w:eastAsia="en-US" w:bidi="ar-SA"/>
          </w:rPr>
          <w:t>managed to produce an impressive 6000 tonnes of grains, and 8000 bales of hay and straw in a 12-month period</w:t>
        </w:r>
      </w:hyperlink>
      <w:r>
        <w:rPr>
          <w:rFonts w:ascii="arial" w:eastAsia="arial" w:hAnsi="arial" w:cs="arial"/>
          <w:color w:val="000000"/>
          <w:sz w:val="20"/>
          <w:lang w:val="en-US" w:eastAsia="en-US" w:bidi="ar-SA"/>
        </w:rPr>
        <w:t>. Instead of buying permanent water, the Burkes lease it. This insulated their business from poor water allocations in the Murray Valley during the recent drought years, a technique which saw them awarded title of overall 2019 Farmer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AG SCHILLING &amp; CO</w:t>
      </w:r>
      <w:r>
        <w:rPr>
          <w:rFonts w:ascii="arial" w:eastAsia="arial" w:hAnsi="arial" w:cs="arial"/>
          <w:color w:val="000000"/>
          <w:sz w:val="20"/>
          <w:lang w:val="en-US" w:eastAsia="en-US" w:bidi="ar-SA"/>
        </w:rPr>
        <w:t>Cunliffe, SAFinalist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not many farmers who can sit down at the end of a long, hot day and crack open a beer knowing it's been produced from the very paddocks in which they've been working.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then again, </w:t>
      </w:r>
      <w:hyperlink r:id="rId185" w:history="1">
        <w:r>
          <w:rPr>
            <w:rFonts w:ascii="arial" w:eastAsia="arial" w:hAnsi="arial" w:cs="arial"/>
            <w:i/>
            <w:color w:val="0077CC"/>
            <w:sz w:val="20"/>
            <w:u w:val="single"/>
            <w:shd w:val="clear" w:color="auto" w:fill="FFFFFF"/>
            <w:lang w:val="en-US" w:eastAsia="en-US" w:bidi="ar-SA"/>
          </w:rPr>
          <w:t>Mark and Merridee Schilling aren't your run-of-the-mill farmers</w:t>
        </w:r>
      </w:hyperlink>
      <w:r>
        <w:rPr>
          <w:rFonts w:ascii="arial" w:eastAsia="arial" w:hAnsi="arial" w:cs="arial"/>
          <w:color w:val="000000"/>
          <w:sz w:val="20"/>
          <w:lang w:val="en-US" w:eastAsia="en-US" w:bidi="ar-SA"/>
        </w:rPr>
        <w:t>. The couple, who has built a successful cropping, seed cleaning and machinery import business over 2000ha at Cunliffe on South Australia's Yorke Peninsula during the past three decades, say a thirst for maximum market exposure prompted them to add a paddock-to-pint element - the Yorke Premium beer label - to the diverse mix late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BLOMELEY FAMILY</w:t>
      </w:r>
      <w:r>
        <w:rPr>
          <w:rFonts w:ascii="arial" w:eastAsia="arial" w:hAnsi="arial" w:cs="arial"/>
          <w:color w:val="000000"/>
          <w:sz w:val="20"/>
          <w:lang w:val="en-US" w:eastAsia="en-US" w:bidi="ar-SA"/>
        </w:rPr>
        <w:t>Pura Pura, VICFinalist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Going for growth - using the practical skills inherited from his mechanically-minded dad - has placed Nathan Blomeley among Australia's best farmers at </w:t>
      </w:r>
      <w:hyperlink r:id="rId186" w:history="1">
        <w:r>
          <w:rPr>
            <w:rFonts w:ascii="arial" w:eastAsia="arial" w:hAnsi="arial" w:cs="arial"/>
            <w:i/>
            <w:color w:val="0077CC"/>
            <w:sz w:val="20"/>
            <w:u w:val="single"/>
            <w:shd w:val="clear" w:color="auto" w:fill="FFFFFF"/>
            <w:lang w:val="en-US" w:eastAsia="en-US" w:bidi="ar-SA"/>
          </w:rPr>
          <w:t>the tender age of 27</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Nathan's relentless hunger to do things better has seen him grow his family farm threefold within just four years. Not an easy feat, especially during challenging seasons and without a big chequebook behind him. The Blomeley family farm is in Victoria's Western District, near the tiny hamlet of Pura Pura, where Nathan and wife Jessica, their son Riley, 2, and parents Tim and Danielle run a mixed cropping business, comprising wheat, canola and beans, and livestock. Since 2014, the Blomeleys have tripled their farm size to 1209 hectares through a clever mix of buying and leasing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MERCED FARMING</w:t>
      </w:r>
      <w:r>
        <w:rPr>
          <w:rFonts w:ascii="arial" w:eastAsia="arial" w:hAnsi="arial" w:cs="arial"/>
          <w:color w:val="000000"/>
          <w:sz w:val="20"/>
          <w:lang w:val="en-US" w:eastAsia="en-US" w:bidi="ar-SA"/>
        </w:rPr>
        <w:t>Wee Waa, NSWWinner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farming success story began in the 1960s when Paul Kahl took a gamble and relocated his family more than 12,000 kilometres from their home in California to Wee Waa, NSW, in an effort to farm with more freedom. It's a move that proved more than successful, with the family now </w:t>
      </w:r>
      <w:hyperlink r:id="rId187" w:history="1">
        <w:r>
          <w:rPr>
            <w:rFonts w:ascii="arial" w:eastAsia="arial" w:hAnsi="arial" w:cs="arial"/>
            <w:i/>
            <w:color w:val="0077CC"/>
            <w:sz w:val="20"/>
            <w:u w:val="single"/>
            <w:shd w:val="clear" w:color="auto" w:fill="FFFFFF"/>
            <w:lang w:val="en-US" w:eastAsia="en-US" w:bidi="ar-SA"/>
          </w:rPr>
          <w:t>operating seven properties totalling 7500 hectares</w:t>
        </w:r>
      </w:hyperlink>
      <w:r>
        <w:rPr>
          <w:rFonts w:ascii="arial" w:eastAsia="arial" w:hAnsi="arial" w:cs="arial"/>
          <w:color w:val="000000"/>
          <w:sz w:val="20"/>
          <w:lang w:val="en-US" w:eastAsia="en-US" w:bidi="ar-SA"/>
        </w:rPr>
        <w:t>. The Kahls grow cotton as their primary crop as well as wheat, corn and mung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CHRIS REICHSTEIN</w:t>
      </w:r>
      <w:r>
        <w:rPr>
          <w:rFonts w:ascii="arial" w:eastAsia="arial" w:hAnsi="arial" w:cs="arial"/>
          <w:color w:val="000000"/>
          <w:sz w:val="20"/>
          <w:lang w:val="en-US" w:eastAsia="en-US" w:bidi="ar-SA"/>
        </w:rPr>
        <w:t>Esperance, WAFinalist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Farming on his own since 1993, the late Chris Reichstein experienced floods, fire and frost on his 4600ha property in the medium rainfall Esperance district of Western Australia. I</w:t>
      </w:r>
      <w:hyperlink r:id="rId188" w:history="1">
        <w:r>
          <w:rPr>
            <w:rFonts w:ascii="arial" w:eastAsia="arial" w:hAnsi="arial" w:cs="arial"/>
            <w:i/>
            <w:color w:val="0077CC"/>
            <w:sz w:val="20"/>
            <w:u w:val="single"/>
            <w:shd w:val="clear" w:color="auto" w:fill="FFFFFF"/>
            <w:lang w:val="en-US" w:eastAsia="en-US" w:bidi="ar-SA"/>
          </w:rPr>
          <w:t>n those 25 years, he honed his practices using best management techniques</w:t>
        </w:r>
      </w:hyperlink>
      <w:r>
        <w:rPr>
          <w:rFonts w:ascii="arial" w:eastAsia="arial" w:hAnsi="arial" w:cs="arial"/>
          <w:color w:val="000000"/>
          <w:sz w:val="20"/>
          <w:lang w:val="en-US" w:eastAsia="en-US" w:bidi="ar-SA"/>
        </w:rPr>
        <w:t xml:space="preserve"> to the stage where the farm was considered one of the top producers in the region. Sadly Chris passed away in 2021. Before his death he created the Mt Burdett Foundation, a charitable organisation that would use the profits from his farm to fund community projects and invest in regional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WILL &amp; MARGARET CARMODY</w:t>
      </w:r>
      <w:r>
        <w:rPr>
          <w:rFonts w:ascii="arial" w:eastAsia="arial" w:hAnsi="arial" w:cs="arial"/>
          <w:color w:val="000000"/>
          <w:sz w:val="20"/>
          <w:lang w:val="en-US" w:eastAsia="en-US" w:bidi="ar-SA"/>
        </w:rPr>
        <w:t>Cascade, WAFinalist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and Margaret Carmody's farming success story was an inspiring one of rags to riches.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Carmodys grow about 4650 hectares of canola, wheat and barley at Cascade, about 800km southwest of Perth near Esperance, in Western Australia - one of the last areas in the nation to be opened up for large-scale farmland development. </w:t>
      </w:r>
      <w:hyperlink r:id="rId189" w:history="1">
        <w:r>
          <w:rPr>
            <w:rFonts w:ascii="arial" w:eastAsia="arial" w:hAnsi="arial" w:cs="arial"/>
            <w:i/>
            <w:color w:val="0077CC"/>
            <w:sz w:val="20"/>
            <w:u w:val="single"/>
            <w:shd w:val="clear" w:color="auto" w:fill="FFFFFF"/>
            <w:lang w:val="en-US" w:eastAsia="en-US" w:bidi="ar-SA"/>
          </w:rPr>
          <w:t>They finetuned their management practices in an effort to get the most out of their high-rainfall, sandy soil country</w:t>
        </w:r>
      </w:hyperlink>
      <w:r>
        <w:rPr>
          <w:rFonts w:ascii="arial" w:eastAsia="arial" w:hAnsi="arial" w:cs="arial"/>
          <w:color w:val="000000"/>
          <w:sz w:val="20"/>
          <w:lang w:val="en-US" w:eastAsia="en-US" w:bidi="ar-SA"/>
        </w:rPr>
        <w:t>. Pioneers of new cropping technologies, the Carmodys were among the first in their district to adopt no-till farming practices to counter erosion and maximise soil moisture following severe droughts in the 1980s.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HINKLEY FARMING</w:t>
      </w:r>
      <w:r>
        <w:rPr>
          <w:rFonts w:ascii="arial" w:eastAsia="arial" w:hAnsi="arial" w:cs="arial"/>
          <w:color w:val="000000"/>
          <w:sz w:val="20"/>
          <w:lang w:val="en-US" w:eastAsia="en-US" w:bidi="ar-SA"/>
        </w:rPr>
        <w:t>Derrinallum, VICWinner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Cropping farmers Matthew and Rachel Hinkley from Derrinallum in Victoria's Western District grew just 1460 hectares of wheat, canola and barley in 2017, but it was what they were achieving with efficiency, yields and profits that stood them head and shoulders above their peers. The former agronomists </w:t>
      </w:r>
      <w:hyperlink r:id="rId190" w:history="1">
        <w:r>
          <w:rPr>
            <w:rFonts w:ascii="arial" w:eastAsia="arial" w:hAnsi="arial" w:cs="arial"/>
            <w:i/>
            <w:color w:val="0077CC"/>
            <w:sz w:val="20"/>
            <w:u w:val="single"/>
            <w:shd w:val="clear" w:color="auto" w:fill="FFFFFF"/>
            <w:lang w:val="en-US" w:eastAsia="en-US" w:bidi="ar-SA"/>
          </w:rPr>
          <w:t>brought new skills and ideas to farming</w:t>
        </w:r>
      </w:hyperlink>
      <w:r>
        <w:rPr>
          <w:rFonts w:ascii="arial" w:eastAsia="arial" w:hAnsi="arial" w:cs="arial"/>
          <w:color w:val="000000"/>
          <w:sz w:val="20"/>
          <w:lang w:val="en-US" w:eastAsia="en-US" w:bidi="ar-SA"/>
        </w:rPr>
        <w:t>, and in just 13 years increased the size of their operation by 400 per cent, lifted returns on assets to 10 per cent and pushed yields to rival the best in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SMART GROUP</w:t>
      </w:r>
      <w:r>
        <w:rPr>
          <w:rFonts w:ascii="arial" w:eastAsia="arial" w:hAnsi="arial" w:cs="arial"/>
          <w:color w:val="000000"/>
          <w:sz w:val="20"/>
          <w:lang w:val="en-US" w:eastAsia="en-US" w:bidi="ar-SA"/>
        </w:rPr>
        <w:t>Keith, SAFinalist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Keith, in South Australia's South East, innovative brothers Damien and Ryan Smart were honoured for their dynamic winter cropping, lucerne seed and livestock business, Smart Group - which was founded by their parents Brendon and Robyn more than 40 years ago. It had grown to cover </w:t>
      </w:r>
      <w:hyperlink r:id="rId191" w:history="1">
        <w:r>
          <w:rPr>
            <w:rFonts w:ascii="arial" w:eastAsia="arial" w:hAnsi="arial" w:cs="arial"/>
            <w:i/>
            <w:color w:val="0077CC"/>
            <w:sz w:val="20"/>
            <w:u w:val="single"/>
            <w:shd w:val="clear" w:color="auto" w:fill="FFFFFF"/>
            <w:lang w:val="en-US" w:eastAsia="en-US" w:bidi="ar-SA"/>
          </w:rPr>
          <w:t xml:space="preserve">more than 5000ha in three districts </w:t>
        </w:r>
      </w:hyperlink>
      <w:r>
        <w:rPr>
          <w:rFonts w:ascii="arial" w:eastAsia="arial" w:hAnsi="arial" w:cs="arial"/>
          <w:color w:val="000000"/>
          <w:sz w:val="20"/>
          <w:lang w:val="en-US" w:eastAsia="en-US" w:bidi="ar-SA"/>
        </w:rPr>
        <w:t>and employ four full-time and two casual staff, as well as additional labour during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BULLA BURRA</w:t>
      </w:r>
      <w:r>
        <w:rPr>
          <w:rFonts w:ascii="arial" w:eastAsia="arial" w:hAnsi="arial" w:cs="arial"/>
          <w:color w:val="000000"/>
          <w:sz w:val="20"/>
          <w:lang w:val="en-US" w:eastAsia="en-US" w:bidi="ar-SA"/>
        </w:rPr>
        <w:t>Alawoona, SAFinalist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Australian Mallee cropping farmers John Gladigau and Robin Schaefer joined forces in 2009 to form a single farming business to increase scale and efficiencies. The pair established a business, Bulla Burra, which leased the Gladigau and Schaefer farms - both 2000 hectares. </w:t>
      </w:r>
      <w:hyperlink r:id="rId192" w:history="1">
        <w:r>
          <w:rPr>
            <w:rFonts w:ascii="arial" w:eastAsia="arial" w:hAnsi="arial" w:cs="arial"/>
            <w:i/>
            <w:color w:val="0077CC"/>
            <w:sz w:val="20"/>
            <w:u w:val="single"/>
            <w:shd w:val="clear" w:color="auto" w:fill="FFFFFF"/>
            <w:lang w:val="en-US" w:eastAsia="en-US" w:bidi="ar-SA"/>
          </w:rPr>
          <w:t>In 2016 Bulla Burra grew 11,000 hectares of crops, employed six full-time staff</w:t>
        </w:r>
      </w:hyperlink>
      <w:r>
        <w:rPr>
          <w:rFonts w:ascii="arial" w:eastAsia="arial" w:hAnsi="arial" w:cs="arial"/>
          <w:color w:val="000000"/>
          <w:sz w:val="20"/>
          <w:lang w:val="en-US" w:eastAsia="en-US" w:bidi="ar-SA"/>
        </w:rPr>
        <w:t>, used advanced farming practices and had pioneered legume production in the marginal northern Mallee.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BUNGULLA FARMING</w:t>
      </w:r>
      <w:r>
        <w:rPr>
          <w:rFonts w:ascii="arial" w:eastAsia="arial" w:hAnsi="arial" w:cs="arial"/>
          <w:color w:val="000000"/>
          <w:sz w:val="20"/>
          <w:lang w:val="en-US" w:eastAsia="en-US" w:bidi="ar-SA"/>
        </w:rPr>
        <w:t>Tammin, WAFinalist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 targeted approach aimed at maximising technology and science, Brad Jones and Kate Raston achieved </w:t>
      </w:r>
      <w:hyperlink r:id="rId193" w:history="1">
        <w:r>
          <w:rPr>
            <w:rFonts w:ascii="arial" w:eastAsia="arial" w:hAnsi="arial" w:cs="arial"/>
            <w:i/>
            <w:color w:val="0077CC"/>
            <w:sz w:val="20"/>
            <w:u w:val="single"/>
            <w:shd w:val="clear" w:color="auto" w:fill="FFFFFF"/>
            <w:lang w:val="en-US" w:eastAsia="en-US" w:bidi="ar-SA"/>
          </w:rPr>
          <w:t>a mind-blowing 15 per cent return on investment for their 11,000ha of wheat, barley, canola, field peas</w:t>
        </w:r>
      </w:hyperlink>
      <w:r>
        <w:rPr>
          <w:rFonts w:ascii="arial" w:eastAsia="arial" w:hAnsi="arial" w:cs="arial"/>
          <w:color w:val="000000"/>
          <w:sz w:val="20"/>
          <w:lang w:val="en-US" w:eastAsia="en-US" w:bidi="ar-SA"/>
        </w:rPr>
        <w:t>, and export hay at Kate's family farm at Tammin, Western Australia. Not a bad feat when you consider the average West Australian grain farm achieves an ROI of 4.3 per cent and the top 25 per cent of farms 8.3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COULTON FARMING</w:t>
      </w:r>
      <w:r>
        <w:rPr>
          <w:rFonts w:ascii="arial" w:eastAsia="arial" w:hAnsi="arial" w:cs="arial"/>
          <w:color w:val="000000"/>
          <w:sz w:val="20"/>
          <w:lang w:val="en-US" w:eastAsia="en-US" w:bidi="ar-SA"/>
        </w:rPr>
        <w:t>Boggabilla, NSWWinner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Will Coulton, along with his wife Trudi and parents Ben and Prue, run Coulton Farming across more than 14,000ha at Boggabilla and North Star in northern NSW. The family made their mark using</w:t>
      </w:r>
      <w:hyperlink r:id="rId194" w:history="1">
        <w:r>
          <w:rPr>
            <w:rFonts w:ascii="arial" w:eastAsia="arial" w:hAnsi="arial" w:cs="arial"/>
            <w:i/>
            <w:color w:val="0077CC"/>
            <w:sz w:val="20"/>
            <w:u w:val="single"/>
            <w:shd w:val="clear" w:color="auto" w:fill="FFFFFF"/>
            <w:lang w:val="en-US" w:eastAsia="en-US" w:bidi="ar-SA"/>
          </w:rPr>
          <w:t xml:space="preserve"> only the best in machinery, crop varieties and infrastructure </w:t>
        </w:r>
      </w:hyperlink>
      <w:r>
        <w:rPr>
          <w:rFonts w:ascii="arial" w:eastAsia="arial" w:hAnsi="arial" w:cs="arial"/>
          <w:color w:val="000000"/>
          <w:sz w:val="20"/>
          <w:lang w:val="en-US" w:eastAsia="en-US" w:bidi="ar-SA"/>
        </w:rPr>
        <w:t>to increase productivity, while reducing costs. The Coultons in 2016 ran about 6070 hectares of winter crops, including chick peas, wheat and barley, and 2024 hectares of summer crop, consisting of cotton and sorghum, alongside about 600 Angus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CALUM PEACE</w:t>
      </w:r>
      <w:r>
        <w:rPr>
          <w:rFonts w:ascii="arial" w:eastAsia="arial" w:hAnsi="arial" w:cs="arial"/>
          <w:color w:val="000000"/>
          <w:sz w:val="20"/>
          <w:lang w:val="en-US" w:eastAsia="en-US" w:bidi="ar-SA"/>
        </w:rPr>
        <w:t>Piangil,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Calum Peace planted a dryland wheat crop on 450ha the Peace family had been sharefarming, but it was the purchase of a 600ha, derelict dairy farm next door in 2011 that saw opportunities to sow more than double summer and winter crops. The property, which in 2015 covered 1500ha abutting the Murray River town northwest of Swan Hill, started off in the Peace family as a 150ha block. From there grew Andrew Peace Wines, which </w:t>
      </w:r>
      <w:hyperlink r:id="rId195" w:history="1">
        <w:r>
          <w:rPr>
            <w:rFonts w:ascii="arial" w:eastAsia="arial" w:hAnsi="arial" w:cs="arial"/>
            <w:i/>
            <w:color w:val="0077CC"/>
            <w:sz w:val="20"/>
            <w:u w:val="single"/>
            <w:shd w:val="clear" w:color="auto" w:fill="FFFFFF"/>
            <w:lang w:val="en-US" w:eastAsia="en-US" w:bidi="ar-SA"/>
          </w:rPr>
          <w:t>produced 25 million litres of wine a year</w:t>
        </w:r>
      </w:hyperlink>
      <w:r>
        <w:rPr>
          <w:rFonts w:ascii="arial" w:eastAsia="arial" w:hAnsi="arial" w:cs="arial"/>
          <w:color w:val="000000"/>
          <w:sz w:val="20"/>
          <w:lang w:val="en-US" w:eastAsia="en-US" w:bidi="ar-SA"/>
        </w:rPr>
        <w:t xml:space="preserve"> and had 70 full-time staff on its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GRANT &amp; NAOMI SIMS</w:t>
      </w:r>
      <w:r>
        <w:rPr>
          <w:rFonts w:ascii="arial" w:eastAsia="arial" w:hAnsi="arial" w:cs="arial"/>
          <w:color w:val="000000"/>
          <w:sz w:val="20"/>
          <w:lang w:val="en-US" w:eastAsia="en-US" w:bidi="ar-SA"/>
        </w:rPr>
        <w:t>Pine Grove, VICWinner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Victorian cropping farmers Grant and Naomi Sims run sixth-generation Sims Pastoral business at Pine Grove, Victoria: a cereal, legume and oilseed cropping operation.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drive and passion helped transform their enterprise into an </w:t>
      </w:r>
      <w:hyperlink r:id="rId196" w:history="1">
        <w:r>
          <w:rPr>
            <w:rFonts w:ascii="arial" w:eastAsia="arial" w:hAnsi="arial" w:cs="arial"/>
            <w:i/>
            <w:color w:val="0077CC"/>
            <w:sz w:val="20"/>
            <w:u w:val="single"/>
            <w:shd w:val="clear" w:color="auto" w:fill="FFFFFF"/>
            <w:lang w:val="en-US" w:eastAsia="en-US" w:bidi="ar-SA"/>
          </w:rPr>
          <w:t>ultra-modern no-till controlled traffic system</w:t>
        </w:r>
      </w:hyperlink>
      <w:r>
        <w:rPr>
          <w:rFonts w:ascii="arial" w:eastAsia="arial" w:hAnsi="arial" w:cs="arial"/>
          <w:color w:val="000000"/>
          <w:sz w:val="20"/>
          <w:lang w:val="en-US" w:eastAsia="en-US" w:bidi="ar-SA"/>
        </w:rPr>
        <w:t>. Grant eliminated the use of fungicides to create a more natural soil base, moved to liquid fertiliser, which led to the plants becoming more robust, and introduced cover and companion crops including tillage radish, cereal rye and field peas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CHRIS &amp; GERALD DRUM</w:t>
      </w:r>
      <w:r>
        <w:rPr>
          <w:rFonts w:ascii="arial" w:eastAsia="arial" w:hAnsi="arial" w:cs="arial"/>
          <w:color w:val="000000"/>
          <w:sz w:val="20"/>
          <w:lang w:val="en-US" w:eastAsia="en-US" w:bidi="ar-SA"/>
        </w:rPr>
        <w:t>Banyena,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Drum family runs a continuous cropping operation at Banyena, in Victoria's Wimmera region. Changes Chris and his brother, Gerald, made after the millennium drought mean</w:t>
      </w:r>
      <w:hyperlink r:id="rId197" w:history="1">
        <w:r>
          <w:rPr>
            <w:rFonts w:ascii="arial" w:eastAsia="arial" w:hAnsi="arial" w:cs="arial"/>
            <w:i/>
            <w:color w:val="0077CC"/>
            <w:sz w:val="20"/>
            <w:u w:val="single"/>
            <w:shd w:val="clear" w:color="auto" w:fill="FFFFFF"/>
            <w:lang w:val="en-US" w:eastAsia="en-US" w:bidi="ar-SA"/>
          </w:rPr>
          <w:t>t they could produce yields above what they used to</w:t>
        </w:r>
      </w:hyperlink>
      <w:r>
        <w:rPr>
          <w:rFonts w:ascii="arial" w:eastAsia="arial" w:hAnsi="arial" w:cs="arial"/>
          <w:color w:val="000000"/>
          <w:sz w:val="20"/>
          <w:lang w:val="en-US" w:eastAsia="en-US" w:bidi="ar-SA"/>
        </w:rPr>
        <w:t xml:space="preserve"> in a dry year. The brothers switched to a zero-till and controlled traffic farming system after seeing the results being achieved by several other innovative farmers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EG BAKER &amp; CO</w:t>
      </w:r>
      <w:r>
        <w:rPr>
          <w:rFonts w:ascii="arial" w:eastAsia="arial" w:hAnsi="arial" w:cs="arial"/>
          <w:color w:val="000000"/>
          <w:sz w:val="20"/>
          <w:lang w:val="en-US" w:eastAsia="en-US" w:bidi="ar-SA"/>
        </w:rPr>
        <w:t>Rutherglen, VICFinalist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Jason and Ken operate Rutherglen's EG Baker and Co, which produces high-quality seeds for crop production, grain and cattle. Their entire focus was to make the crops </w:t>
      </w:r>
      <w:hyperlink r:id="rId198" w:history="1">
        <w:r>
          <w:rPr>
            <w:rFonts w:ascii="arial" w:eastAsia="arial" w:hAnsi="arial" w:cs="arial"/>
            <w:i/>
            <w:color w:val="0077CC"/>
            <w:sz w:val="20"/>
            <w:u w:val="single"/>
            <w:shd w:val="clear" w:color="auto" w:fill="FFFFFF"/>
            <w:lang w:val="en-US" w:eastAsia="en-US" w:bidi="ar-SA"/>
          </w:rPr>
          <w:t>as close to perfect as possible</w:t>
        </w:r>
      </w:hyperlink>
      <w:r>
        <w:rPr>
          <w:rFonts w:ascii="arial" w:eastAsia="arial" w:hAnsi="arial" w:cs="arial"/>
          <w:color w:val="000000"/>
          <w:sz w:val="20"/>
          <w:lang w:val="en-US" w:eastAsia="en-US" w:bidi="ar-SA"/>
        </w:rPr>
        <w:t>. Run like a corporation but owned by a family, the 2450ha swathe of land near Rutherglen in the North East produced high-quality seeds for croppers, grain as a commodity and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BIBBY FAMILY</w:t>
      </w:r>
      <w:r>
        <w:rPr>
          <w:rFonts w:ascii="arial" w:eastAsia="arial" w:hAnsi="arial" w:cs="arial"/>
          <w:color w:val="000000"/>
          <w:sz w:val="20"/>
          <w:lang w:val="en-US" w:eastAsia="en-US" w:bidi="ar-SA"/>
        </w:rPr>
        <w:t>Berriwillock, VICWinner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Garry Bibby's cropping and cattle operation at Berriwillock, in Victoria's Mallee, was honoured for making the switch to a no till, high technology, precision agricultural business that planted 5000ha of crops in 2014. Garry runs the business with wife Kate, sons Karl and Anthony, ­Anthony's wife, Rachel, and three full-time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JOHN &amp; SARAH BRUCE</w:t>
      </w:r>
      <w:r>
        <w:rPr>
          <w:rFonts w:ascii="arial" w:eastAsia="arial" w:hAnsi="arial" w:cs="arial"/>
          <w:color w:val="000000"/>
          <w:sz w:val="20"/>
          <w:lang w:val="en-US" w:eastAsia="en-US" w:bidi="ar-SA"/>
        </w:rPr>
        <w:t>Barooga, NSWFinalist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and Sarah, from Barooga in southern NSW, believed livestock offers a vital source of income, a return on stubble crops and better use of labour. By running lambs on crops </w:t>
      </w:r>
      <w:hyperlink r:id="rId199" w:history="1">
        <w:r>
          <w:rPr>
            <w:rFonts w:ascii="arial" w:eastAsia="arial" w:hAnsi="arial" w:cs="arial"/>
            <w:i/>
            <w:color w:val="0077CC"/>
            <w:sz w:val="20"/>
            <w:u w:val="single"/>
            <w:shd w:val="clear" w:color="auto" w:fill="FFFFFF"/>
            <w:lang w:val="en-US" w:eastAsia="en-US" w:bidi="ar-SA"/>
          </w:rPr>
          <w:t>they generated up to $370 per tonne in grazing value alone</w:t>
        </w:r>
      </w:hyperlink>
      <w:r>
        <w:rPr>
          <w:rFonts w:ascii="arial" w:eastAsia="arial" w:hAnsi="arial" w:cs="arial"/>
          <w:color w:val="000000"/>
          <w:sz w:val="20"/>
          <w:lang w:val="en-US" w:eastAsia="en-US" w:bidi="ar-SA"/>
        </w:rPr>
        <w:t>, on top of impressive yields at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TONY &amp; CINDY FOX</w:t>
      </w:r>
      <w:r>
        <w:rPr>
          <w:rFonts w:ascii="arial" w:eastAsia="arial" w:hAnsi="arial" w:cs="arial"/>
          <w:color w:val="000000"/>
          <w:sz w:val="20"/>
          <w:lang w:val="en-US" w:eastAsia="en-US" w:bidi="ar-SA"/>
        </w:rPr>
        <w:t>Swan Hill, VICWinner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Tony Fox is the fourth-generation farmer to work his wheat, barley, canola and field pea property at Goschen. The Foxes were quick to </w:t>
      </w:r>
      <w:hyperlink r:id="rId200" w:history="1">
        <w:r>
          <w:rPr>
            <w:rFonts w:ascii="arial" w:eastAsia="arial" w:hAnsi="arial" w:cs="arial"/>
            <w:i/>
            <w:color w:val="0077CC"/>
            <w:sz w:val="20"/>
            <w:u w:val="single"/>
            <w:shd w:val="clear" w:color="auto" w:fill="FFFFFF"/>
            <w:lang w:val="en-US" w:eastAsia="en-US" w:bidi="ar-SA"/>
          </w:rPr>
          <w:t>adopt modern farming techniques, equipment and science</w:t>
        </w:r>
      </w:hyperlink>
      <w:r>
        <w:rPr>
          <w:rFonts w:ascii="arial" w:eastAsia="arial" w:hAnsi="arial" w:cs="arial"/>
          <w:color w:val="000000"/>
          <w:sz w:val="20"/>
          <w:lang w:val="en-US" w:eastAsia="en-US" w:bidi="ar-SA"/>
        </w:rPr>
        <w:t>. Tony said the greatest motivator for change on the farm was soil drift and erosion, which saw them move from tilling to direct drilling.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PHIL CRABTREE</w:t>
      </w:r>
      <w:r>
        <w:rPr>
          <w:rFonts w:ascii="arial" w:eastAsia="arial" w:hAnsi="arial" w:cs="arial"/>
          <w:color w:val="000000"/>
          <w:sz w:val="20"/>
          <w:lang w:val="en-US" w:eastAsia="en-US" w:bidi="ar-SA"/>
        </w:rPr>
        <w:t>Goroke, VICFinalist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Crabtree from western Victoria's Wimmera benefited from a move to early application of urea fertiliser, which boosted yields and increased profitability on his 1400 hectares of cropping land west of Goroke. Phil's change in routine resulted in increased cereal crop yields of up to five tonnes a hectare and his wheat made top grades even in dry years when protein levels were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GEORGE &amp; MEL HAYLOCK</w:t>
      </w:r>
      <w:r>
        <w:rPr>
          <w:rFonts w:ascii="arial" w:eastAsia="arial" w:hAnsi="arial" w:cs="arial"/>
          <w:color w:val="000000"/>
          <w:sz w:val="20"/>
          <w:lang w:val="en-US" w:eastAsia="en-US" w:bidi="ar-SA"/>
        </w:rPr>
        <w:t>Nimmitabel, NSWFinalist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third-generation farmer George originally saw cropping as an ideal opportunity to improve his family's 3237ha by cleaning up unwanted weeds and providing good feed for the existing Merino wool operation. But in a surprise to most - himself included - it went on to be a key contributor to the business's bottom line. The Haylock farm, Old Springfield, was run as a partnership with the cropping venture complementing the family's Merino operation, which produced about 300 bales of 19-20.5-micron wool from 4100 ewes and 3000 wethers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GODDE FAMILY</w:t>
      </w:r>
      <w:r>
        <w:rPr>
          <w:rFonts w:ascii="arial" w:eastAsia="arial" w:hAnsi="arial" w:cs="arial"/>
          <w:color w:val="000000"/>
          <w:sz w:val="20"/>
          <w:lang w:val="en-US" w:eastAsia="en-US" w:bidi="ar-SA"/>
        </w:rPr>
        <w:t>Culcairn, NSWFinalist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Diversification and timing were the key components in the Goddes' successful cropping operation, run by brothers Andrew and Paul Godde, and their wives, Michelle and Catherine.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Goddes were sticklers for detail, sowing on time, and fertilising and spraying with precision for consistent results year in, year out. In 2012, the Goddes grew genetically modified canola for the first time, primarily to help with ryegrass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TREVETHAN FAMILY</w:t>
      </w:r>
      <w:r>
        <w:rPr>
          <w:rFonts w:ascii="arial" w:eastAsia="arial" w:hAnsi="arial" w:cs="arial"/>
          <w:color w:val="000000"/>
          <w:sz w:val="20"/>
          <w:lang w:val="en-US" w:eastAsia="en-US" w:bidi="ar-SA"/>
        </w:rPr>
        <w:t>Howlong, NSWWinner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Trevethans in 2012 harvested 700 hectares of wheat and 700 hectares of canola across 1950 hectares at Howlong 30km northwest of Albury in the Riverina. That year, Ian Trevethan, father Paul and brother Tim had their first go at direct heading canola, and believed it yielded an additional 10 per cent canola, or an extra $100 a hectare on the previous year's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SHEPPARD FAMILY</w:t>
      </w:r>
      <w:r>
        <w:rPr>
          <w:rFonts w:ascii="arial" w:eastAsia="arial" w:hAnsi="arial" w:cs="arial"/>
          <w:color w:val="000000"/>
          <w:sz w:val="20"/>
          <w:lang w:val="en-US" w:eastAsia="en-US" w:bidi="ar-SA"/>
        </w:rPr>
        <w:t>Coleambally, NSWFinalist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Shepherd, a fourth-generation farmer, says his great-grandfather was "actually the bloke who invented the Shepherd Super Broadcaster in 1927".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Shepherd family is still heavily involved in the pastoral industry, with Andrew, his wife, Deanna, and sons Jake and Sid farming 728ha, and leasing a further </w:t>
      </w:r>
      <w:hyperlink r:id="rId201" w:history="1">
        <w:r>
          <w:rPr>
            <w:rFonts w:ascii="arial" w:eastAsia="arial" w:hAnsi="arial" w:cs="arial"/>
            <w:i/>
            <w:color w:val="0077CC"/>
            <w:sz w:val="20"/>
            <w:u w:val="single"/>
            <w:shd w:val="clear" w:color="auto" w:fill="FFFFFF"/>
            <w:lang w:val="en-US" w:eastAsia="en-US" w:bidi="ar-SA"/>
          </w:rPr>
          <w:t>125ha in Kybybolite</w:t>
        </w:r>
      </w:hyperlink>
      <w:r>
        <w:rPr>
          <w:rFonts w:ascii="arial" w:eastAsia="arial" w:hAnsi="arial" w:cs="arial"/>
          <w:color w:val="000000"/>
          <w:sz w:val="20"/>
          <w:lang w:val="en-US" w:eastAsia="en-US" w:bidi="ar-SA"/>
        </w:rPr>
        <w:t>, on the Victorian border in South Australia. The family run 1200 first-cross ewes for prime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FRAMPTON FAMILY</w:t>
      </w:r>
      <w:r>
        <w:rPr>
          <w:rFonts w:ascii="arial" w:eastAsia="arial" w:hAnsi="arial" w:cs="arial"/>
          <w:color w:val="000000"/>
          <w:sz w:val="20"/>
          <w:lang w:val="en-US" w:eastAsia="en-US" w:bidi="ar-SA"/>
        </w:rPr>
        <w:t>Gawler, TASWinner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focus on waste mitigation and sustainability has had </w:t>
      </w:r>
      <w:hyperlink r:id="rId202" w:history="1">
        <w:r>
          <w:rPr>
            <w:rFonts w:ascii="arial" w:eastAsia="arial" w:hAnsi="arial" w:cs="arial"/>
            <w:i/>
            <w:color w:val="0077CC"/>
            <w:sz w:val="20"/>
            <w:u w:val="single"/>
            <w:shd w:val="clear" w:color="auto" w:fill="FFFFFF"/>
            <w:lang w:val="en-US" w:eastAsia="en-US" w:bidi="ar-SA"/>
          </w:rPr>
          <w:t>a profound result for dairy farmer Rob Frampton</w:t>
        </w:r>
      </w:hyperlink>
      <w:r>
        <w:rPr>
          <w:rFonts w:ascii="arial" w:eastAsia="arial" w:hAnsi="arial" w:cs="arial"/>
          <w:color w:val="000000"/>
          <w:sz w:val="20"/>
          <w:lang w:val="en-US" w:eastAsia="en-US" w:bidi="ar-SA"/>
        </w:rPr>
        <w:t xml:space="preserve"> at Gawler, Tasmania, whereby production and profits have significantly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created a detailed plan to minimise the use of everything from fertilisers and chemicals to water, labour and power and the low-cost, low-emissions strategy has proven highly profitable.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GARDNER FAMILY</w:t>
      </w:r>
      <w:r>
        <w:rPr>
          <w:rFonts w:ascii="arial" w:eastAsia="arial" w:hAnsi="arial" w:cs="arial"/>
          <w:color w:val="000000"/>
          <w:sz w:val="20"/>
          <w:lang w:val="en-US" w:eastAsia="en-US" w:bidi="ar-SA"/>
        </w:rPr>
        <w:t>Tunbridge, TASFinalist 2021</w:t>
      </w:r>
    </w:p>
    <w:p>
      <w:pPr>
        <w:keepNext w:val="0"/>
        <w:spacing w:before="240" w:after="0" w:line="260" w:lineRule="atLeast"/>
        <w:ind w:left="0" w:right="0" w:firstLine="0"/>
        <w:jc w:val="both"/>
        <w:rPr>
          <w:lang w:val="en-US" w:eastAsia="en-US" w:bidi="ar-SA"/>
        </w:rPr>
      </w:pPr>
      <w:hyperlink r:id="rId203" w:history="1">
        <w:r>
          <w:rPr>
            <w:rFonts w:ascii="arial" w:eastAsia="arial" w:hAnsi="arial" w:cs="arial"/>
            <w:i/>
            <w:color w:val="0077CC"/>
            <w:sz w:val="20"/>
            <w:u w:val="single"/>
            <w:shd w:val="clear" w:color="auto" w:fill="FFFFFF"/>
            <w:lang w:val="en-US" w:eastAsia="en-US" w:bidi="ar-SA"/>
          </w:rPr>
          <w:t xml:space="preserve">Feeding seaweed to dairy cows </w:t>
        </w:r>
      </w:hyperlink>
      <w:r>
        <w:rPr>
          <w:rFonts w:ascii="arial" w:eastAsia="arial" w:hAnsi="arial" w:cs="arial"/>
          <w:color w:val="000000"/>
          <w:sz w:val="20"/>
          <w:lang w:val="en-US" w:eastAsia="en-US" w:bidi="ar-SA"/>
        </w:rPr>
        <w:t>and swapping to milking just once a day are two management strategies paying dividends for the Gardner family at Tunbridge, Tasmania. Richard and Emily Gardner, who run a 1250-cow operation in a non-traditional dairy region, embrace change, productivity and sustainability in every move they make.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RUSSELL FAMILY</w:t>
      </w:r>
      <w:r>
        <w:rPr>
          <w:rFonts w:ascii="arial" w:eastAsia="arial" w:hAnsi="arial" w:cs="arial"/>
          <w:color w:val="000000"/>
          <w:sz w:val="20"/>
          <w:lang w:val="en-US" w:eastAsia="en-US" w:bidi="ar-SA"/>
        </w:rPr>
        <w:t>Bega, NSWFinalist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and Pip Russell, and their son Will, are focused on improving pasture quality on their Bega Valley dairy farm in NSW, and have tweaked species grown, the timing of planting and fertilising, and re-fenced 60 hectares to grow more tonnes of every crop they put in the ground. Their high-tech approach has allowed them to </w:t>
      </w:r>
      <w:hyperlink r:id="rId204" w:history="1">
        <w:r>
          <w:rPr>
            <w:rFonts w:ascii="arial" w:eastAsia="arial" w:hAnsi="arial" w:cs="arial"/>
            <w:i/>
            <w:color w:val="0077CC"/>
            <w:sz w:val="20"/>
            <w:u w:val="single"/>
            <w:shd w:val="clear" w:color="auto" w:fill="FFFFFF"/>
            <w:lang w:val="en-US" w:eastAsia="en-US" w:bidi="ar-SA"/>
          </w:rPr>
          <w:t>expand the herd from 300 to 350 cows</w:t>
        </w:r>
      </w:hyperlink>
      <w:r>
        <w:rPr>
          <w:rFonts w:ascii="arial" w:eastAsia="arial" w:hAnsi="arial" w:cs="arial"/>
          <w:color w:val="000000"/>
          <w:sz w:val="20"/>
          <w:lang w:val="en-US" w:eastAsia="en-US" w:bidi="ar-SA"/>
        </w:rPr>
        <w:t>, with a goal of 400, ensuring the operation will be in good shape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 EDEN HOLSTEINS</w:t>
      </w:r>
      <w:r>
        <w:rPr>
          <w:rFonts w:ascii="arial" w:eastAsia="arial" w:hAnsi="arial" w:cs="arial"/>
          <w:color w:val="000000"/>
          <w:sz w:val="20"/>
          <w:lang w:val="en-US" w:eastAsia="en-US" w:bidi="ar-SA"/>
        </w:rPr>
        <w:t>Muswellbrook, NSWFinalist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Raphael family from Muswellbrook in the NSW Hunter Valley, set the ambitious goal of their Holstein herd producing 10 million litres of milk off grass, few could be forgiven for thinking that, to achieve this, a significant increase in fertiliser applications would be needed. But the Raphael's did the opposite -</w:t>
      </w:r>
      <w:hyperlink r:id="rId205" w:history="1">
        <w:r>
          <w:rPr>
            <w:rFonts w:ascii="arial" w:eastAsia="arial" w:hAnsi="arial" w:cs="arial"/>
            <w:i/>
            <w:color w:val="0077CC"/>
            <w:sz w:val="20"/>
            <w:u w:val="single"/>
            <w:shd w:val="clear" w:color="auto" w:fill="FFFFFF"/>
            <w:lang w:val="en-US" w:eastAsia="en-US" w:bidi="ar-SA"/>
          </w:rPr>
          <w:t xml:space="preserve"> in fact they cut back their use of urea to a third of their normal application rate</w:t>
        </w:r>
      </w:hyperlink>
      <w:r>
        <w:rPr>
          <w:rFonts w:ascii="arial" w:eastAsia="arial" w:hAnsi="arial" w:cs="arial"/>
          <w:color w:val="000000"/>
          <w:sz w:val="20"/>
          <w:lang w:val="en-US" w:eastAsia="en-US" w:bidi="ar-SA"/>
        </w:rPr>
        <w:t xml:space="preserve"> - and not only is their herd healthier and more fertile, but their country grows just as much grass as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GLOWREY FAMILY</w:t>
      </w:r>
      <w:r>
        <w:rPr>
          <w:rFonts w:ascii="arial" w:eastAsia="arial" w:hAnsi="arial" w:cs="arial"/>
          <w:color w:val="000000"/>
          <w:sz w:val="20"/>
          <w:lang w:val="en-US" w:eastAsia="en-US" w:bidi="ar-SA"/>
        </w:rPr>
        <w:t>Swan Hill, VICFinalist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little things, big things have grown for the Glowrey family of dairy farmers in Victoria's marginal Mallee farming district.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Originally starting out in the 1950s with 12 cows on 100 hectares and supplying milk to a Greek cafe in Swan Hill, </w:t>
      </w:r>
      <w:hyperlink r:id="rId206" w:history="1">
        <w:r>
          <w:rPr>
            <w:rFonts w:ascii="arial" w:eastAsia="arial" w:hAnsi="arial" w:cs="arial"/>
            <w:i/>
            <w:color w:val="0077CC"/>
            <w:sz w:val="20"/>
            <w:u w:val="single"/>
            <w:shd w:val="clear" w:color="auto" w:fill="FFFFFF"/>
            <w:lang w:val="en-US" w:eastAsia="en-US" w:bidi="ar-SA"/>
          </w:rPr>
          <w:t xml:space="preserve">the Glowreys have built a powerhouse business </w:t>
        </w:r>
      </w:hyperlink>
      <w:r>
        <w:rPr>
          <w:rFonts w:ascii="arial" w:eastAsia="arial" w:hAnsi="arial" w:cs="arial"/>
          <w:color w:val="000000"/>
          <w:sz w:val="20"/>
          <w:lang w:val="en-US" w:eastAsia="en-US" w:bidi="ar-SA"/>
        </w:rPr>
        <w:t>that now milks up to 1900 cows on 570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MATT &amp; ALLI REID</w:t>
      </w:r>
      <w:r>
        <w:rPr>
          <w:rFonts w:ascii="arial" w:eastAsia="arial" w:hAnsi="arial" w:cs="arial"/>
          <w:color w:val="000000"/>
          <w:sz w:val="20"/>
          <w:lang w:val="en-US" w:eastAsia="en-US" w:bidi="ar-SA"/>
        </w:rPr>
        <w:t>Carlisle River, VICWinner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Matt and Alli Reid, from Carlisle River, near Colac, run a finely tuned dairy operation milking 675 cows on 650ha. Since relocating to southwest Victoria from the drought-ravaged irrigation districts of northern Victoria less than 20 years ago, the Reid's have</w:t>
      </w:r>
      <w:hyperlink r:id="rId207" w:history="1">
        <w:r>
          <w:rPr>
            <w:rFonts w:ascii="arial" w:eastAsia="arial" w:hAnsi="arial" w:cs="arial"/>
            <w:i/>
            <w:color w:val="0077CC"/>
            <w:sz w:val="20"/>
            <w:u w:val="single"/>
            <w:shd w:val="clear" w:color="auto" w:fill="FFFFFF"/>
            <w:lang w:val="en-US" w:eastAsia="en-US" w:bidi="ar-SA"/>
          </w:rPr>
          <w:t xml:space="preserve"> more than doubled the size of their business</w:t>
        </w:r>
      </w:hyperlink>
      <w:r>
        <w:rPr>
          <w:rFonts w:ascii="arial" w:eastAsia="arial" w:hAnsi="arial" w:cs="arial"/>
          <w:color w:val="000000"/>
          <w:sz w:val="20"/>
          <w:lang w:val="en-US" w:eastAsia="en-US" w:bidi="ar-SA"/>
        </w:rPr>
        <w:t>, switched from supplying the global to domestic fresh milk market to reduce risks associated with fluctuating prices and lifted annual returns on assets to almost 10 per cent - nearly double the average of local herds.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MICK &amp; PAULA HUGHES</w:t>
      </w:r>
      <w:r>
        <w:rPr>
          <w:rFonts w:ascii="arial" w:eastAsia="arial" w:hAnsi="arial" w:cs="arial"/>
          <w:color w:val="000000"/>
          <w:sz w:val="20"/>
          <w:lang w:val="en-US" w:eastAsia="en-US" w:bidi="ar-SA"/>
        </w:rPr>
        <w:t>Inverloch, VICWinner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average morning-and-night dairy farmer, the prospect of a once-a-day milking sounds like agricultural bliss but for Mick and Paula Hughes, the move to once-a-day milking was a brave leap and one that has ultimately paid off.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single sessions in the dairy pit have allowed the Hughes to kick numerical goals, with their cost of production </w:t>
      </w:r>
      <w:hyperlink r:id="rId208" w:history="1">
        <w:r>
          <w:rPr>
            <w:rFonts w:ascii="arial" w:eastAsia="arial" w:hAnsi="arial" w:cs="arial"/>
            <w:i/>
            <w:color w:val="0077CC"/>
            <w:sz w:val="20"/>
            <w:u w:val="single"/>
            <w:shd w:val="clear" w:color="auto" w:fill="FFFFFF"/>
            <w:lang w:val="en-US" w:eastAsia="en-US" w:bidi="ar-SA"/>
          </w:rPr>
          <w:t>as low as $2.60/kg of milk solids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FLEURIEU MILK COMPANY</w:t>
      </w:r>
      <w:r>
        <w:rPr>
          <w:rFonts w:ascii="arial" w:eastAsia="arial" w:hAnsi="arial" w:cs="arial"/>
          <w:color w:val="000000"/>
          <w:sz w:val="20"/>
          <w:lang w:val="en-US" w:eastAsia="en-US" w:bidi="ar-SA"/>
        </w:rPr>
        <w:t>Myponga, SAFinalist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Figures alone illustrate the </w:t>
      </w:r>
      <w:hyperlink r:id="rId209" w:history="1">
        <w:r>
          <w:rPr>
            <w:rFonts w:ascii="arial" w:eastAsia="arial" w:hAnsi="arial" w:cs="arial"/>
            <w:i/>
            <w:color w:val="0077CC"/>
            <w:sz w:val="20"/>
            <w:u w:val="single"/>
            <w:shd w:val="clear" w:color="auto" w:fill="FFFFFF"/>
            <w:lang w:val="en-US" w:eastAsia="en-US" w:bidi="ar-SA"/>
          </w:rPr>
          <w:t>success of Fleurieu Milk Company</w:t>
        </w:r>
      </w:hyperlink>
      <w:r>
        <w:rPr>
          <w:rFonts w:ascii="arial" w:eastAsia="arial" w:hAnsi="arial" w:cs="arial"/>
          <w:color w:val="000000"/>
          <w:sz w:val="20"/>
          <w:lang w:val="en-US" w:eastAsia="en-US" w:bidi="ar-SA"/>
        </w:rPr>
        <w:t>. In the space of a couple of years, staff numbers at the family-run dairy farm and milk processing company have increased nearly fourfold, from 15 to 52, while the company - owned by three dairy farmers in the South Australian town of Myponga - has recently completed a $1.2 million upgrade, allowing it to process more than twice as much milk per hour, and package it on-site with a new $260,000 bottling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KEELY FAMILY</w:t>
      </w:r>
      <w:r>
        <w:rPr>
          <w:rFonts w:ascii="arial" w:eastAsia="arial" w:hAnsi="arial" w:cs="arial"/>
          <w:color w:val="000000"/>
          <w:sz w:val="20"/>
          <w:lang w:val="en-US" w:eastAsia="en-US" w:bidi="ar-SA"/>
        </w:rPr>
        <w:t>Cohuna, VICFinalist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Balancing water availability with his pasture production needs is an important consideration for dairy farmer John Keely, and the reason he has been able to keep numbers steady and continue producing quality milk, even in a dry year. John, a Nuffield scholar, runs the family's 423-hectare dairy enterprise at Cohuna in northern Victoria, with wife Michelle, father Des and son Harrison, milking about 310 mostly Holstein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CLINT THEODORE &amp; BROOKE LANE</w:t>
      </w:r>
      <w:r>
        <w:rPr>
          <w:rFonts w:ascii="arial" w:eastAsia="arial" w:hAnsi="arial" w:cs="arial"/>
          <w:color w:val="000000"/>
          <w:sz w:val="20"/>
          <w:lang w:val="en-US" w:eastAsia="en-US" w:bidi="ar-SA"/>
        </w:rPr>
        <w:t>Alvie, VICWinner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Clint Theodore and Brooke Lane might lack in years, they certainly make up for in innovation, determination and success, and it's the latter, in particular, that is fast making the sharefarmers the envy of many of their contemporaries. Through a scientific and economic approach, one that puts herd health and costs front and centre, Clint, 32, and Brooke, 23, were able to achieve a </w:t>
      </w:r>
      <w:hyperlink r:id="rId210" w:history="1">
        <w:r>
          <w:rPr>
            <w:rFonts w:ascii="arial" w:eastAsia="arial" w:hAnsi="arial" w:cs="arial"/>
            <w:i/>
            <w:color w:val="0077CC"/>
            <w:sz w:val="20"/>
            <w:u w:val="single"/>
            <w:shd w:val="clear" w:color="auto" w:fill="FFFFFF"/>
            <w:lang w:val="en-US" w:eastAsia="en-US" w:bidi="ar-SA"/>
          </w:rPr>
          <w:t>massive return on equity of more than 12 per cent in</w:t>
        </w:r>
      </w:hyperlink>
      <w:r>
        <w:rPr>
          <w:rFonts w:ascii="arial" w:eastAsia="arial" w:hAnsi="arial" w:cs="arial"/>
          <w:color w:val="000000"/>
          <w:sz w:val="20"/>
          <w:lang w:val="en-US" w:eastAsia="en-US" w:bidi="ar-SA"/>
        </w:rPr>
        <w:t xml:space="preserve"> recent years with their herd of 300 Holstein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SCOTT &amp; BELINDA MCKILLOP</w:t>
      </w:r>
      <w:r>
        <w:rPr>
          <w:rFonts w:ascii="arial" w:eastAsia="arial" w:hAnsi="arial" w:cs="arial"/>
          <w:color w:val="000000"/>
          <w:sz w:val="20"/>
          <w:lang w:val="en-US" w:eastAsia="en-US" w:bidi="ar-SA"/>
        </w:rPr>
        <w:t>Dederang, VICFinalist 2018</w:t>
      </w:r>
    </w:p>
    <w:p>
      <w:pPr>
        <w:keepNext w:val="0"/>
        <w:spacing w:before="240" w:after="0" w:line="260" w:lineRule="atLeast"/>
        <w:ind w:left="0" w:right="0" w:firstLine="0"/>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Sustainability equals profitability for Scott and Belinda McKillop</w:t>
        </w:r>
      </w:hyperlink>
      <w:r>
        <w:rPr>
          <w:rFonts w:ascii="arial" w:eastAsia="arial" w:hAnsi="arial" w:cs="arial"/>
          <w:color w:val="000000"/>
          <w:sz w:val="20"/>
          <w:lang w:val="en-US" w:eastAsia="en-US" w:bidi="ar-SA"/>
        </w:rPr>
        <w:t xml:space="preserve"> who run 360 Holsteins, each producing 8200-8300 litres annually, on 200 hectares at Dederang in Victoria's North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McKillops were one of four farming families to form Australia's newest co-operative - Mountain Milk Co-operative - with the aim of taking back control of their milk from processors and extracting the best-possible price for their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LUKE &amp; STACEY MADDEN</w:t>
      </w:r>
      <w:r>
        <w:rPr>
          <w:rFonts w:ascii="arial" w:eastAsia="arial" w:hAnsi="arial" w:cs="arial"/>
          <w:color w:val="000000"/>
          <w:sz w:val="20"/>
          <w:lang w:val="en-US" w:eastAsia="en-US" w:bidi="ar-SA"/>
        </w:rPr>
        <w:t>Naringal East, VICFinalist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Luke and Stacey Madden, from Naringal East in southwest Victoria, found success </w:t>
      </w:r>
      <w:hyperlink r:id="rId212" w:history="1">
        <w:r>
          <w:rPr>
            <w:rFonts w:ascii="arial" w:eastAsia="arial" w:hAnsi="arial" w:cs="arial"/>
            <w:i/>
            <w:color w:val="0077CC"/>
            <w:sz w:val="20"/>
            <w:u w:val="single"/>
            <w:shd w:val="clear" w:color="auto" w:fill="FFFFFF"/>
            <w:lang w:val="en-US" w:eastAsia="en-US" w:bidi="ar-SA"/>
          </w:rPr>
          <w:t>producing milk for the cheapest-possible price</w:t>
        </w:r>
      </w:hyperlink>
      <w:r>
        <w:rPr>
          <w:rFonts w:ascii="arial" w:eastAsia="arial" w:hAnsi="arial" w:cs="arial"/>
          <w:color w:val="000000"/>
          <w:sz w:val="20"/>
          <w:lang w:val="en-US" w:eastAsia="en-US" w:bidi="ar-SA"/>
        </w:rPr>
        <w:t>, through a tried-and-true recipe of growing as much feed for their herd as they can themselves and doing the bulk of the work. Honing in on strengths, and not being afraid to seek outside help, paid dividends for the Maddens, whose path to farm ownership did not chart the common industry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WES &amp; RITA HURRELL</w:t>
      </w:r>
      <w:r>
        <w:rPr>
          <w:rFonts w:ascii="arial" w:eastAsia="arial" w:hAnsi="arial" w:cs="arial"/>
          <w:color w:val="000000"/>
          <w:sz w:val="20"/>
          <w:lang w:val="en-US" w:eastAsia="en-US" w:bidi="ar-SA"/>
        </w:rPr>
        <w:t>Torrens Vale, SAFinalist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 and Rita Hurrell from Torrens Vale, on the Fleurieu Peninsula in South Australia </w:t>
      </w:r>
      <w:hyperlink r:id="rId213" w:history="1">
        <w:r>
          <w:rPr>
            <w:rFonts w:ascii="arial" w:eastAsia="arial" w:hAnsi="arial" w:cs="arial"/>
            <w:i/>
            <w:color w:val="0077CC"/>
            <w:sz w:val="20"/>
            <w:u w:val="single"/>
            <w:shd w:val="clear" w:color="auto" w:fill="FFFFFF"/>
            <w:lang w:val="en-US" w:eastAsia="en-US" w:bidi="ar-SA"/>
          </w:rPr>
          <w:t>transformed their dairy business in line with changing climates</w:t>
        </w:r>
      </w:hyperlink>
      <w:r>
        <w:rPr>
          <w:rFonts w:ascii="arial" w:eastAsia="arial" w:hAnsi="arial" w:cs="arial"/>
          <w:color w:val="000000"/>
          <w:sz w:val="20"/>
          <w:lang w:val="en-US" w:eastAsia="en-US" w:bidi="ar-SA"/>
        </w:rPr>
        <w:t>. It is a feat that saw them command prices more than 20 per cent above the state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ELLERBY DAIRY</w:t>
      </w:r>
      <w:r>
        <w:rPr>
          <w:rFonts w:ascii="arial" w:eastAsia="arial" w:hAnsi="arial" w:cs="arial"/>
          <w:color w:val="000000"/>
          <w:sz w:val="20"/>
          <w:lang w:val="en-US" w:eastAsia="en-US" w:bidi="ar-SA"/>
        </w:rPr>
        <w:t>Ellangowan, QLDFinalist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Rachael Parkes and her husband, Ged Mullins, in 2017 were running </w:t>
      </w:r>
      <w:hyperlink r:id="rId214" w:history="1">
        <w:r>
          <w:rPr>
            <w:rFonts w:ascii="arial" w:eastAsia="arial" w:hAnsi="arial" w:cs="arial"/>
            <w:i/>
            <w:color w:val="0077CC"/>
            <w:sz w:val="20"/>
            <w:u w:val="single"/>
            <w:shd w:val="clear" w:color="auto" w:fill="FFFFFF"/>
            <w:lang w:val="en-US" w:eastAsia="en-US" w:bidi="ar-SA"/>
          </w:rPr>
          <w:t>Queensland's biggest dairy, Ellerby Dairy</w:t>
        </w:r>
      </w:hyperlink>
      <w:r>
        <w:rPr>
          <w:rFonts w:ascii="arial" w:eastAsia="arial" w:hAnsi="arial" w:cs="arial"/>
          <w:color w:val="000000"/>
          <w:sz w:val="20"/>
          <w:lang w:val="en-US" w:eastAsia="en-US" w:bidi="ar-SA"/>
        </w:rPr>
        <w:t>, at Ellangowan, on the highly fertile Darling Downs south of Toowoomba. Established in 2009, Ellerby Dairy milked 850 Holstein and Brown Swiss cows three times a day producing seven million litres of milk a year for Lion's Dairy Farmers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DEHNE &amp; SARAH VINNICOMBE</w:t>
      </w:r>
      <w:r>
        <w:rPr>
          <w:rFonts w:ascii="arial" w:eastAsia="arial" w:hAnsi="arial" w:cs="arial"/>
          <w:color w:val="000000"/>
          <w:sz w:val="20"/>
          <w:lang w:val="en-US" w:eastAsia="en-US" w:bidi="ar-SA"/>
        </w:rPr>
        <w:t>Calivil, VICFinalist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farmers Dehne and Sarah Vinnicombe, from Calivil in northern Victoria, </w:t>
      </w:r>
      <w:hyperlink r:id="rId215" w:history="1">
        <w:r>
          <w:rPr>
            <w:rFonts w:ascii="arial" w:eastAsia="arial" w:hAnsi="arial" w:cs="arial"/>
            <w:i/>
            <w:color w:val="0077CC"/>
            <w:sz w:val="20"/>
            <w:u w:val="single"/>
            <w:shd w:val="clear" w:color="auto" w:fill="FFFFFF"/>
            <w:lang w:val="en-US" w:eastAsia="en-US" w:bidi="ar-SA"/>
          </w:rPr>
          <w:t xml:space="preserve">knew all too well the uncertainties Mother Nature and the industry offer </w:t>
        </w:r>
      </w:hyperlink>
      <w:r>
        <w:rPr>
          <w:rFonts w:ascii="arial" w:eastAsia="arial" w:hAnsi="arial" w:cs="arial"/>
          <w:color w:val="000000"/>
          <w:sz w:val="20"/>
          <w:lang w:val="en-US" w:eastAsia="en-US" w:bidi="ar-SA"/>
        </w:rPr>
        <w:t>with drought, high water costs, crippling feed prices and wildly fluctuating farmgate returns - they have seen it all during their farming career. To counter this, and get the most out of their herd of up to 500 milking cows, they adhered to two key directives: not buying water and feed when industry demand was at a premium, and using all markets to the best of their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LEIGH VERHEY &amp; ANGELA TURNER</w:t>
      </w:r>
      <w:r>
        <w:rPr>
          <w:rFonts w:ascii="arial" w:eastAsia="arial" w:hAnsi="arial" w:cs="arial"/>
          <w:color w:val="000000"/>
          <w:sz w:val="20"/>
          <w:lang w:val="en-US" w:eastAsia="en-US" w:bidi="ar-SA"/>
        </w:rPr>
        <w:t>Koondrook, VICFinalist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Numbers had to stack up for Leigh Verhey and partner Angela Turner who milked 350 cows on their property at Koondrook in northern Victoria in 2016. Their mathematical approach, combined with water efficiency, produced a </w:t>
      </w:r>
      <w:hyperlink r:id="rId216" w:history="1">
        <w:r>
          <w:rPr>
            <w:rFonts w:ascii="arial" w:eastAsia="arial" w:hAnsi="arial" w:cs="arial"/>
            <w:i/>
            <w:color w:val="0077CC"/>
            <w:sz w:val="20"/>
            <w:u w:val="single"/>
            <w:shd w:val="clear" w:color="auto" w:fill="FFFFFF"/>
            <w:lang w:val="en-US" w:eastAsia="en-US" w:bidi="ar-SA"/>
          </w:rPr>
          <w:t>return on assets for the previous five years average of 6.25 per cent</w:t>
        </w:r>
      </w:hyperlink>
      <w:r>
        <w:rPr>
          <w:rFonts w:ascii="arial" w:eastAsia="arial" w:hAnsi="arial" w:cs="arial"/>
          <w:color w:val="000000"/>
          <w:sz w:val="20"/>
          <w:lang w:val="en-US" w:eastAsia="en-US" w:bidi="ar-SA"/>
        </w:rPr>
        <w:t xml:space="preserve"> with the herd producing up to 520kg of milk solids annually over the previous four years and on track to hit 550kg, well above the regional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SIMON &amp; LAUREN FINGER</w:t>
      </w:r>
      <w:r>
        <w:rPr>
          <w:rFonts w:ascii="arial" w:eastAsia="arial" w:hAnsi="arial" w:cs="arial"/>
          <w:color w:val="000000"/>
          <w:sz w:val="20"/>
          <w:lang w:val="en-US" w:eastAsia="en-US" w:bidi="ar-SA"/>
        </w:rPr>
        <w:t>Darnum, VICWinner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and Lauren Finger referred to themselves as "margin farmers rather than dairy farmers" and made the most of every opportunity by adapting to changing environments. In an effort to curb labour management, improve cow welfare and slash running costs - such as electricity - they </w:t>
      </w:r>
      <w:hyperlink r:id="rId217" w:history="1">
        <w:r>
          <w:rPr>
            <w:rFonts w:ascii="arial" w:eastAsia="arial" w:hAnsi="arial" w:cs="arial"/>
            <w:i/>
            <w:color w:val="0077CC"/>
            <w:sz w:val="20"/>
            <w:u w:val="single"/>
            <w:shd w:val="clear" w:color="auto" w:fill="FFFFFF"/>
            <w:lang w:val="en-US" w:eastAsia="en-US" w:bidi="ar-SA"/>
          </w:rPr>
          <w:t>switched from milking twice a day to milking the herd just once a day</w:t>
        </w:r>
      </w:hyperlink>
      <w:r>
        <w:rPr>
          <w:rFonts w:ascii="arial" w:eastAsia="arial" w:hAnsi="arial" w:cs="arial"/>
          <w:color w:val="000000"/>
          <w:sz w:val="20"/>
          <w:lang w:val="en-US" w:eastAsia="en-US" w:bidi="ar-SA"/>
        </w:rPr>
        <w:t>, which besides providing lifestyle benefits, the Fingers said earned them just $10,000 less than they would have had they been milking twice a day, which they considered "as good as 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ANDREW &amp; KAY CAVILL</w:t>
      </w:r>
      <w:r>
        <w:rPr>
          <w:rFonts w:ascii="arial" w:eastAsia="arial" w:hAnsi="arial" w:cs="arial"/>
          <w:color w:val="000000"/>
          <w:sz w:val="20"/>
          <w:lang w:val="en-US" w:eastAsia="en-US" w:bidi="ar-SA"/>
        </w:rPr>
        <w:t>Bool Lagoon, SAFinalist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sharefarmers Andrew and Kay Cavill from Bool Lagoon, in South Australia's South East, took a novel approach to feed, aiming to grow the cheapest and most efficient form of cattle feed for their 600-cow herd. After travelling to New Zealand to see how fodder beets were grown, Andrew planted 35 hectares, which yielded </w:t>
      </w:r>
      <w:hyperlink r:id="rId218" w:history="1">
        <w:r>
          <w:rPr>
            <w:rFonts w:ascii="arial" w:eastAsia="arial" w:hAnsi="arial" w:cs="arial"/>
            <w:i/>
            <w:color w:val="0077CC"/>
            <w:sz w:val="20"/>
            <w:u w:val="single"/>
            <w:shd w:val="clear" w:color="auto" w:fill="FFFFFF"/>
            <w:lang w:val="en-US" w:eastAsia="en-US" w:bidi="ar-SA"/>
          </w:rPr>
          <w:t xml:space="preserve">a staggering 35-40 tonnes/ha with a production cost of about 6c/kg </w:t>
        </w:r>
      </w:hyperlink>
      <w:r>
        <w:rPr>
          <w:rFonts w:ascii="arial" w:eastAsia="arial" w:hAnsi="arial" w:cs="arial"/>
          <w:color w:val="000000"/>
          <w:sz w:val="20"/>
          <w:lang w:val="en-US" w:eastAsia="en-US" w:bidi="ar-SA"/>
        </w:rPr>
        <w:t>- significantly cheaper than grain, which costs about 33c/kg.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LEPPIN FAMILY</w:t>
      </w:r>
      <w:r>
        <w:rPr>
          <w:rFonts w:ascii="arial" w:eastAsia="arial" w:hAnsi="arial" w:cs="arial"/>
          <w:color w:val="000000"/>
          <w:sz w:val="20"/>
          <w:lang w:val="en-US" w:eastAsia="en-US" w:bidi="ar-SA"/>
        </w:rPr>
        <w:t>Bena, VICWinner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Toby and Lyn Leppin and their son, Nick, milked </w:t>
      </w:r>
      <w:hyperlink r:id="rId219" w:history="1">
        <w:r>
          <w:rPr>
            <w:rFonts w:ascii="arial" w:eastAsia="arial" w:hAnsi="arial" w:cs="arial"/>
            <w:i/>
            <w:color w:val="0077CC"/>
            <w:sz w:val="20"/>
            <w:u w:val="single"/>
            <w:shd w:val="clear" w:color="auto" w:fill="FFFFFF"/>
            <w:lang w:val="en-US" w:eastAsia="en-US" w:bidi="ar-SA"/>
          </w:rPr>
          <w:t>up to 400 Aussie Red cows on 140 hectares at Bena in Gippsland</w:t>
        </w:r>
      </w:hyperlink>
      <w:r>
        <w:rPr>
          <w:rFonts w:ascii="arial" w:eastAsia="arial" w:hAnsi="arial" w:cs="arial"/>
          <w:color w:val="000000"/>
          <w:sz w:val="20"/>
          <w:lang w:val="en-US" w:eastAsia="en-US" w:bidi="ar-SA"/>
        </w:rPr>
        <w:t xml:space="preserve"> and to make the most from their limited milking area they measured everything from soil nutrients, to pasture consumption, milk production and cost of production to ensure their operation is at the top of the game. In 2014 they produced 1564kg of milk solids a hectare with a below-district cost of production of $3.81 a kilogram of milk solids.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LEIGH &amp; KELLIE SCHUURING</w:t>
      </w:r>
      <w:r>
        <w:rPr>
          <w:rFonts w:ascii="arial" w:eastAsia="arial" w:hAnsi="arial" w:cs="arial"/>
          <w:color w:val="000000"/>
          <w:sz w:val="20"/>
          <w:lang w:val="en-US" w:eastAsia="en-US" w:bidi="ar-SA"/>
        </w:rPr>
        <w:t>Smithton, TasFinalist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Leigh and Kellie Schuuring were one of the dairy industry's real success stories in 2015, coming from virtually nowhere to build </w:t>
      </w:r>
      <w:hyperlink r:id="rId220" w:history="1">
        <w:r>
          <w:rPr>
            <w:rFonts w:ascii="arial" w:eastAsia="arial" w:hAnsi="arial" w:cs="arial"/>
            <w:i/>
            <w:color w:val="0077CC"/>
            <w:sz w:val="20"/>
            <w:u w:val="single"/>
            <w:shd w:val="clear" w:color="auto" w:fill="FFFFFF"/>
            <w:lang w:val="en-US" w:eastAsia="en-US" w:bidi="ar-SA"/>
          </w:rPr>
          <w:t>one of Tasmania's most acclaimed dairy herds</w:t>
        </w:r>
      </w:hyperlink>
      <w:r>
        <w:rPr>
          <w:rFonts w:ascii="arial" w:eastAsia="arial" w:hAnsi="arial" w:cs="arial"/>
          <w:color w:val="000000"/>
          <w:sz w:val="20"/>
          <w:lang w:val="en-US" w:eastAsia="en-US" w:bidi="ar-SA"/>
        </w:rPr>
        <w:t>, milking 1000 cows. The Schuurings both worked their way up through the industry from farm hands, and their story of building a business, without any backing, is what Leigh spoke about to Smithton High students as part of the Cows Create Careers program where he tried to bust the myth that being a dairy farmer was just putting cups on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DAVE &amp; VANESSA BARRY</w:t>
      </w:r>
      <w:r>
        <w:rPr>
          <w:rFonts w:ascii="arial" w:eastAsia="arial" w:hAnsi="arial" w:cs="arial"/>
          <w:color w:val="000000"/>
          <w:sz w:val="20"/>
          <w:lang w:val="en-US" w:eastAsia="en-US" w:bidi="ar-SA"/>
        </w:rPr>
        <w:t>Labertouche,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unreliability of Mother Nature to provide consistent autumn breaks prompted west Gippsland dairy farmers Dave and Vanessa Barry to "</w:t>
      </w:r>
      <w:hyperlink r:id="rId221" w:history="1">
        <w:r>
          <w:rPr>
            <w:rFonts w:ascii="arial" w:eastAsia="arial" w:hAnsi="arial" w:cs="arial"/>
            <w:i/>
            <w:color w:val="0077CC"/>
            <w:sz w:val="20"/>
            <w:u w:val="single"/>
            <w:shd w:val="clear" w:color="auto" w:fill="FFFFFF"/>
            <w:lang w:val="en-US" w:eastAsia="en-US" w:bidi="ar-SA"/>
          </w:rPr>
          <w:t>be proactive and make our own autumn break</w:t>
        </w:r>
      </w:hyperlink>
      <w:r>
        <w:rPr>
          <w:rFonts w:ascii="arial" w:eastAsia="arial" w:hAnsi="arial" w:cs="arial"/>
          <w:color w:val="000000"/>
          <w:sz w:val="20"/>
          <w:lang w:val="en-US" w:eastAsia="en-US" w:bidi="ar-SA"/>
        </w:rPr>
        <w:t>" at their Labertouche property. The Barrys used chicory to do that, each year planting 65 hectares of it to protect the perennial ryegrasses throughout late summer and early autumn, and also ensure their Holstein herd had a feed wedge in front of them going into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SIMON &amp; KATIE GLEESON</w:t>
      </w:r>
      <w:r>
        <w:rPr>
          <w:rFonts w:ascii="arial" w:eastAsia="arial" w:hAnsi="arial" w:cs="arial"/>
          <w:color w:val="000000"/>
          <w:sz w:val="20"/>
          <w:lang w:val="en-US" w:eastAsia="en-US" w:bidi="ar-SA"/>
        </w:rPr>
        <w:t>Brucknell, VICFinalist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and Katie Gleeson, from Brucknell in southwest Victoria, run Bilyana Grazing, which was enjoying considerable success in taking the responsibility of heifer rearing - a key to any dairy operation - </w:t>
      </w:r>
      <w:hyperlink r:id="rId222" w:history="1">
        <w:r>
          <w:rPr>
            <w:rFonts w:ascii="arial" w:eastAsia="arial" w:hAnsi="arial" w:cs="arial"/>
            <w:i/>
            <w:color w:val="0077CC"/>
            <w:sz w:val="20"/>
            <w:u w:val="single"/>
            <w:shd w:val="clear" w:color="auto" w:fill="FFFFFF"/>
            <w:lang w:val="en-US" w:eastAsia="en-US" w:bidi="ar-SA"/>
          </w:rPr>
          <w:t>out of the hands of farmers</w:t>
        </w:r>
      </w:hyperlink>
      <w:r>
        <w:rPr>
          <w:rFonts w:ascii="arial" w:eastAsia="arial" w:hAnsi="arial" w:cs="arial"/>
          <w:color w:val="000000"/>
          <w:sz w:val="20"/>
          <w:lang w:val="en-US" w:eastAsia="en-US" w:bidi="ar-SA"/>
        </w:rPr>
        <w:t>. At Bilyana, heifers were brought in as calves after being weaned, are grown out, joined and returned to farmers 20 months later ready to be milked and business is booming with throughput growing from 84 heifers a decade ago to 2400.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BRAD &amp; BECC COUCH</w:t>
      </w:r>
      <w:r>
        <w:rPr>
          <w:rFonts w:ascii="arial" w:eastAsia="arial" w:hAnsi="arial" w:cs="arial"/>
          <w:color w:val="000000"/>
          <w:sz w:val="20"/>
          <w:lang w:val="en-US" w:eastAsia="en-US" w:bidi="ar-SA"/>
        </w:rPr>
        <w:t>Brucknell, VICWinner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Brad and Becc Couch's approach to dairy farming was simple yet extremely effective, and it positioned the couple at the top of their game in a region hit by fluctuating farmgate milk prices back in 2014. The couple was milking 360 cows on their 243-hectare farm at Brucknell, near Timboon in southwest Victoria, and kept a tight rein on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AARON &amp; VANESSA THOMAS</w:t>
      </w:r>
      <w:r>
        <w:rPr>
          <w:rFonts w:ascii="arial" w:eastAsia="arial" w:hAnsi="arial" w:cs="arial"/>
          <w:color w:val="000000"/>
          <w:sz w:val="20"/>
          <w:lang w:val="en-US" w:eastAsia="en-US" w:bidi="ar-SA"/>
        </w:rPr>
        <w:t>Binginwarri, VICFinalist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 is king for producing the cheapest form of milk, according to Aaron and Vanessa Thomas who sharefarmed at Binginwarri in South Gippsland, </w:t>
      </w:r>
      <w:hyperlink r:id="rId223" w:history="1">
        <w:r>
          <w:rPr>
            <w:rFonts w:ascii="arial" w:eastAsia="arial" w:hAnsi="arial" w:cs="arial"/>
            <w:i/>
            <w:color w:val="0077CC"/>
            <w:sz w:val="20"/>
            <w:u w:val="single"/>
            <w:shd w:val="clear" w:color="auto" w:fill="FFFFFF"/>
            <w:lang w:val="en-US" w:eastAsia="en-US" w:bidi="ar-SA"/>
          </w:rPr>
          <w:t>milking 180 Jersey cows on 94 hectares</w:t>
        </w:r>
      </w:hyperlink>
      <w:r>
        <w:rPr>
          <w:rFonts w:ascii="arial" w:eastAsia="arial" w:hAnsi="arial" w:cs="arial"/>
          <w:color w:val="000000"/>
          <w:sz w:val="20"/>
          <w:lang w:val="en-US" w:eastAsia="en-US" w:bidi="ar-SA"/>
        </w:rPr>
        <w:t>. The herd produced an average of 1.89 kilograms of milk solids per cow per day with an impressive net profit of $7 per cow per day after feed costs are deducted.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 &amp; NARELLE MCDONALD</w:t>
      </w:r>
      <w:r>
        <w:rPr>
          <w:rFonts w:ascii="arial" w:eastAsia="arial" w:hAnsi="arial" w:cs="arial"/>
          <w:color w:val="000000"/>
          <w:sz w:val="20"/>
          <w:lang w:val="en-US" w:eastAsia="en-US" w:bidi="ar-SA"/>
        </w:rPr>
        <w:t>Tallandoon, VICWinner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willingness to be open to advice, work with others to grow their business and continue to strive to improve has seen Mark and Narelle McDonald, from Tallandoon in the Mitta Mitta Valley, grow their herd from 180 cows to 500 within a decade. The McDonalds attributed their success to being a focus farm for research organisation Murray Dairy which involved two open days a year where as many as 70 people visit the farm to pore over their books and wander through the paddocks, offering advice to help the McDonalds achieve their goals of increased cash flow, debt reduction, asset growth, more staff and a better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 &amp; LYNNE PETERSON</w:t>
      </w:r>
      <w:r>
        <w:rPr>
          <w:rFonts w:ascii="arial" w:eastAsia="arial" w:hAnsi="arial" w:cs="arial"/>
          <w:color w:val="000000"/>
          <w:sz w:val="20"/>
          <w:lang w:val="en-US" w:eastAsia="en-US" w:bidi="ar-SA"/>
        </w:rPr>
        <w:t>Nathalia, VICFinalist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Scoffed at by some for its alternative methods, biodynamic farming gave Mark and Lynne Peterson's dairy farm at Nathalia an edge that saw their milk command a whopping 70c a litre, about twice the normal farmgate price, selling to top-end cafes and judged No. 1 in a statewide blind milk taste test. Mark, a third-generation dairy farmer, and Lynne ran 150 Jersey-Friesian cows producing 750,000 litres of milk a year on 180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MALCOLM HOLM &amp; JENNIFER WHEELER</w:t>
      </w:r>
      <w:r>
        <w:rPr>
          <w:rFonts w:ascii="arial" w:eastAsia="arial" w:hAnsi="arial" w:cs="arial"/>
          <w:color w:val="000000"/>
          <w:sz w:val="20"/>
          <w:lang w:val="en-US" w:eastAsia="en-US" w:bidi="ar-SA"/>
        </w:rPr>
        <w:t>Finley, NSWFinalist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Malcolm Holm and Jennifer Wheeler ran about 650 Friesian and Friesian-Jersey cows on their 580-hectare property near Finley in 2013. Numbers were reduced to 450 during the drought, when the district lost much of its productivity and all of its water. Annual production was about 7500 litres a cow with the operation producing 4.5 million litres of milk - or 320,000kg of milk solids - in 2013. Malcolm said the drought had taught him plenty about how to feed cows, and helped them develop a business that could not only survive prolonged dry conditions, but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GRANT &amp; KIM ARCHER</w:t>
      </w:r>
      <w:r>
        <w:rPr>
          <w:rFonts w:ascii="arial" w:eastAsia="arial" w:hAnsi="arial" w:cs="arial"/>
          <w:color w:val="000000"/>
          <w:sz w:val="20"/>
          <w:lang w:val="en-US" w:eastAsia="en-US" w:bidi="ar-SA"/>
        </w:rPr>
        <w:t>Mella, TASWinner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Tasmanian dairy farmers Grant and Kim Archer knew keeping costs low was paramount in dairy and after </w:t>
      </w:r>
      <w:hyperlink r:id="rId224" w:history="1">
        <w:r>
          <w:rPr>
            <w:rFonts w:ascii="arial" w:eastAsia="arial" w:hAnsi="arial" w:cs="arial"/>
            <w:i/>
            <w:color w:val="0077CC"/>
            <w:sz w:val="20"/>
            <w:u w:val="single"/>
            <w:shd w:val="clear" w:color="auto" w:fill="FFFFFF"/>
            <w:lang w:val="en-US" w:eastAsia="en-US" w:bidi="ar-SA"/>
          </w:rPr>
          <w:t>25 years in the industry</w:t>
        </w:r>
      </w:hyperlink>
      <w:r>
        <w:rPr>
          <w:rFonts w:ascii="arial" w:eastAsia="arial" w:hAnsi="arial" w:cs="arial"/>
          <w:color w:val="000000"/>
          <w:sz w:val="20"/>
          <w:lang w:val="en-US" w:eastAsia="en-US" w:bidi="ar-SA"/>
        </w:rPr>
        <w:t>, Grant had it down to a fine art. The Archers had three dairy businesses and in the 2011-12 season, returns across the three properties were between 8 and 12 per cent, well above the state's average, which the Archer's attributed to growing and managing their pastures to keep costs down, and innovative thinking including introducing three milkings in two days instead of the traditional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MICHAEL &amp; BRIANNA ARMSTRONG</w:t>
      </w:r>
      <w:r>
        <w:rPr>
          <w:rFonts w:ascii="arial" w:eastAsia="arial" w:hAnsi="arial" w:cs="arial"/>
          <w:color w:val="000000"/>
          <w:sz w:val="20"/>
          <w:lang w:val="en-US" w:eastAsia="en-US" w:bidi="ar-SA"/>
        </w:rPr>
        <w:t>Korumburra South, VICFinalist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Gippsland share farmers Michael and Brianna Armstrong were proof that asset growth and success in dairy didn't necessarily mean owning a farm. Michael, 28, and Brianna, 26, share farm at Korumburra South and had been investing their money in cows for their dairy business, and off-farm real estate - the latter being investments that "don't create any physical work" but still provide something for them to retire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LOUGHRIDGE FAMILY</w:t>
      </w:r>
      <w:r>
        <w:rPr>
          <w:rFonts w:ascii="arial" w:eastAsia="arial" w:hAnsi="arial" w:cs="arial"/>
          <w:color w:val="000000"/>
          <w:sz w:val="20"/>
          <w:lang w:val="en-US" w:eastAsia="en-US" w:bidi="ar-SA"/>
        </w:rPr>
        <w:t>Poowong North, VICFinalist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Brett and Jodi Loughridge saw their dairy production soar by making small changes to key areas, and knowing exactly when to call in the experts to lend a helping hand. They lifted annual production in 2012 by more than 1.2 million litres in three years on their 424-hectare operation in South Gippsland, which milked 530 Holstein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HORTICULTURE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MOFFATT FRESH PRODUCE</w:t>
      </w:r>
      <w:r>
        <w:rPr>
          <w:rFonts w:ascii="arial" w:eastAsia="arial" w:hAnsi="arial" w:cs="arial"/>
          <w:color w:val="000000"/>
          <w:sz w:val="20"/>
          <w:lang w:val="en-US" w:eastAsia="en-US" w:bidi="ar-SA"/>
        </w:rPr>
        <w:t>Tarome, QLDFinalist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Moffatt family grows </w:t>
      </w:r>
      <w:hyperlink r:id="rId225" w:history="1">
        <w:r>
          <w:rPr>
            <w:rFonts w:ascii="arial" w:eastAsia="arial" w:hAnsi="arial" w:cs="arial"/>
            <w:i/>
            <w:color w:val="0077CC"/>
            <w:sz w:val="20"/>
            <w:u w:val="single"/>
            <w:shd w:val="clear" w:color="auto" w:fill="FFFFFF"/>
            <w:lang w:val="en-US" w:eastAsia="en-US" w:bidi="ar-SA"/>
          </w:rPr>
          <w:t>28,000 tonnes of carrots, almost 10,000 tonnes of onions and five to six million bunches of celery</w:t>
        </w:r>
      </w:hyperlink>
      <w:r>
        <w:rPr>
          <w:rFonts w:ascii="arial" w:eastAsia="arial" w:hAnsi="arial" w:cs="arial"/>
          <w:color w:val="000000"/>
          <w:sz w:val="20"/>
          <w:lang w:val="en-US" w:eastAsia="en-US" w:bidi="ar-SA"/>
        </w:rPr>
        <w:t>. The business operates across four growing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MOONROCKS</w:t>
      </w:r>
      <w:r>
        <w:rPr>
          <w:rFonts w:ascii="arial" w:eastAsia="arial" w:hAnsi="arial" w:cs="arial"/>
          <w:color w:val="000000"/>
          <w:sz w:val="20"/>
          <w:lang w:val="en-US" w:eastAsia="en-US" w:bidi="ar-SA"/>
        </w:rPr>
        <w:t>St George, QLDWinner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Brothers Andrew and David Moon operate Moonrocks, which grows onions as well as garlic, pumpkin, broccoli and sweet corn, </w:t>
      </w:r>
      <w:hyperlink r:id="rId226" w:history="1">
        <w:r>
          <w:rPr>
            <w:rFonts w:ascii="arial" w:eastAsia="arial" w:hAnsi="arial" w:cs="arial"/>
            <w:i/>
            <w:color w:val="0077CC"/>
            <w:sz w:val="20"/>
            <w:u w:val="single"/>
            <w:shd w:val="clear" w:color="auto" w:fill="FFFFFF"/>
            <w:lang w:val="en-US" w:eastAsia="en-US" w:bidi="ar-SA"/>
          </w:rPr>
          <w:t>supplying supermarkets nationally and employing up to 120 workers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REDGOLD</w:t>
      </w:r>
      <w:r>
        <w:rPr>
          <w:rFonts w:ascii="arial" w:eastAsia="arial" w:hAnsi="arial" w:cs="arial"/>
          <w:color w:val="000000"/>
          <w:sz w:val="20"/>
          <w:lang w:val="en-US" w:eastAsia="en-US" w:bidi="ar-SA"/>
        </w:rPr>
        <w:t>Wemen, VICFinalist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Young family operates the Redgold horticulture business near Wemen in northwest Victoria,</w:t>
      </w:r>
      <w:hyperlink r:id="rId227" w:history="1">
        <w:r>
          <w:rPr>
            <w:rFonts w:ascii="arial" w:eastAsia="arial" w:hAnsi="arial" w:cs="arial"/>
            <w:i/>
            <w:color w:val="0077CC"/>
            <w:sz w:val="20"/>
            <w:u w:val="single"/>
            <w:shd w:val="clear" w:color="auto" w:fill="FFFFFF"/>
            <w:lang w:val="en-US" w:eastAsia="en-US" w:bidi="ar-SA"/>
          </w:rPr>
          <w:t xml:space="preserve"> specialising in the winter supply of leafy baby green salads as well as iceberg and cos lettuce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MOUNTAIN BLUE</w:t>
      </w:r>
      <w:r>
        <w:rPr>
          <w:rFonts w:ascii="arial" w:eastAsia="arial" w:hAnsi="arial" w:cs="arial"/>
          <w:color w:val="000000"/>
          <w:sz w:val="20"/>
          <w:lang w:val="en-US" w:eastAsia="en-US" w:bidi="ar-SA"/>
        </w:rPr>
        <w:t>Tabulam, NSWWinner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Mountain Blue business in the NSW Northern Rivers region has grown into </w:t>
      </w:r>
      <w:hyperlink r:id="rId228" w:history="1">
        <w:r>
          <w:rPr>
            <w:rFonts w:ascii="arial" w:eastAsia="arial" w:hAnsi="arial" w:cs="arial"/>
            <w:i/>
            <w:color w:val="0077CC"/>
            <w:sz w:val="20"/>
            <w:u w:val="single"/>
            <w:shd w:val="clear" w:color="auto" w:fill="FFFFFF"/>
            <w:lang w:val="en-US" w:eastAsia="en-US" w:bidi="ar-SA"/>
          </w:rPr>
          <w:t>one of the largest blueberry breeding, farming and marketing businesses in the world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BUSCH ORGANICS</w:t>
      </w:r>
      <w:r>
        <w:rPr>
          <w:rFonts w:ascii="arial" w:eastAsia="arial" w:hAnsi="arial" w:cs="arial"/>
          <w:color w:val="000000"/>
          <w:sz w:val="20"/>
          <w:lang w:val="en-US" w:eastAsia="en-US" w:bidi="ar-SA"/>
        </w:rPr>
        <w:t>Lindenow, VICFinalist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Busch family grows six vegetable crops - beetroot, broccoli, beans, celery, cabbage and leek - </w:t>
      </w:r>
      <w:hyperlink r:id="rId229" w:history="1">
        <w:r>
          <w:rPr>
            <w:rFonts w:ascii="arial" w:eastAsia="arial" w:hAnsi="arial" w:cs="arial"/>
            <w:i/>
            <w:color w:val="0077CC"/>
            <w:sz w:val="20"/>
            <w:u w:val="single"/>
            <w:shd w:val="clear" w:color="auto" w:fill="FFFFFF"/>
            <w:lang w:val="en-US" w:eastAsia="en-US" w:bidi="ar-SA"/>
          </w:rPr>
          <w:t>year-round on 120 hectares over two properties</w:t>
        </w:r>
      </w:hyperlink>
      <w:r>
        <w:rPr>
          <w:rFonts w:ascii="arial" w:eastAsia="arial" w:hAnsi="arial" w:cs="arial"/>
          <w:color w:val="000000"/>
          <w:sz w:val="20"/>
          <w:lang w:val="en-US" w:eastAsia="en-US" w:bidi="ar-SA"/>
        </w:rPr>
        <w:t>, at Lindenow and a leased block at Stratford.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NEWTON ORCHARDS</w:t>
      </w:r>
      <w:r>
        <w:rPr>
          <w:rFonts w:ascii="arial" w:eastAsia="arial" w:hAnsi="arial" w:cs="arial"/>
          <w:color w:val="000000"/>
          <w:sz w:val="20"/>
          <w:lang w:val="en-US" w:eastAsia="en-US" w:bidi="ar-SA"/>
        </w:rPr>
        <w:t>Manjimup, WAFinalist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Newton Orchards produces about 6000 tonnes of apples a year at Manjimup, 300km south of Perth, and </w:t>
      </w:r>
      <w:hyperlink r:id="rId230" w:history="1">
        <w:r>
          <w:rPr>
            <w:rFonts w:ascii="arial" w:eastAsia="arial" w:hAnsi="arial" w:cs="arial"/>
            <w:i/>
            <w:color w:val="0077CC"/>
            <w:sz w:val="20"/>
            <w:u w:val="single"/>
            <w:shd w:val="clear" w:color="auto" w:fill="FFFFFF"/>
            <w:lang w:val="en-US" w:eastAsia="en-US" w:bidi="ar-SA"/>
          </w:rPr>
          <w:t>is focused on reducing waste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CRITTENDEN ESTATE</w:t>
      </w:r>
      <w:r>
        <w:rPr>
          <w:rFonts w:ascii="arial" w:eastAsia="arial" w:hAnsi="arial" w:cs="arial"/>
          <w:color w:val="000000"/>
          <w:sz w:val="20"/>
          <w:lang w:val="en-US" w:eastAsia="en-US" w:bidi="ar-SA"/>
        </w:rPr>
        <w:t>Dromana,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Crittenden family produces </w:t>
      </w:r>
      <w:hyperlink r:id="rId231" w:history="1">
        <w:r>
          <w:rPr>
            <w:rFonts w:ascii="arial" w:eastAsia="arial" w:hAnsi="arial" w:cs="arial"/>
            <w:i/>
            <w:color w:val="0077CC"/>
            <w:sz w:val="20"/>
            <w:u w:val="single"/>
            <w:shd w:val="clear" w:color="auto" w:fill="FFFFFF"/>
            <w:lang w:val="en-US" w:eastAsia="en-US" w:bidi="ar-SA"/>
          </w:rPr>
          <w:t xml:space="preserve">1500-2000 cases of premium wine annually </w:t>
        </w:r>
      </w:hyperlink>
      <w:r>
        <w:rPr>
          <w:rFonts w:ascii="arial" w:eastAsia="arial" w:hAnsi="arial" w:cs="arial"/>
          <w:color w:val="000000"/>
          <w:sz w:val="20"/>
          <w:lang w:val="en-US" w:eastAsia="en-US" w:bidi="ar-SA"/>
        </w:rPr>
        <w:t>from 4.5ha of vines at Dromana on Victoria's Mornington Peninsula, and have a strong focus on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JASON SHIELDS, PLUNKETT ORCHARDS</w:t>
      </w:r>
      <w:r>
        <w:rPr>
          <w:rFonts w:ascii="arial" w:eastAsia="arial" w:hAnsi="arial" w:cs="arial"/>
          <w:color w:val="000000"/>
          <w:sz w:val="20"/>
          <w:lang w:val="en-US" w:eastAsia="en-US" w:bidi="ar-SA"/>
        </w:rPr>
        <w:t>Ardmona, VICWinner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Jason Shields is the orchard manager at Plunkett Orchards, which grows</w:t>
      </w:r>
      <w:hyperlink r:id="rId232" w:history="1">
        <w:r>
          <w:rPr>
            <w:rFonts w:ascii="arial" w:eastAsia="arial" w:hAnsi="arial" w:cs="arial"/>
            <w:i/>
            <w:color w:val="0077CC"/>
            <w:sz w:val="20"/>
            <w:u w:val="single"/>
            <w:shd w:val="clear" w:color="auto" w:fill="FFFFFF"/>
            <w:lang w:val="en-US" w:eastAsia="en-US" w:bidi="ar-SA"/>
          </w:rPr>
          <w:t xml:space="preserve"> 9000 tonnes of apples and pears</w:t>
        </w:r>
      </w:hyperlink>
      <w:r>
        <w:rPr>
          <w:rFonts w:ascii="arial" w:eastAsia="arial" w:hAnsi="arial" w:cs="arial"/>
          <w:color w:val="000000"/>
          <w:sz w:val="20"/>
          <w:lang w:val="en-US" w:eastAsia="en-US" w:bidi="ar-SA"/>
        </w:rPr>
        <w:t xml:space="preserve"> near Ardmona in Victoria's Goulburn Valley and is expanding at an impressive rate of 10 per cent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RUGBY FARM</w:t>
      </w:r>
      <w:r>
        <w:rPr>
          <w:rFonts w:ascii="arial" w:eastAsia="arial" w:hAnsi="arial" w:cs="arial"/>
          <w:color w:val="000000"/>
          <w:sz w:val="20"/>
          <w:lang w:val="en-US" w:eastAsia="en-US" w:bidi="ar-SA"/>
        </w:rPr>
        <w:t>Gatton, QLDFinalist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Rugby Farm is </w:t>
      </w:r>
      <w:hyperlink r:id="rId233" w:history="1">
        <w:r>
          <w:rPr>
            <w:rFonts w:ascii="arial" w:eastAsia="arial" w:hAnsi="arial" w:cs="arial"/>
            <w:i/>
            <w:color w:val="0077CC"/>
            <w:sz w:val="20"/>
            <w:u w:val="single"/>
            <w:shd w:val="clear" w:color="auto" w:fill="FFFFFF"/>
            <w:lang w:val="en-US" w:eastAsia="en-US" w:bidi="ar-SA"/>
          </w:rPr>
          <w:t xml:space="preserve">one of Australia's biggest horticulture players </w:t>
        </w:r>
      </w:hyperlink>
      <w:r>
        <w:rPr>
          <w:rFonts w:ascii="arial" w:eastAsia="arial" w:hAnsi="arial" w:cs="arial"/>
          <w:color w:val="000000"/>
          <w:sz w:val="20"/>
          <w:lang w:val="en-US" w:eastAsia="en-US" w:bidi="ar-SA"/>
        </w:rPr>
        <w:t>- planting the equivalent of three average-sized vegetable farms a week, producing 20 million packs of value-added produce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PINATA FARMS</w:t>
      </w:r>
      <w:r>
        <w:rPr>
          <w:rFonts w:ascii="arial" w:eastAsia="arial" w:hAnsi="arial" w:cs="arial"/>
          <w:color w:val="000000"/>
          <w:sz w:val="20"/>
          <w:lang w:val="en-US" w:eastAsia="en-US" w:bidi="ar-SA"/>
        </w:rPr>
        <w:t>Wamuran, QLDWinner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million pineapples, 130 million strawberries and 13 million mangoes make up </w:t>
      </w:r>
      <w:hyperlink r:id="rId234" w:history="1">
        <w:r>
          <w:rPr>
            <w:rFonts w:ascii="arial" w:eastAsia="arial" w:hAnsi="arial" w:cs="arial"/>
            <w:i/>
            <w:color w:val="0077CC"/>
            <w:sz w:val="20"/>
            <w:u w:val="single"/>
            <w:shd w:val="clear" w:color="auto" w:fill="FFFFFF"/>
            <w:lang w:val="en-US" w:eastAsia="en-US" w:bidi="ar-SA"/>
          </w:rPr>
          <w:t>a proven business recipe</w:t>
        </w:r>
      </w:hyperlink>
      <w:r>
        <w:rPr>
          <w:rFonts w:ascii="arial" w:eastAsia="arial" w:hAnsi="arial" w:cs="arial"/>
          <w:color w:val="000000"/>
          <w:sz w:val="20"/>
          <w:lang w:val="en-US" w:eastAsia="en-US" w:bidi="ar-SA"/>
        </w:rPr>
        <w:t xml:space="preserve"> for Piñata Farms, run by brothers Gavin and Stephen Scurr and their families across 1010ha.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WINDHUM FARMS</w:t>
      </w:r>
      <w:r>
        <w:rPr>
          <w:rFonts w:ascii="arial" w:eastAsia="arial" w:hAnsi="arial" w:cs="arial"/>
          <w:color w:val="000000"/>
          <w:sz w:val="20"/>
          <w:lang w:val="en-US" w:eastAsia="en-US" w:bidi="ar-SA"/>
        </w:rPr>
        <w:t>Bundaberg, QLDFinalist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Darren and Linda Zunker, from Bundaberg in Queensland, supplies</w:t>
      </w:r>
      <w:hyperlink r:id="rId235" w:history="1">
        <w:r>
          <w:rPr>
            <w:rFonts w:ascii="arial" w:eastAsia="arial" w:hAnsi="arial" w:cs="arial"/>
            <w:i/>
            <w:color w:val="0077CC"/>
            <w:sz w:val="20"/>
            <w:u w:val="single"/>
            <w:shd w:val="clear" w:color="auto" w:fill="FFFFFF"/>
            <w:lang w:val="en-US" w:eastAsia="en-US" w:bidi="ar-SA"/>
          </w:rPr>
          <w:t xml:space="preserve"> more than 100 pallets of sweet potatoes a week </w:t>
        </w:r>
      </w:hyperlink>
      <w:r>
        <w:rPr>
          <w:rFonts w:ascii="arial" w:eastAsia="arial" w:hAnsi="arial" w:cs="arial"/>
          <w:color w:val="000000"/>
          <w:sz w:val="20"/>
          <w:lang w:val="en-US" w:eastAsia="en-US" w:bidi="ar-SA"/>
        </w:rPr>
        <w:t>to all of Australia's major vegetable wholesale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SUNNY HILL FLOWERS</w:t>
      </w:r>
      <w:r>
        <w:rPr>
          <w:rFonts w:ascii="arial" w:eastAsia="arial" w:hAnsi="arial" w:cs="arial"/>
          <w:color w:val="000000"/>
          <w:sz w:val="20"/>
          <w:lang w:val="en-US" w:eastAsia="en-US" w:bidi="ar-SA"/>
        </w:rPr>
        <w:t>Silvan, VIC2018 Finalist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 Wits produce up to six million stems of specialist lilies and Dutch iris annually, </w:t>
      </w:r>
      <w:hyperlink r:id="rId236" w:history="1">
        <w:r>
          <w:rPr>
            <w:rFonts w:ascii="arial" w:eastAsia="arial" w:hAnsi="arial" w:cs="arial"/>
            <w:i/>
            <w:color w:val="0077CC"/>
            <w:sz w:val="20"/>
            <w:u w:val="single"/>
            <w:shd w:val="clear" w:color="auto" w:fill="FFFFFF"/>
            <w:lang w:val="en-US" w:eastAsia="en-US" w:bidi="ar-SA"/>
          </w:rPr>
          <w:t xml:space="preserve">employs up to 17 workers </w:t>
        </w:r>
      </w:hyperlink>
      <w:r>
        <w:rPr>
          <w:rFonts w:ascii="arial" w:eastAsia="arial" w:hAnsi="arial" w:cs="arial"/>
          <w:color w:val="000000"/>
          <w:sz w:val="20"/>
          <w:lang w:val="en-US" w:eastAsia="en-US" w:bidi="ar-SA"/>
        </w:rPr>
        <w:t>and incorporates state-of-the-art labour saving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KOALA FARMS</w:t>
      </w:r>
      <w:r>
        <w:rPr>
          <w:rFonts w:ascii="arial" w:eastAsia="arial" w:hAnsi="arial" w:cs="arial"/>
          <w:color w:val="000000"/>
          <w:sz w:val="20"/>
          <w:lang w:val="en-US" w:eastAsia="en-US" w:bidi="ar-SA"/>
        </w:rPr>
        <w:t>Gatton, QLDFinalist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Koala Farms was founded in 1995, when Anthony Staatz took over his fifth-generation family farm, and </w:t>
      </w:r>
      <w:hyperlink r:id="rId237" w:history="1">
        <w:r>
          <w:rPr>
            <w:rFonts w:ascii="arial" w:eastAsia="arial" w:hAnsi="arial" w:cs="arial"/>
            <w:i/>
            <w:color w:val="0077CC"/>
            <w:sz w:val="20"/>
            <w:u w:val="single"/>
            <w:shd w:val="clear" w:color="auto" w:fill="FFFFFF"/>
            <w:lang w:val="en-US" w:eastAsia="en-US" w:bidi="ar-SA"/>
          </w:rPr>
          <w:t xml:space="preserve">now covers 550 hectares spread across five properties </w:t>
        </w:r>
      </w:hyperlink>
      <w:r>
        <w:rPr>
          <w:rFonts w:ascii="arial" w:eastAsia="arial" w:hAnsi="arial" w:cs="arial"/>
          <w:color w:val="000000"/>
          <w:sz w:val="20"/>
          <w:lang w:val="en-US" w:eastAsia="en-US" w:bidi="ar-SA"/>
        </w:rPr>
        <w:t>producing 120-150 pallets of produce, mostly lettuce,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FLAVORITE</w:t>
      </w:r>
      <w:r>
        <w:rPr>
          <w:rFonts w:ascii="arial" w:eastAsia="arial" w:hAnsi="arial" w:cs="arial"/>
          <w:color w:val="000000"/>
          <w:sz w:val="20"/>
          <w:lang w:val="en-US" w:eastAsia="en-US" w:bidi="ar-SA"/>
        </w:rPr>
        <w:t>Warragul, VICFinalist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Flavorite, which has expanded beyond its core tomato origins into capsicums, cucumbers, palermos and eggplants, is now </w:t>
      </w:r>
      <w:hyperlink r:id="rId238" w:history="1">
        <w:r>
          <w:rPr>
            <w:rFonts w:ascii="arial" w:eastAsia="arial" w:hAnsi="arial" w:cs="arial"/>
            <w:i/>
            <w:color w:val="0077CC"/>
            <w:sz w:val="20"/>
            <w:u w:val="single"/>
            <w:shd w:val="clear" w:color="auto" w:fill="FFFFFF"/>
            <w:lang w:val="en-US" w:eastAsia="en-US" w:bidi="ar-SA"/>
          </w:rPr>
          <w:t>one of the largest family owned glasshouse fresh produce businesses in the nation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TASTE 'N SEE</w:t>
      </w:r>
      <w:r>
        <w:rPr>
          <w:rFonts w:ascii="arial" w:eastAsia="arial" w:hAnsi="arial" w:cs="arial"/>
          <w:color w:val="000000"/>
          <w:sz w:val="20"/>
          <w:lang w:val="en-US" w:eastAsia="en-US" w:bidi="ar-SA"/>
        </w:rPr>
        <w:t>Bellmere, QLDWinner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Family-run business Taste 'N See </w:t>
      </w:r>
      <w:hyperlink r:id="rId239" w:history="1">
        <w:r>
          <w:rPr>
            <w:rFonts w:ascii="arial" w:eastAsia="arial" w:hAnsi="arial" w:cs="arial"/>
            <w:i/>
            <w:color w:val="0077CC"/>
            <w:sz w:val="20"/>
            <w:u w:val="single"/>
            <w:shd w:val="clear" w:color="auto" w:fill="FFFFFF"/>
            <w:lang w:val="en-US" w:eastAsia="en-US" w:bidi="ar-SA"/>
          </w:rPr>
          <w:t>grows 2.5 million strawberry plants</w:t>
        </w:r>
      </w:hyperlink>
      <w:r>
        <w:rPr>
          <w:rFonts w:ascii="arial" w:eastAsia="arial" w:hAnsi="arial" w:cs="arial"/>
          <w:color w:val="000000"/>
          <w:sz w:val="20"/>
          <w:lang w:val="en-US" w:eastAsia="en-US" w:bidi="ar-SA"/>
        </w:rPr>
        <w:t>, producing 1680 tonnes of fruit a year, from 38 hectares at Bellmere, near Caboolture in southeast Queensland, with all fruit marketed first-grade.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COASTAL HYDROPONICS</w:t>
      </w:r>
      <w:r>
        <w:rPr>
          <w:rFonts w:ascii="arial" w:eastAsia="arial" w:hAnsi="arial" w:cs="arial"/>
          <w:color w:val="000000"/>
          <w:sz w:val="20"/>
          <w:lang w:val="en-US" w:eastAsia="en-US" w:bidi="ar-SA"/>
        </w:rPr>
        <w:t>Gilston, QLDFinalist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Belinda Frentz runs Coastal Hydroponics, </w:t>
      </w:r>
      <w:hyperlink r:id="rId240" w:history="1">
        <w:r>
          <w:rPr>
            <w:rFonts w:ascii="arial" w:eastAsia="arial" w:hAnsi="arial" w:cs="arial"/>
            <w:i/>
            <w:color w:val="0077CC"/>
            <w:sz w:val="20"/>
            <w:u w:val="single"/>
            <w:shd w:val="clear" w:color="auto" w:fill="FFFFFF"/>
            <w:lang w:val="en-US" w:eastAsia="en-US" w:bidi="ar-SA"/>
          </w:rPr>
          <w:t>a pioneer in salad and herb production</w:t>
        </w:r>
      </w:hyperlink>
      <w:r>
        <w:rPr>
          <w:rFonts w:ascii="arial" w:eastAsia="arial" w:hAnsi="arial" w:cs="arial"/>
          <w:color w:val="000000"/>
          <w:sz w:val="20"/>
          <w:lang w:val="en-US" w:eastAsia="en-US" w:bidi="ar-SA"/>
        </w:rPr>
        <w:t xml:space="preserve"> that has grown from humble beginnings to supply up to 28 tonnes of product a week to 170 Coles stores across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CERAVOLO ORCHARDS</w:t>
      </w:r>
      <w:r>
        <w:rPr>
          <w:rFonts w:ascii="arial" w:eastAsia="arial" w:hAnsi="arial" w:cs="arial"/>
          <w:color w:val="000000"/>
          <w:sz w:val="20"/>
          <w:lang w:val="en-US" w:eastAsia="en-US" w:bidi="ar-SA"/>
        </w:rPr>
        <w:t xml:space="preserve">Adelaide Hills, SAWinner 2016Spread across 300 hectares and eight properties, </w:t>
      </w:r>
      <w:hyperlink r:id="rId241" w:history="1">
        <w:r>
          <w:rPr>
            <w:rFonts w:ascii="arial" w:eastAsia="arial" w:hAnsi="arial" w:cs="arial"/>
            <w:i/>
            <w:color w:val="0077CC"/>
            <w:sz w:val="20"/>
            <w:u w:val="single"/>
            <w:shd w:val="clear" w:color="auto" w:fill="FFFFFF"/>
            <w:lang w:val="en-US" w:eastAsia="en-US" w:bidi="ar-SA"/>
          </w:rPr>
          <w:t>Ceravolo Orchards is run by three generations of the Ceravolo family</w:t>
        </w:r>
      </w:hyperlink>
      <w:r>
        <w:rPr>
          <w:rFonts w:ascii="arial" w:eastAsia="arial" w:hAnsi="arial" w:cs="arial"/>
          <w:color w:val="000000"/>
          <w:sz w:val="20"/>
          <w:lang w:val="en-US" w:eastAsia="en-US" w:bidi="ar-SA"/>
        </w:rPr>
        <w:t>. The dynamic business encompasses 10 varieties of apples, planted over about 210 hectares, as well as pears, strawberries and cherries.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S&amp;M LASPINA</w:t>
      </w:r>
      <w:r>
        <w:rPr>
          <w:rFonts w:ascii="arial" w:eastAsia="arial" w:hAnsi="arial" w:cs="arial"/>
          <w:color w:val="000000"/>
          <w:sz w:val="20"/>
          <w:lang w:val="en-US" w:eastAsia="en-US" w:bidi="ar-SA"/>
        </w:rPr>
        <w:t>Whorouly, VIC2016 FinalistGrowing two million capsicums a year is no mean feat. But it's an achievement innovative horticulture farmers Joe and Kim LaSpina took in their stride. On the Ovens River flats at Whorouly, the former tobacco growers were honoured for running S&amp;M LaSpina - one of the state's biggest capsicum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SIMPLY ROSE PETALS</w:t>
      </w:r>
      <w:r>
        <w:rPr>
          <w:rFonts w:ascii="arial" w:eastAsia="arial" w:hAnsi="arial" w:cs="arial"/>
          <w:color w:val="000000"/>
          <w:sz w:val="20"/>
          <w:lang w:val="en-US" w:eastAsia="en-US" w:bidi="ar-SA"/>
        </w:rPr>
        <w:t>Swan Hill, VIC2015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a cut flower farm into a rose petal paradise proved a lucrative move for mother-and-daughter duo Sarah Sammon and Jan Slater. The duo created a dynamic business selling petals - freeze dried for 10-14 days - to the blooming romance and wedding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SCHREURS AND SONS</w:t>
      </w:r>
      <w:r>
        <w:rPr>
          <w:rFonts w:ascii="arial" w:eastAsia="arial" w:hAnsi="arial" w:cs="arial"/>
          <w:color w:val="000000"/>
          <w:sz w:val="20"/>
          <w:lang w:val="en-US" w:eastAsia="en-US" w:bidi="ar-SA"/>
        </w:rPr>
        <w:t>Clyde, VIC2015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Adam and Ben Schreurs took over the family vegetable growing business at Clyde in 2013, rebranded it Schreurs and Sons, focused heavily on the promotion of new markets and investment in new technology. In their first two years exports increased 10-fold.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BORATTO FARMS</w:t>
      </w:r>
      <w:r>
        <w:rPr>
          <w:rFonts w:ascii="arial" w:eastAsia="arial" w:hAnsi="arial" w:cs="arial"/>
          <w:color w:val="000000"/>
          <w:sz w:val="20"/>
          <w:lang w:val="en-US" w:eastAsia="en-US" w:bidi="ar-SA"/>
        </w:rPr>
        <w:t>Bacchus Marsh, ViIC2015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big, buy the best equipment available and grow the lines that others put in the too-hard basket. That's the philosophy behind the expansion of family-owned salad-leaf specialist Boratto Farms. They were one of the biggest growers of baby leaf in Victoria in 2015, supplying One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WATTLE ORGANIC FARMS</w:t>
      </w:r>
      <w:r>
        <w:rPr>
          <w:rFonts w:ascii="arial" w:eastAsia="arial" w:hAnsi="arial" w:cs="arial"/>
          <w:color w:val="000000"/>
          <w:sz w:val="20"/>
          <w:lang w:val="en-US" w:eastAsia="en-US" w:bidi="ar-SA"/>
        </w:rPr>
        <w:t>Tresco West, VIC2014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Nathan Free, of Wattle Organic Farms, transitioned his family's conventional farming blocks into highly productive organic lots that produced fruit and vegetables for Woolworths' Macro organic brand and for wholesale markets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TNB TULIPS</w:t>
      </w:r>
      <w:r>
        <w:rPr>
          <w:rFonts w:ascii="arial" w:eastAsia="arial" w:hAnsi="arial" w:cs="arial"/>
          <w:color w:val="000000"/>
          <w:sz w:val="20"/>
          <w:lang w:val="en-US" w:eastAsia="en-US" w:bidi="ar-SA"/>
        </w:rPr>
        <w:t>Monbulk, VIC2014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Automation is the backbone of the Bakker family's TNB Tulips at Monbulk in Victoria. In 2014, tulips were picked every day of the year from 4000sq m of glasshouses. The two weeks leading up to Mother's Day were the busiest for the business with 400,000 stems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PAULMAR HYDROPONICS</w:t>
      </w:r>
      <w:r>
        <w:rPr>
          <w:rFonts w:ascii="arial" w:eastAsia="arial" w:hAnsi="arial" w:cs="arial"/>
          <w:color w:val="000000"/>
          <w:sz w:val="20"/>
          <w:lang w:val="en-US" w:eastAsia="en-US" w:bidi="ar-SA"/>
        </w:rPr>
        <w:t>Wallington, VIC2013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Mifsud with parents Paul and Mary were running this dynamic hydroponics company produceing about four million lettuces each year in 2013. Their crops included Michael's unique creation, the Symphony lettuce, a combination of green oak, green coral and red coral, produced by sowing three seeds together and harvesting the result with one rootball. The trio lettuce was taken up by Coles supermarkets and suddenly a decline in decorative lettuce sales was reversed and, in fact,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KOALA COUNTRY ORCHARDS</w:t>
      </w:r>
      <w:r>
        <w:rPr>
          <w:rFonts w:ascii="arial" w:eastAsia="arial" w:hAnsi="arial" w:cs="arial"/>
          <w:color w:val="000000"/>
          <w:sz w:val="20"/>
          <w:lang w:val="en-US" w:eastAsia="en-US" w:bidi="ar-SA"/>
        </w:rPr>
        <w:t>Yarck, VIC2013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Simon and Michael Rouget along with their wives, Alison and Lisa, took over the family's third-generation Yarra Valley fruit business, Koala Country Orchards, and in 2000 relocated it to the better growing conditions at Yarck, in Victoria's North East. Since then, they streamlined, upgraded and added exporting to the business, positioning it for a long and fruitful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KELLY BROS</w:t>
      </w:r>
      <w:r>
        <w:rPr>
          <w:rFonts w:ascii="arial" w:eastAsia="arial" w:hAnsi="arial" w:cs="arial"/>
          <w:color w:val="000000"/>
          <w:sz w:val="20"/>
          <w:lang w:val="en-US" w:eastAsia="en-US" w:bidi="ar-SA"/>
        </w:rPr>
        <w:t>Yarrawonga, VIC2013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Sixth-generation vegetable grower Richard Kelly and his wife, Heidi, were heading up Kelly Bros in 2013, growing a range of vegetables on 400 hectares on the Murray River between Cobram and Yarrawonga in northern Victoria. They were growing leeks to lettuces, spinach to zucchini, capsicums, eggplants, corn, chilli and parsnips, sending two B-Double loads of produce to Melbourne Wholesale Markets each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MICHAEL AND JINA TRIPODI</w:t>
      </w:r>
      <w:r>
        <w:rPr>
          <w:rFonts w:ascii="arial" w:eastAsia="arial" w:hAnsi="arial" w:cs="arial"/>
          <w:color w:val="000000"/>
          <w:sz w:val="20"/>
          <w:lang w:val="en-US" w:eastAsia="en-US" w:bidi="ar-SA"/>
        </w:rPr>
        <w:t>Lake Boga, VIC2012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Stone-fruit growers Michael and Jina Tripodi launched a revival of the borlotti bean with their own brand of freshly shelled peas. The couple created a fully automated picking and packing system to give their produce a fortnights' extra shelf life. The advanced machinery produced fresh, shelled peas and beans harvested at their peak, then washed, sorted and packaged as Edible Gems, ready for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BOOMAROO NURSERIES</w:t>
      </w:r>
      <w:r>
        <w:rPr>
          <w:rFonts w:ascii="arial" w:eastAsia="arial" w:hAnsi="arial" w:cs="arial"/>
          <w:color w:val="000000"/>
          <w:sz w:val="20"/>
          <w:lang w:val="en-US" w:eastAsia="en-US" w:bidi="ar-SA"/>
        </w:rPr>
        <w:t>Lara, VIC2012 Winner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specialist producer of vegetable seedlings boasts 40,000 square metres of glasshouses, employs 130 people full-time and in 2011 supplied 300 million seedlings to growers across Australia. A state-of-the-art growing system allowed for the production of more than 170 varieties of vegetables, lettuce and potted flowers every week, growing thousands of different varieties throughout the year using advanced genetics and technology. The operation is powered by an electronic system the Jacometti family designed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BRENDON GOULLET</w:t>
      </w:r>
      <w:r>
        <w:rPr>
          <w:rFonts w:ascii="arial" w:eastAsia="arial" w:hAnsi="arial" w:cs="arial"/>
          <w:color w:val="000000"/>
          <w:sz w:val="20"/>
          <w:lang w:val="en-US" w:eastAsia="en-US" w:bidi="ar-SA"/>
        </w:rPr>
        <w:t>Mildura, VIC2012 Finalist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Brendon Goullet in 2012 was growing and agronomy manager for Australian Garlic Producers using his knowledge to help shape the future of the industry. In his role in an Australian breeding trial he hoped to improve garlic production across the country. Brendon studied a Bachelor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majoring in horticulture, at the University of Adelaide and, after completing his degree, was recruited by agricultural consultancy company Agri Exchange as an irrigation and soil agronomist.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INNOVATIVE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PECORA DAIRY</w:t>
      </w:r>
      <w:r>
        <w:rPr>
          <w:rFonts w:ascii="arial" w:eastAsia="arial" w:hAnsi="arial" w:cs="arial"/>
          <w:color w:val="000000"/>
          <w:sz w:val="20"/>
          <w:lang w:val="en-US" w:eastAsia="en-US" w:bidi="ar-SA"/>
        </w:rPr>
        <w:t>Robertson, NSWFinalist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Cressida and Michael Cains run a flock of 150 East Friesian ewes on 80 hectares, nestled in lush rainforest near Robertson in the NSW Southern Highlands. They have a gentle approach to the land, animals and cheeses, and a decade ago launched Pecora Dairy. They now make nine tonnes of cheese a year in five varieties plus pot-set yoghurt.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WUNDERBAR LAMB</w:t>
      </w:r>
      <w:r>
        <w:rPr>
          <w:rFonts w:ascii="arial" w:eastAsia="arial" w:hAnsi="arial" w:cs="arial"/>
          <w:color w:val="000000"/>
          <w:sz w:val="20"/>
          <w:lang w:val="en-US" w:eastAsia="en-US" w:bidi="ar-SA"/>
        </w:rPr>
        <w:t>Black Springs, SAWinner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Fifth-generation farmer Ben and Kerry Heinrich run 1000 ewes on 780 hectares near Black Springs in South Australia's Clare Valley. The couple places a strong emphasis on eating quality and animal welfare, aiming to produce premium free-range lamb to the highest standards. They were the first lamb producers in Australia to be certified through Humane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BLOCK 275</w:t>
      </w:r>
      <w:r>
        <w:rPr>
          <w:rFonts w:ascii="arial" w:eastAsia="arial" w:hAnsi="arial" w:cs="arial"/>
          <w:color w:val="000000"/>
          <w:sz w:val="20"/>
          <w:lang w:val="en-US" w:eastAsia="en-US" w:bidi="ar-SA"/>
        </w:rPr>
        <w:t>Eradu, WAFinalist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Australian farmers Liam and Fiona Mann have hit gold with their pressed canola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from Eradu, about 100km east of Geraldton, doesn't own any land but lease from Fiona's parents an area of 680 hectares of arable land. They came up with an idea of pressing their own canola oil, launching the Block 275 brand in late 2020.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BETHUNE LANE DAIRY</w:t>
      </w:r>
      <w:r>
        <w:rPr>
          <w:rFonts w:ascii="arial" w:eastAsia="arial" w:hAnsi="arial" w:cs="arial"/>
          <w:color w:val="000000"/>
          <w:sz w:val="20"/>
          <w:lang w:val="en-US" w:eastAsia="en-US" w:bidi="ar-SA"/>
        </w:rPr>
        <w:t>Lake Boga, VICWinner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and Sally Bethune's boutique dairy brand produces milk, yoghurt and chocolate milk, selling through farmers' markets and retailers from Mildura to Kerang.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produces some of the creamiest milk in the business while </w:t>
      </w:r>
      <w:hyperlink r:id="rId242" w:history="1">
        <w:r>
          <w:rPr>
            <w:rFonts w:ascii="arial" w:eastAsia="arial" w:hAnsi="arial" w:cs="arial"/>
            <w:i/>
            <w:color w:val="0077CC"/>
            <w:sz w:val="20"/>
            <w:u w:val="single"/>
            <w:shd w:val="clear" w:color="auto" w:fill="FFFFFF"/>
            <w:lang w:val="en-US" w:eastAsia="en-US" w:bidi="ar-SA"/>
          </w:rPr>
          <w:t>maximising water efficiency</w:t>
        </w:r>
      </w:hyperlink>
      <w:r>
        <w:rPr>
          <w:rFonts w:ascii="arial" w:eastAsia="arial" w:hAnsi="arial" w:cs="arial"/>
          <w:color w:val="000000"/>
          <w:sz w:val="20"/>
          <w:lang w:val="en-US" w:eastAsia="en-US" w:bidi="ar-SA"/>
        </w:rPr>
        <w:t xml:space="preserve"> and keeping costs under tight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BIG HEART BAMBOO</w:t>
      </w:r>
      <w:r>
        <w:rPr>
          <w:rFonts w:ascii="arial" w:eastAsia="arial" w:hAnsi="arial" w:cs="arial"/>
          <w:color w:val="000000"/>
          <w:sz w:val="20"/>
          <w:lang w:val="en-US" w:eastAsia="en-US" w:bidi="ar-SA"/>
        </w:rPr>
        <w:t>Belli Park, QLDFinalist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 eight-hectare slice of the Dart family's Belli Park farm, </w:t>
      </w:r>
      <w:hyperlink r:id="rId243" w:history="1">
        <w:r>
          <w:rPr>
            <w:rFonts w:ascii="arial" w:eastAsia="arial" w:hAnsi="arial" w:cs="arial"/>
            <w:i/>
            <w:color w:val="0077CC"/>
            <w:sz w:val="20"/>
            <w:u w:val="single"/>
            <w:shd w:val="clear" w:color="auto" w:fill="FFFFFF"/>
            <w:lang w:val="en-US" w:eastAsia="en-US" w:bidi="ar-SA"/>
          </w:rPr>
          <w:t>Becky Dart produces premium bamboo shoots</w:t>
        </w:r>
      </w:hyperlink>
      <w:r>
        <w:rPr>
          <w:rFonts w:ascii="arial" w:eastAsia="arial" w:hAnsi="arial" w:cs="arial"/>
          <w:color w:val="000000"/>
          <w:sz w:val="20"/>
          <w:lang w:val="en-US" w:eastAsia="en-US" w:bidi="ar-SA"/>
        </w:rPr>
        <w:t xml:space="preserve"> and a range of bamboo preserves and chutneys. Her Big Heart Bamboo brand has reintroduced bamboo to Australian chefs and diners, as a premium, Australian-grown vegetable.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PINNAROO FARMER</w:t>
      </w:r>
      <w:r>
        <w:rPr>
          <w:rFonts w:ascii="arial" w:eastAsia="arial" w:hAnsi="arial" w:cs="arial"/>
          <w:color w:val="000000"/>
          <w:sz w:val="20"/>
          <w:lang w:val="en-US" w:eastAsia="en-US" w:bidi="ar-SA"/>
        </w:rPr>
        <w:t>Pinnaroo, SAFinalist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Phillipa and Skeet Lawson launched a paddock-to-plate brand producing a high-protein, gluten-free flour during the pandemic. The couple strives to maximise production and soil health while </w:t>
      </w:r>
      <w:hyperlink r:id="rId244" w:history="1">
        <w:r>
          <w:rPr>
            <w:rFonts w:ascii="arial" w:eastAsia="arial" w:hAnsi="arial" w:cs="arial"/>
            <w:i/>
            <w:color w:val="0077CC"/>
            <w:sz w:val="20"/>
            <w:u w:val="single"/>
            <w:shd w:val="clear" w:color="auto" w:fill="FFFFFF"/>
            <w:lang w:val="en-US" w:eastAsia="en-US" w:bidi="ar-SA"/>
          </w:rPr>
          <w:t>reducing chemical use</w:t>
        </w:r>
      </w:hyperlink>
      <w:r>
        <w:rPr>
          <w:rFonts w:ascii="arial" w:eastAsia="arial" w:hAnsi="arial" w:cs="arial"/>
          <w:color w:val="000000"/>
          <w:sz w:val="20"/>
          <w:lang w:val="en-US" w:eastAsia="en-US" w:bidi="ar-SA"/>
        </w:rPr>
        <w:t xml:space="preserve"> on the family's 1500-hectare wheat, barley and lentil operation at Pinnaroo, in the South Australia Mallee near the Victoria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SOILKEE</w:t>
      </w:r>
      <w:r>
        <w:rPr>
          <w:rFonts w:ascii="arial" w:eastAsia="arial" w:hAnsi="arial" w:cs="arial"/>
          <w:color w:val="000000"/>
          <w:sz w:val="20"/>
          <w:lang w:val="en-US" w:eastAsia="en-US" w:bidi="ar-SA"/>
        </w:rPr>
        <w:t>Hallora, VICWinner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Niels Olsen and his wife, Marja, and sons, Shane, Jamie and Shaun, dramatically boosted soil health on their 121ha cattle property at Hallora in Victoria's South Gippsland, </w:t>
      </w:r>
      <w:hyperlink r:id="rId245" w:history="1">
        <w:r>
          <w:rPr>
            <w:rFonts w:ascii="arial" w:eastAsia="arial" w:hAnsi="arial" w:cs="arial"/>
            <w:i/>
            <w:color w:val="0077CC"/>
            <w:sz w:val="20"/>
            <w:u w:val="single"/>
            <w:shd w:val="clear" w:color="auto" w:fill="FFFFFF"/>
            <w:lang w:val="en-US" w:eastAsia="en-US" w:bidi="ar-SA"/>
          </w:rPr>
          <w:t>using their invention called the Soilkee Renovator</w:t>
        </w:r>
      </w:hyperlink>
      <w:r>
        <w:rPr>
          <w:rFonts w:ascii="arial" w:eastAsia="arial" w:hAnsi="arial" w:cs="arial"/>
          <w:color w:val="000000"/>
          <w:sz w:val="20"/>
          <w:lang w:val="en-US" w:eastAsia="en-US" w:bidi="ar-SA"/>
        </w:rPr>
        <w:t>. The machine opened two new revenue streams for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PETITE INGREDIENT</w:t>
      </w:r>
      <w:r>
        <w:rPr>
          <w:rFonts w:ascii="arial" w:eastAsia="arial" w:hAnsi="arial" w:cs="arial"/>
          <w:color w:val="000000"/>
          <w:sz w:val="20"/>
          <w:lang w:val="en-US" w:eastAsia="en-US" w:bidi="ar-SA"/>
        </w:rPr>
        <w:t>Hoddles Creek,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Run on half a hectare in Victoria's Yarra Valley,</w:t>
      </w:r>
      <w:hyperlink r:id="rId246" w:history="1">
        <w:r>
          <w:rPr>
            <w:rFonts w:ascii="arial" w:eastAsia="arial" w:hAnsi="arial" w:cs="arial"/>
            <w:i/>
            <w:color w:val="0077CC"/>
            <w:sz w:val="20"/>
            <w:u w:val="single"/>
            <w:shd w:val="clear" w:color="auto" w:fill="FFFFFF"/>
            <w:lang w:val="en-US" w:eastAsia="en-US" w:bidi="ar-SA"/>
          </w:rPr>
          <w:t xml:space="preserve"> Petite Ingredient was Australia's largest edible-flower business</w:t>
        </w:r>
      </w:hyperlink>
      <w:r>
        <w:rPr>
          <w:rFonts w:ascii="arial" w:eastAsia="arial" w:hAnsi="arial" w:cs="arial"/>
          <w:color w:val="000000"/>
          <w:sz w:val="20"/>
          <w:lang w:val="en-US" w:eastAsia="en-US" w:bidi="ar-SA"/>
        </w:rPr>
        <w:t xml:space="preserve"> in range and turnover in 2019. Grower Jocelyn Cross sold 10,000 products a month, in 60 different lines, and constantly reinvented her value-added range to stay ahead of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LEAP FARM </w:t>
      </w:r>
      <w:r>
        <w:rPr>
          <w:rFonts w:ascii="arial" w:eastAsia="arial" w:hAnsi="arial" w:cs="arial"/>
          <w:color w:val="000000"/>
          <w:sz w:val="20"/>
          <w:lang w:val="en-US" w:eastAsia="en-US" w:bidi="ar-SA"/>
        </w:rPr>
        <w:t>Copping, TASFinalist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Goat farmers Iain and Kate Field were running a milking herd of Toggenburgs on 107ha at Copping, in southeast Tasmania with </w:t>
      </w:r>
      <w:hyperlink r:id="rId247" w:history="1">
        <w:r>
          <w:rPr>
            <w:rFonts w:ascii="arial" w:eastAsia="arial" w:hAnsi="arial" w:cs="arial"/>
            <w:i/>
            <w:color w:val="0077CC"/>
            <w:sz w:val="20"/>
            <w:u w:val="single"/>
            <w:shd w:val="clear" w:color="auto" w:fill="FFFFFF"/>
            <w:lang w:val="en-US" w:eastAsia="en-US" w:bidi="ar-SA"/>
          </w:rPr>
          <w:t>a focus on animal husbandry and sustainable land care</w:t>
        </w:r>
      </w:hyperlink>
      <w:r>
        <w:rPr>
          <w:rFonts w:ascii="arial" w:eastAsia="arial" w:hAnsi="arial" w:cs="arial"/>
          <w:color w:val="000000"/>
          <w:sz w:val="20"/>
          <w:lang w:val="en-US" w:eastAsia="en-US" w:bidi="ar-SA"/>
        </w:rPr>
        <w:t>. The couple were honoured for their approach and the gourmet goat cheese they made on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GLENELG RIVER HERBS</w:t>
      </w:r>
      <w:r>
        <w:rPr>
          <w:rFonts w:ascii="arial" w:eastAsia="arial" w:hAnsi="arial" w:cs="arial"/>
          <w:color w:val="000000"/>
          <w:sz w:val="20"/>
          <w:lang w:val="en-US" w:eastAsia="en-US" w:bidi="ar-SA"/>
        </w:rPr>
        <w:t>Balmoral, VICWinner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Anita Watt was running </w:t>
      </w:r>
      <w:hyperlink r:id="rId248" w:history="1">
        <w:r>
          <w:rPr>
            <w:rFonts w:ascii="arial" w:eastAsia="arial" w:hAnsi="arial" w:cs="arial"/>
            <w:i/>
            <w:color w:val="0077CC"/>
            <w:sz w:val="20"/>
            <w:u w:val="single"/>
            <w:shd w:val="clear" w:color="auto" w:fill="FFFFFF"/>
            <w:lang w:val="en-US" w:eastAsia="en-US" w:bidi="ar-SA"/>
          </w:rPr>
          <w:t>one of Australia's largest rosemary operations</w:t>
        </w:r>
      </w:hyperlink>
      <w:r>
        <w:rPr>
          <w:rFonts w:ascii="arial" w:eastAsia="arial" w:hAnsi="arial" w:cs="arial"/>
          <w:color w:val="000000"/>
          <w:sz w:val="20"/>
          <w:lang w:val="en-US" w:eastAsia="en-US" w:bidi="ar-SA"/>
        </w:rPr>
        <w:t>, producing 35 tonnes of herbs a year from 20ha in 2018. The business had the market cornered on fresh rosemary and dried herbs, supplying supermarkets and food-service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LUPINS FOR LIFE</w:t>
      </w:r>
      <w:r>
        <w:rPr>
          <w:rFonts w:ascii="arial" w:eastAsia="arial" w:hAnsi="arial" w:cs="arial"/>
          <w:color w:val="000000"/>
          <w:sz w:val="20"/>
          <w:lang w:val="en-US" w:eastAsia="en-US" w:bidi="ar-SA"/>
        </w:rPr>
        <w:t>Brocklesby, NSWFinalist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Drew family created a farm-to-fork operation like no other, launching Lupins for Life tin 2015 to process </w:t>
      </w:r>
      <w:hyperlink r:id="rId249" w:history="1">
        <w:r>
          <w:rPr>
            <w:rFonts w:ascii="arial" w:eastAsia="arial" w:hAnsi="arial" w:cs="arial"/>
            <w:i/>
            <w:color w:val="0077CC"/>
            <w:sz w:val="20"/>
            <w:u w:val="single"/>
            <w:shd w:val="clear" w:color="auto" w:fill="FFFFFF"/>
            <w:lang w:val="en-US" w:eastAsia="en-US" w:bidi="ar-SA"/>
          </w:rPr>
          <w:t>their entire 100ha annual lupin harvest</w:t>
        </w:r>
      </w:hyperlink>
      <w:r>
        <w:rPr>
          <w:rFonts w:ascii="arial" w:eastAsia="arial" w:hAnsi="arial" w:cs="arial"/>
          <w:color w:val="000000"/>
          <w:sz w:val="20"/>
          <w:lang w:val="en-US" w:eastAsia="en-US" w:bidi="ar-SA"/>
        </w:rPr>
        <w:t>. The business produced lupin flakes, flour, kibble, crump and semolina, sold in 400g packets.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OUTBACK HARVEST</w:t>
      </w:r>
      <w:r>
        <w:rPr>
          <w:rFonts w:ascii="arial" w:eastAsia="arial" w:hAnsi="arial" w:cs="arial"/>
          <w:color w:val="000000"/>
          <w:sz w:val="20"/>
          <w:lang w:val="en-US" w:eastAsia="en-US" w:bidi="ar-SA"/>
        </w:rPr>
        <w:t>Wakool, NSWFinalist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McNaul family launched Outback Harvest to use the ancient grain teff grown on their 1820ha farm. The range,</w:t>
      </w:r>
      <w:hyperlink r:id="rId250" w:history="1">
        <w:r>
          <w:rPr>
            <w:rFonts w:ascii="arial" w:eastAsia="arial" w:hAnsi="arial" w:cs="arial"/>
            <w:i/>
            <w:color w:val="0077CC"/>
            <w:sz w:val="20"/>
            <w:u w:val="single"/>
            <w:shd w:val="clear" w:color="auto" w:fill="FFFFFF"/>
            <w:lang w:val="en-US" w:eastAsia="en-US" w:bidi="ar-SA"/>
          </w:rPr>
          <w:t xml:space="preserve"> stocked in almost 300 outlets across Australia</w:t>
        </w:r>
      </w:hyperlink>
      <w:r>
        <w:rPr>
          <w:rFonts w:ascii="arial" w:eastAsia="arial" w:hAnsi="arial" w:cs="arial"/>
          <w:color w:val="000000"/>
          <w:sz w:val="20"/>
          <w:lang w:val="en-US" w:eastAsia="en-US" w:bidi="ar-SA"/>
        </w:rPr>
        <w:t>, included teff grain and flour, teff pancake, bread and muffin mixes, and teff pasta.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TAS-SAFF</w:t>
      </w:r>
      <w:r>
        <w:rPr>
          <w:rFonts w:ascii="arial" w:eastAsia="arial" w:hAnsi="arial" w:cs="arial"/>
          <w:color w:val="000000"/>
          <w:sz w:val="20"/>
          <w:lang w:val="en-US" w:eastAsia="en-US" w:bidi="ar-SA"/>
        </w:rPr>
        <w:t>Glaziers Bay, TASWinner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Nicky and Terry Noonan</w:t>
      </w:r>
      <w:hyperlink r:id="rId251" w:history="1">
        <w:r>
          <w:rPr>
            <w:rFonts w:ascii="arial" w:eastAsia="arial" w:hAnsi="arial" w:cs="arial"/>
            <w:i/>
            <w:color w:val="0077CC"/>
            <w:sz w:val="20"/>
            <w:u w:val="single"/>
            <w:shd w:val="clear" w:color="auto" w:fill="FFFFFF"/>
            <w:lang w:val="en-US" w:eastAsia="en-US" w:bidi="ar-SA"/>
          </w:rPr>
          <w:t xml:space="preserve"> built their saffron business over 30 years </w:t>
        </w:r>
      </w:hyperlink>
      <w:r>
        <w:rPr>
          <w:rFonts w:ascii="arial" w:eastAsia="arial" w:hAnsi="arial" w:cs="arial"/>
          <w:color w:val="000000"/>
          <w:sz w:val="20"/>
          <w:lang w:val="en-US" w:eastAsia="en-US" w:bidi="ar-SA"/>
        </w:rPr>
        <w:t>from their 22-hectare property at Glaziers Bay, near Hobart, in Tasmania. When they won the innovative category of the Farmer of the Year awards in 2017, they were supplying 4kg of saffron threads a year - nearly half of the total Australian harvest of 10kg - to both international and Australian retailers, and had just launched the Growers' Own Saffron 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CAPTAINS CREEK ORGANIC WINES</w:t>
      </w:r>
      <w:r>
        <w:rPr>
          <w:rFonts w:ascii="arial" w:eastAsia="arial" w:hAnsi="arial" w:cs="arial"/>
          <w:color w:val="000000"/>
          <w:sz w:val="20"/>
          <w:lang w:val="en-US" w:eastAsia="en-US" w:bidi="ar-SA"/>
        </w:rPr>
        <w:t>Blampied, VICFinalist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and Carolyn May in 2017 produced an array of products from organic wine to organic flour on their 80-hectare property at Blampied, in central Victoria. Captains Creek Organic Wines vineyard produced six varieties of wine from two hectares under vine. All their produce, including the harvest from 2.5 hectares of wheat, was </w:t>
      </w:r>
      <w:hyperlink r:id="rId252" w:history="1">
        <w:r>
          <w:rPr>
            <w:rFonts w:ascii="arial" w:eastAsia="arial" w:hAnsi="arial" w:cs="arial"/>
            <w:i/>
            <w:color w:val="0077CC"/>
            <w:sz w:val="20"/>
            <w:u w:val="single"/>
            <w:shd w:val="clear" w:color="auto" w:fill="FFFFFF"/>
            <w:lang w:val="en-US" w:eastAsia="en-US" w:bidi="ar-SA"/>
          </w:rPr>
          <w:t>used in their on-farm restaurant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MACABEE ESTATE</w:t>
      </w:r>
      <w:r>
        <w:rPr>
          <w:rFonts w:ascii="arial" w:eastAsia="arial" w:hAnsi="arial" w:cs="arial"/>
          <w:color w:val="000000"/>
          <w:sz w:val="20"/>
          <w:lang w:val="en-US" w:eastAsia="en-US" w:bidi="ar-SA"/>
        </w:rPr>
        <w:t>Toodyay, WAFinalist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Anthea Brown used biological principles to manage dorper sheep on the 880-hectare Macabee Estate in Toodyay in Western Australia. She sold direct to the consumer at the Subiaco Farmers' Market in Perth and operated a stud, selling breeding rams to local customers and </w:t>
      </w:r>
      <w:hyperlink r:id="rId253" w:history="1">
        <w:r>
          <w:rPr>
            <w:rFonts w:ascii="arial" w:eastAsia="arial" w:hAnsi="arial" w:cs="arial"/>
            <w:i/>
            <w:color w:val="0077CC"/>
            <w:sz w:val="20"/>
            <w:u w:val="single"/>
            <w:shd w:val="clear" w:color="auto" w:fill="FFFFFF"/>
            <w:lang w:val="en-US" w:eastAsia="en-US" w:bidi="ar-SA"/>
          </w:rPr>
          <w:t>exporting embryos from stud ewes to China and South America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DAD'S OATS</w:t>
      </w:r>
      <w:r>
        <w:rPr>
          <w:rFonts w:ascii="arial" w:eastAsia="arial" w:hAnsi="arial" w:cs="arial"/>
          <w:color w:val="000000"/>
          <w:sz w:val="20"/>
          <w:lang w:val="en-US" w:eastAsia="en-US" w:bidi="ar-SA"/>
        </w:rPr>
        <w:t>Natte Yallock, VICWinner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2016 was a massive one of growth for the Cain family from Natte Yallock in Victoria's Mallee, who launched their single-origin oats, transformed their family farm business model and propelled a succession plan into 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Dad's Oats was the brainchild of fourth-generation cropping farmer Maurice Cain's adult children, Alicia and Peter. The siblings reasoned if people cared about the grapes and the story behind their wine, </w:t>
      </w:r>
      <w:hyperlink r:id="rId254" w:history="1">
        <w:r>
          <w:rPr>
            <w:rFonts w:ascii="arial" w:eastAsia="arial" w:hAnsi="arial" w:cs="arial"/>
            <w:i/>
            <w:color w:val="0077CC"/>
            <w:sz w:val="20"/>
            <w:u w:val="single"/>
            <w:shd w:val="clear" w:color="auto" w:fill="FFFFFF"/>
            <w:lang w:val="en-US" w:eastAsia="en-US" w:bidi="ar-SA"/>
          </w:rPr>
          <w:t>surely the same applied to the oats in their porridge</w:t>
        </w:r>
      </w:hyperlink>
      <w:r>
        <w:rPr>
          <w:rFonts w:ascii="arial" w:eastAsia="arial" w:hAnsi="arial" w:cs="arial"/>
          <w:color w:val="000000"/>
          <w:sz w:val="20"/>
          <w:lang w:val="en-US" w:eastAsia="en-US" w:bidi="ar-SA"/>
        </w:rPr>
        <w:t>, and they coined the term "single-origin oats" - made with oats from the best paddocks of their 800-hectare Natte Yallock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KINGFISHER CITRUS</w:t>
      </w:r>
      <w:r>
        <w:rPr>
          <w:rFonts w:ascii="arial" w:eastAsia="arial" w:hAnsi="arial" w:cs="arial"/>
          <w:color w:val="000000"/>
          <w:sz w:val="20"/>
          <w:lang w:val="en-US" w:eastAsia="en-US" w:bidi="ar-SA"/>
        </w:rPr>
        <w:t>Narrung, VICFinalist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1938 the Fisher family produced</w:t>
      </w:r>
      <w:hyperlink r:id="rId255" w:history="1">
        <w:r>
          <w:rPr>
            <w:rFonts w:ascii="arial" w:eastAsia="arial" w:hAnsi="arial" w:cs="arial"/>
            <w:i/>
            <w:color w:val="0077CC"/>
            <w:sz w:val="20"/>
            <w:u w:val="single"/>
            <w:shd w:val="clear" w:color="auto" w:fill="FFFFFF"/>
            <w:lang w:val="en-US" w:eastAsia="en-US" w:bidi="ar-SA"/>
          </w:rPr>
          <w:t xml:space="preserve"> citrus for wholesale markets and exports on their 113-hectare property</w:t>
        </w:r>
      </w:hyperlink>
      <w:r>
        <w:rPr>
          <w:rFonts w:ascii="arial" w:eastAsia="arial" w:hAnsi="arial" w:cs="arial"/>
          <w:color w:val="000000"/>
          <w:sz w:val="20"/>
          <w:lang w:val="en-US" w:eastAsia="en-US" w:bidi="ar-SA"/>
        </w:rPr>
        <w:t xml:space="preserve"> at Narrung, near Swan Hill. But drought and a rising Australian dollar forced the families to make a change, and they turned to farmers' markets and online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had huge success, also using organic principles to grow the produce, and added a 30-hectare farm at Nambrok in Gippsland for extra citrus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BEEF@THEFARMGATE</w:t>
      </w:r>
      <w:r>
        <w:rPr>
          <w:rFonts w:ascii="arial" w:eastAsia="arial" w:hAnsi="arial" w:cs="arial"/>
          <w:color w:val="000000"/>
          <w:sz w:val="20"/>
          <w:lang w:val="en-US" w:eastAsia="en-US" w:bidi="ar-SA"/>
        </w:rPr>
        <w:t>Orbost, VICFinalist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Ian and Rosanne Trevaskis</w:t>
      </w:r>
      <w:hyperlink r:id="rId256" w:history="1">
        <w:r>
          <w:rPr>
            <w:rFonts w:ascii="arial" w:eastAsia="arial" w:hAnsi="arial" w:cs="arial"/>
            <w:i/>
            <w:color w:val="0077CC"/>
            <w:sz w:val="20"/>
            <w:u w:val="single"/>
            <w:shd w:val="clear" w:color="auto" w:fill="FFFFFF"/>
            <w:lang w:val="en-US" w:eastAsia="en-US" w:bidi="ar-SA"/>
          </w:rPr>
          <w:t xml:space="preserve"> transformed the family dairy farm near Orbost into a beef operation</w:t>
        </w:r>
      </w:hyperlink>
      <w:r>
        <w:rPr>
          <w:rFonts w:ascii="arial" w:eastAsia="arial" w:hAnsi="arial" w:cs="arial"/>
          <w:color w:val="000000"/>
          <w:sz w:val="20"/>
          <w:lang w:val="en-US" w:eastAsia="en-US" w:bidi="ar-SA"/>
        </w:rPr>
        <w:t>, added sheep, and moved into selling direct to customers online with a following of more than 350 regular buyers.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MAIN RIDGE DAIRY </w:t>
      </w:r>
      <w:r>
        <w:rPr>
          <w:rFonts w:ascii="arial" w:eastAsia="arial" w:hAnsi="arial" w:cs="arial"/>
          <w:color w:val="000000"/>
          <w:sz w:val="20"/>
          <w:lang w:val="en-US" w:eastAsia="en-US" w:bidi="ar-SA"/>
        </w:rPr>
        <w:t>Main Ridge, VICWinner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Attention to detail set Bess and Damien Noxon apart from the rest of the field. The couple made award-winning goats cheese on their 52-hectare farm at Main Ridge, tracing their success in the cheese factory right back to the day the young goats take their first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PENINSULA FRESH ORGANICS</w:t>
      </w:r>
      <w:r>
        <w:rPr>
          <w:rFonts w:ascii="arial" w:eastAsia="arial" w:hAnsi="arial" w:cs="arial"/>
          <w:color w:val="000000"/>
          <w:sz w:val="20"/>
          <w:lang w:val="en-US" w:eastAsia="en-US" w:bidi="ar-SA"/>
        </w:rPr>
        <w:t>Baxter,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Wayne and Tash Shields are the powerhouse behind this market garden business, </w:t>
      </w:r>
      <w:hyperlink r:id="rId257" w:history="1">
        <w:r>
          <w:rPr>
            <w:rFonts w:ascii="arial" w:eastAsia="arial" w:hAnsi="arial" w:cs="arial"/>
            <w:i/>
            <w:color w:val="0077CC"/>
            <w:sz w:val="20"/>
            <w:u w:val="single"/>
            <w:shd w:val="clear" w:color="auto" w:fill="FFFFFF"/>
            <w:lang w:val="en-US" w:eastAsia="en-US" w:bidi="ar-SA"/>
          </w:rPr>
          <w:t>which produced 50 lines of organic vegetables in 2015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specialised in heirloom and heritage vegetables including heirloom beetroot, carrots and radishes, rainbow chard, red spring onion and purple sprouting broccolini. It was grown on two properties - 16 hectares at Baxter on the Mornington Peninsula and 40 hectares at Barham on the Murray River - for an extended growing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MOONDARRA BLUEBERRIES</w:t>
      </w:r>
      <w:r>
        <w:rPr>
          <w:rFonts w:ascii="arial" w:eastAsia="arial" w:hAnsi="arial" w:cs="arial"/>
          <w:color w:val="000000"/>
          <w:sz w:val="20"/>
          <w:lang w:val="en-US" w:eastAsia="en-US" w:bidi="ar-SA"/>
        </w:rPr>
        <w:t>Moondarra, VICFinalist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Deveson family concentration on local markets, organic growing and high quality fruit, with an emphasis on flavour rather than yield. They sell to retail markets, shops and farmers' markets, which gives them control of the price and payment.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64-hectare farm also includes a blueberry nursery, propagating up to 100,000 plants each year which are sold to commercial growers and gardeners. They employ five permanent staff and up to 30 seasonal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RAVENS CREEK FARM</w:t>
      </w:r>
      <w:r>
        <w:rPr>
          <w:rFonts w:ascii="arial" w:eastAsia="arial" w:hAnsi="arial" w:cs="arial"/>
          <w:color w:val="000000"/>
          <w:sz w:val="20"/>
          <w:lang w:val="en-US" w:eastAsia="en-US" w:bidi="ar-SA"/>
        </w:rPr>
        <w:t>Geelong, VICWinner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Hayden and Jasmin Findlay were running Ravens Creek Farm at Moriac, near Geelong, where in 2014 they had Red Devon and Square Meater cattle, a berry orchard with six different varieties, seasonal vegetables, fruits from pomegranates to cherries, cut flowers of banksias and proteas, rare-breed pigs, sheep, laying hens, eucalyptus trees for timber and oak trees inoculated with truffles.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RIVERSDALE FARM ORGANICS </w:t>
      </w:r>
      <w:r>
        <w:rPr>
          <w:rFonts w:ascii="arial" w:eastAsia="arial" w:hAnsi="arial" w:cs="arial"/>
          <w:color w:val="000000"/>
          <w:sz w:val="20"/>
          <w:lang w:val="en-US" w:eastAsia="en-US" w:bidi="ar-SA"/>
        </w:rPr>
        <w:t>Koonoomoo, VICFinalist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 McKenzie and Kevin Pace run Riversdale Farm Organic Australia on 24 hectares at Koonoomoo on the Murray River near Cobram. In 2014, the farm grew lemons, oranges and grapefruit, and was in the top 10 per cent, by size, of organic citrus properties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BLUE GABLES VINEYARD </w:t>
      </w:r>
      <w:r>
        <w:rPr>
          <w:rFonts w:ascii="arial" w:eastAsia="arial" w:hAnsi="arial" w:cs="arial"/>
          <w:color w:val="000000"/>
          <w:sz w:val="20"/>
          <w:lang w:val="en-US" w:eastAsia="en-US" w:bidi="ar-SA"/>
        </w:rPr>
        <w:t>Upper Maffra West, VICFinalist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Alistair and Catherine Hicks were honoured in 2014 for their Blue Gables Vineyard, which they ran on an old dairy turnout paddock high above the Newry flats at Upper Maffra West, in Gippsland. The couple grew 2.8 hectares of wine grapes in four varieties - shiraz, sauvignon blanc, pinot gris and chardonnay.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PROM COUNTRY CHEESE </w:t>
      </w:r>
      <w:r>
        <w:rPr>
          <w:rFonts w:ascii="arial" w:eastAsia="arial" w:hAnsi="arial" w:cs="arial"/>
          <w:color w:val="000000"/>
          <w:sz w:val="20"/>
          <w:lang w:val="en-US" w:eastAsia="en-US" w:bidi="ar-SA"/>
        </w:rPr>
        <w:t>Moyarra, VICWinner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Burke and Bronwyn Brandon run Prom Country Cheese on their 77-hectare farm at Moyarra in South Gippsland. In 2013, they had 200 sheep which they milked twice a day. Burke then transported the milk to his parents' small cheese factory and tasting rooms at Red Hill where he and his father, Trevor Brandon, made up to 25 different cheeses from the sheep's milk plus goats' and cows' milk, depending on what's in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Burke and Trevor made about 10,000kg of cheese each year, and had won a stack of awards including best Victorian product at the Royal Melbourne Fine Food Awards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B&amp;B BASIL </w:t>
      </w:r>
      <w:r>
        <w:rPr>
          <w:rFonts w:ascii="arial" w:eastAsia="arial" w:hAnsi="arial" w:cs="arial"/>
          <w:color w:val="000000"/>
          <w:sz w:val="20"/>
          <w:lang w:val="en-US" w:eastAsia="en-US" w:bidi="ar-SA"/>
        </w:rPr>
        <w:t>Bendigo East, VICFinalist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and Jan Bobin and their daughter, Susie Young, were honoured in 2013 for their B&amp;B Basil operation, which grows herbs and micro-greens in five glasshouses on their one-hectare property at Bendigo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RESTDOWN WINES </w:t>
      </w:r>
      <w:r>
        <w:rPr>
          <w:rFonts w:ascii="arial" w:eastAsia="arial" w:hAnsi="arial" w:cs="arial"/>
          <w:color w:val="000000"/>
          <w:sz w:val="20"/>
          <w:lang w:val="en-US" w:eastAsia="en-US" w:bidi="ar-SA"/>
        </w:rPr>
        <w:t>Caldwell, NSWFinalist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 and Jo Hearn added a vineyard to Don's family farm at Caldwell, southwest of Deniliquin in NSW, and in 2013 were tending 10,000 vines and producing 5000 litres of wine - semillon and merlot plus shiraz, cabernet sauvignon, sangiovese and chardonnay - a year. They sold at farmers' markets, restaurants in southern NSW and northern Victoria, at festivals, online and from their cellar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MCIVOR FARM FOODS </w:t>
      </w:r>
      <w:r>
        <w:rPr>
          <w:rFonts w:ascii="arial" w:eastAsia="arial" w:hAnsi="arial" w:cs="arial"/>
          <w:color w:val="000000"/>
          <w:sz w:val="20"/>
          <w:lang w:val="en-US" w:eastAsia="en-US" w:bidi="ar-SA"/>
        </w:rPr>
        <w:t>Tooborac, VICWinner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Free-range pig farmers Belinda and Jason Hagan have really gone the whole hog with their Berkshire pig operation. The hardworking couple run McIvor Farm Foods, rearing 120 sows on 200 hectares at Tooborac, south of Heathcote, in central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eight years, the Hagans more than doubled their sow numbers, bought more land, added a licensed butchery to their farmgate shop, launched online sales with direct delivery and created a local food 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YARRA VALLEY GOURMET GREENHOUSE </w:t>
      </w:r>
      <w:r>
        <w:rPr>
          <w:rFonts w:ascii="arial" w:eastAsia="arial" w:hAnsi="arial" w:cs="arial"/>
          <w:color w:val="000000"/>
          <w:sz w:val="20"/>
          <w:lang w:val="en-US" w:eastAsia="en-US" w:bidi="ar-SA"/>
        </w:rPr>
        <w:t>Mt Evelyn, VICFinalist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Meagan Bertram and Steven Briggs were honoured in 2012 for running Yarra Valley Gourmet Greenhouse, supplying chefs and restaurants in Melbourne with heirloom vegetables, herbs and edible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SEVEN HILLS TALLAROOK </w:t>
      </w:r>
      <w:r>
        <w:rPr>
          <w:rFonts w:ascii="arial" w:eastAsia="arial" w:hAnsi="arial" w:cs="arial"/>
          <w:color w:val="000000"/>
          <w:sz w:val="20"/>
          <w:lang w:val="en-US" w:eastAsia="en-US" w:bidi="ar-SA"/>
        </w:rPr>
        <w:t>Tallarook, VICFinalist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2000, Seven Hills Tallarook has forged a reputation as the premier supplier of Boer goats for sale in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EAST LODDON MERINO</w:t>
      </w:r>
      <w:r>
        <w:rPr>
          <w:rFonts w:ascii="arial" w:eastAsia="arial" w:hAnsi="arial" w:cs="arial"/>
          <w:color w:val="000000"/>
          <w:sz w:val="20"/>
          <w:lang w:val="en-US" w:eastAsia="en-US" w:bidi="ar-SA"/>
        </w:rPr>
        <w:t>Wanganella, NSWWinner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Brothers Tom and Marcus Hooke, along with their parents Dianne and Bill, run East Loddon Merinos across three farms at Wanganella and Booroorban on the Hay Plains of western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focuses on profitability over production via benchmarking qualities and </w:t>
      </w:r>
      <w:hyperlink r:id="rId258" w:history="1">
        <w:r>
          <w:rPr>
            <w:rFonts w:ascii="arial" w:eastAsia="arial" w:hAnsi="arial" w:cs="arial"/>
            <w:i/>
            <w:color w:val="0077CC"/>
            <w:sz w:val="20"/>
            <w:u w:val="single"/>
            <w:shd w:val="clear" w:color="auto" w:fill="FFFFFF"/>
            <w:lang w:val="en-US" w:eastAsia="en-US" w:bidi="ar-SA"/>
          </w:rPr>
          <w:t xml:space="preserve">has introduced a range of new management practises </w:t>
        </w:r>
      </w:hyperlink>
      <w:r>
        <w:rPr>
          <w:rFonts w:ascii="arial" w:eastAsia="arial" w:hAnsi="arial" w:cs="arial"/>
          <w:color w:val="000000"/>
          <w:sz w:val="20"/>
          <w:lang w:val="en-US" w:eastAsia="en-US" w:bidi="ar-SA"/>
        </w:rPr>
        <w:t xml:space="preserve">to attract premium prices including non-mulesing, Responsible Wool Standards accreditation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WALLALOO PARK MERINOS</w:t>
      </w:r>
      <w:r>
        <w:rPr>
          <w:rFonts w:ascii="arial" w:eastAsia="arial" w:hAnsi="arial" w:cs="arial"/>
          <w:color w:val="000000"/>
          <w:sz w:val="20"/>
          <w:lang w:val="en-US" w:eastAsia="en-US" w:bidi="ar-SA"/>
        </w:rPr>
        <w:t>Marnoo, VICFinalist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much more than just a Merino stud - Wallaloo Park is an </w:t>
      </w:r>
      <w:hyperlink r:id="rId259" w:history="1">
        <w:r>
          <w:rPr>
            <w:rFonts w:ascii="arial" w:eastAsia="arial" w:hAnsi="arial" w:cs="arial"/>
            <w:i/>
            <w:color w:val="0077CC"/>
            <w:sz w:val="20"/>
            <w:u w:val="single"/>
            <w:shd w:val="clear" w:color="auto" w:fill="FFFFFF"/>
            <w:lang w:val="en-US" w:eastAsia="en-US" w:bidi="ar-SA"/>
          </w:rPr>
          <w:t>innovative broadacre and sheep business</w:t>
        </w:r>
      </w:hyperlink>
      <w:r>
        <w:rPr>
          <w:rFonts w:ascii="arial" w:eastAsia="arial" w:hAnsi="arial" w:cs="arial"/>
          <w:color w:val="000000"/>
          <w:sz w:val="20"/>
          <w:lang w:val="en-US" w:eastAsia="en-US" w:bidi="ar-SA"/>
        </w:rPr>
        <w:t xml:space="preserve"> that has successfully melded tradition and growth, run by John and Jenny Carter, their son Trent and his wife, Kate. The Carters run 2000 ewes and have had enormous success with data collection and efficiency gains to a point where the stud and flock ewes now cut 8.5kg wool and wean 130 per cent lambs - up from 100 per cent a decade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LYNDALL FARM</w:t>
      </w:r>
      <w:r>
        <w:rPr>
          <w:rFonts w:ascii="arial" w:eastAsia="arial" w:hAnsi="arial" w:cs="arial"/>
          <w:color w:val="000000"/>
          <w:sz w:val="20"/>
          <w:lang w:val="en-US" w:eastAsia="en-US" w:bidi="ar-SA"/>
        </w:rPr>
        <w:t>Hamilton, TasFinalist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their 280-hectare Lyndall Farm near Hamilton, in central Tasmania, George and Galina Shea run a flock of 1100 ewes producing 1700 lambs as part of a business aimed at producing </w:t>
      </w:r>
      <w:hyperlink r:id="rId260" w:history="1">
        <w:r>
          <w:rPr>
            <w:rFonts w:ascii="arial" w:eastAsia="arial" w:hAnsi="arial" w:cs="arial"/>
            <w:i/>
            <w:color w:val="0077CC"/>
            <w:sz w:val="20"/>
            <w:u w:val="single"/>
            <w:shd w:val="clear" w:color="auto" w:fill="FFFFFF"/>
            <w:lang w:val="en-US" w:eastAsia="en-US" w:bidi="ar-SA"/>
          </w:rPr>
          <w:t>the best-tasting lamb commanding the best-possible returns</w:t>
        </w:r>
      </w:hyperlink>
      <w:r>
        <w:rPr>
          <w:rFonts w:ascii="arial" w:eastAsia="arial" w:hAnsi="arial" w:cs="arial"/>
          <w:color w:val="000000"/>
          <w:sz w:val="20"/>
          <w:lang w:val="en-US" w:eastAsia="en-US" w:bidi="ar-SA"/>
        </w:rPr>
        <w:t>. George works with the Lambpro stud enterprise at Holbrook in NSW to tailor his breeding program, and the couple has established a business relationship with Tasmanian butcher shop Meat Mistress, which not only stocks their lamb but acts as a wholesaler to top-end restaurants in Hobart.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GRACEMERE MERINOS</w:t>
      </w:r>
      <w:r>
        <w:rPr>
          <w:rFonts w:ascii="arial" w:eastAsia="arial" w:hAnsi="arial" w:cs="arial"/>
          <w:color w:val="000000"/>
          <w:sz w:val="20"/>
          <w:lang w:val="en-US" w:eastAsia="en-US" w:bidi="ar-SA"/>
        </w:rPr>
        <w:t>Bengworden, VICFinalist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period of dry weather in 2009 made Rick and Jenny Robertson take stock of the way they were running their Merino flock at Bengworden in East Gippsland. In a </w:t>
      </w:r>
      <w:hyperlink r:id="rId261" w:history="1">
        <w:r>
          <w:rPr>
            <w:rFonts w:ascii="arial" w:eastAsia="arial" w:hAnsi="arial" w:cs="arial"/>
            <w:i/>
            <w:color w:val="0077CC"/>
            <w:sz w:val="20"/>
            <w:u w:val="single"/>
            <w:shd w:val="clear" w:color="auto" w:fill="FFFFFF"/>
            <w:lang w:val="en-US" w:eastAsia="en-US" w:bidi="ar-SA"/>
          </w:rPr>
          <w:t>radical move</w:t>
        </w:r>
      </w:hyperlink>
      <w:r>
        <w:rPr>
          <w:rFonts w:ascii="arial" w:eastAsia="arial" w:hAnsi="arial" w:cs="arial"/>
          <w:color w:val="000000"/>
          <w:sz w:val="20"/>
          <w:lang w:val="en-US" w:eastAsia="en-US" w:bidi="ar-SA"/>
        </w:rPr>
        <w:t>, they opted to focus on a "hat-trick" of three key principles: risk and profitability, the landscape, and animal welfare and performance, which has provided more control over the business, reduced stress levels and increased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KARRAWARRA PASTORAL</w:t>
      </w:r>
      <w:r>
        <w:rPr>
          <w:rFonts w:ascii="arial" w:eastAsia="arial" w:hAnsi="arial" w:cs="arial"/>
          <w:color w:val="000000"/>
          <w:sz w:val="20"/>
          <w:lang w:val="en-US" w:eastAsia="en-US" w:bidi="ar-SA"/>
        </w:rPr>
        <w:t>Wantabadgery, NSWFinalist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Leo and Vanessa Herbert run Karrawarra Pastoral spread across 4455 hectares in the rolling hills near Wantabadgery, NSW, which in the past five years has been transformed into </w:t>
      </w:r>
      <w:hyperlink r:id="rId262" w:history="1">
        <w:r>
          <w:rPr>
            <w:rFonts w:ascii="arial" w:eastAsia="arial" w:hAnsi="arial" w:cs="arial"/>
            <w:i/>
            <w:color w:val="0077CC"/>
            <w:sz w:val="20"/>
            <w:u w:val="single"/>
            <w:shd w:val="clear" w:color="auto" w:fill="FFFFFF"/>
            <w:lang w:val="en-US" w:eastAsia="en-US" w:bidi="ar-SA"/>
          </w:rPr>
          <w:t>one of the most progressive and successful sheep businesses in the nation</w:t>
        </w:r>
      </w:hyperlink>
      <w:r>
        <w:rPr>
          <w:rFonts w:ascii="arial" w:eastAsia="arial" w:hAnsi="arial" w:cs="arial"/>
          <w:color w:val="000000"/>
          <w:sz w:val="20"/>
          <w:lang w:val="en-US" w:eastAsia="en-US" w:bidi="ar-SA"/>
        </w:rPr>
        <w:t>. The former Dorper breeders decided to steer their sheep flock towards increased lambing survivability and production, introducing the Highlander and Focus Prime breeds, and are now a breeding partner for Focus Genetics, achieving huge increases in ewe scanning rates and profitability.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KINGAROY PARTNERSHIP</w:t>
      </w:r>
      <w:r>
        <w:rPr>
          <w:rFonts w:ascii="arial" w:eastAsia="arial" w:hAnsi="arial" w:cs="arial"/>
          <w:color w:val="000000"/>
          <w:sz w:val="20"/>
          <w:lang w:val="en-US" w:eastAsia="en-US" w:bidi="ar-SA"/>
        </w:rPr>
        <w:t>Hamilton, VICWinner 2020</w:t>
      </w:r>
    </w:p>
    <w:p>
      <w:pPr>
        <w:keepNext w:val="0"/>
        <w:spacing w:before="240" w:after="0" w:line="260" w:lineRule="atLeast"/>
        <w:ind w:left="0" w:right="0" w:firstLine="0"/>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A focus on efficiency</w:t>
        </w:r>
      </w:hyperlink>
      <w:r>
        <w:rPr>
          <w:rFonts w:ascii="arial" w:eastAsia="arial" w:hAnsi="arial" w:cs="arial"/>
          <w:color w:val="000000"/>
          <w:sz w:val="20"/>
          <w:lang w:val="en-US" w:eastAsia="en-US" w:bidi="ar-SA"/>
        </w:rPr>
        <w:t xml:space="preserve"> from using sheep handlers for stock work to managing ewe body conditions carefully and maximising the production of lambs is the key to success for Darren and Kylie Schurmann at Strathkellar, near Hamilton.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run 5000 composite ewes and produce 7000 lambs on 5000 hectares and their careful management strategies have paid off with the flock recording lambing percentages of 145 per cent, and the business producing 14 lambs or 360kg of lamb per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DUNCAN AND JESS BARBER</w:t>
      </w:r>
      <w:r>
        <w:rPr>
          <w:rFonts w:ascii="arial" w:eastAsia="arial" w:hAnsi="arial" w:cs="arial"/>
          <w:color w:val="000000"/>
          <w:sz w:val="20"/>
          <w:lang w:val="en-US" w:eastAsia="en-US" w:bidi="ar-SA"/>
        </w:rPr>
        <w:t>Metcalf, VIC Winner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Operating under the "get big or get out" philosophy, Duncan and Jess Barber were in 2019 running 25,000 Saxon Merinos and a crossbred flock, spreading the livestock across four landholdings. Using a slow and steady expansion strategy over the past 15 years, the couple invested in a quartet of properties, multiplied sheep numbers, boosted their wool's quality and strength, all while </w:t>
      </w:r>
      <w:hyperlink r:id="rId264" w:history="1">
        <w:r>
          <w:rPr>
            <w:rFonts w:ascii="arial" w:eastAsia="arial" w:hAnsi="arial" w:cs="arial"/>
            <w:i/>
            <w:color w:val="0077CC"/>
            <w:sz w:val="20"/>
            <w:u w:val="single"/>
            <w:shd w:val="clear" w:color="auto" w:fill="FFFFFF"/>
            <w:lang w:val="en-US" w:eastAsia="en-US" w:bidi="ar-SA"/>
          </w:rPr>
          <w:t>doubling production volume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WILLERA MERINOS</w:t>
      </w:r>
      <w:r>
        <w:rPr>
          <w:rFonts w:ascii="arial" w:eastAsia="arial" w:hAnsi="arial" w:cs="arial"/>
          <w:color w:val="000000"/>
          <w:sz w:val="20"/>
          <w:lang w:val="en-US" w:eastAsia="en-US" w:bidi="ar-SA"/>
        </w:rPr>
        <w:t>Serpentine,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building consideration for consumers and the planet into their production approach, Willera Merinos was </w:t>
      </w:r>
      <w:hyperlink r:id="rId265" w:history="1">
        <w:r>
          <w:rPr>
            <w:rFonts w:ascii="arial" w:eastAsia="arial" w:hAnsi="arial" w:cs="arial"/>
            <w:i/>
            <w:color w:val="0077CC"/>
            <w:sz w:val="20"/>
            <w:u w:val="single"/>
            <w:shd w:val="clear" w:color="auto" w:fill="FFFFFF"/>
            <w:lang w:val="en-US" w:eastAsia="en-US" w:bidi="ar-SA"/>
          </w:rPr>
          <w:t>kicking goals for the business, the environment and generations to come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wool, meat and cropping enterprise, run by Robert and Cathie Hooke and their three adult children and their partners at Serpentine, aimed to breed sheep that were easier for people to manage and in line with consumer expectations around animal welfare and best-practice management such as taking the trailblazing step away from mulesing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GORDON BROWN</w:t>
      </w:r>
      <w:r>
        <w:rPr>
          <w:rFonts w:ascii="arial" w:eastAsia="arial" w:hAnsi="arial" w:cs="arial"/>
          <w:color w:val="000000"/>
          <w:sz w:val="20"/>
          <w:lang w:val="en-US" w:eastAsia="en-US" w:bidi="ar-SA"/>
        </w:rPr>
        <w:t>Shelford, VICFinalist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careful use of genetics and being diligent with flock monitoring, Gordon Brown </w:t>
      </w:r>
      <w:hyperlink r:id="rId266" w:history="1">
        <w:r>
          <w:rPr>
            <w:rFonts w:ascii="arial" w:eastAsia="arial" w:hAnsi="arial" w:cs="arial"/>
            <w:i/>
            <w:color w:val="0077CC"/>
            <w:sz w:val="20"/>
            <w:u w:val="single"/>
            <w:shd w:val="clear" w:color="auto" w:fill="FFFFFF"/>
            <w:lang w:val="en-US" w:eastAsia="en-US" w:bidi="ar-SA"/>
          </w:rPr>
          <w:t xml:space="preserve">significantly increased production and profits </w:t>
        </w:r>
      </w:hyperlink>
      <w:r>
        <w:rPr>
          <w:rFonts w:ascii="arial" w:eastAsia="arial" w:hAnsi="arial" w:cs="arial"/>
          <w:color w:val="000000"/>
          <w:sz w:val="20"/>
          <w:lang w:val="en-US" w:eastAsia="en-US" w:bidi="ar-SA"/>
        </w:rPr>
        <w:t>on his 1220 hectare property at Shelford in southwest Victoria's. The decision to use Glendemar Multi Purpose Merino genetics had been a winner with significant change in wool type, softness and brightness, testing 23 micron, and progeny cutting an extra kilogram of wool, worth twice as much 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GLENN WHITE</w:t>
      </w:r>
      <w:r>
        <w:rPr>
          <w:rFonts w:ascii="arial" w:eastAsia="arial" w:hAnsi="arial" w:cs="arial"/>
          <w:color w:val="000000"/>
          <w:sz w:val="20"/>
          <w:lang w:val="en-US" w:eastAsia="en-US" w:bidi="ar-SA"/>
        </w:rPr>
        <w:t>Dunkeld, VICFinalist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coming on board in 2010, Dunkeld Pastoral Company manager Glenn White </w:t>
      </w:r>
      <w:hyperlink r:id="rId267" w:history="1">
        <w:r>
          <w:rPr>
            <w:rFonts w:ascii="arial" w:eastAsia="arial" w:hAnsi="arial" w:cs="arial"/>
            <w:i/>
            <w:color w:val="0077CC"/>
            <w:sz w:val="20"/>
            <w:u w:val="single"/>
            <w:shd w:val="clear" w:color="auto" w:fill="FFFFFF"/>
            <w:lang w:val="en-US" w:eastAsia="en-US" w:bidi="ar-SA"/>
          </w:rPr>
          <w:t>dramatically ramped up production, animal welfare and environment stewardship</w:t>
        </w:r>
      </w:hyperlink>
      <w:r>
        <w:rPr>
          <w:rFonts w:ascii="arial" w:eastAsia="arial" w:hAnsi="arial" w:cs="arial"/>
          <w:color w:val="000000"/>
          <w:sz w:val="20"/>
          <w:lang w:val="en-US" w:eastAsia="en-US" w:bidi="ar-SA"/>
        </w:rPr>
        <w:t xml:space="preserve"> on the company's farms, which spanned 8300 hectares around Dunkeld in the Western District and were traditionally home to fine-wool Merinos and Hereford cattle. In 2018, it was all prime lamb and Angus cattle, producing 450 tonnes of lamb, 250 tonnes of mutton, 100 tonnes of wool and 100 tonnes of beef annually, figures that have doubled under Glenn's management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GOODE FAMILY</w:t>
      </w:r>
      <w:r>
        <w:rPr>
          <w:rFonts w:ascii="arial" w:eastAsia="arial" w:hAnsi="arial" w:cs="arial"/>
          <w:color w:val="000000"/>
          <w:sz w:val="20"/>
          <w:lang w:val="en-US" w:eastAsia="en-US" w:bidi="ar-SA"/>
        </w:rPr>
        <w:t>Kingston SE, SAFinalist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their family having operated around Kingston SE, in South Australia's South East, since the 1880s, father and son team Deane and Henry Goode has found success by </w:t>
      </w:r>
      <w:hyperlink r:id="rId268" w:history="1">
        <w:r>
          <w:rPr>
            <w:rFonts w:ascii="arial" w:eastAsia="arial" w:hAnsi="arial" w:cs="arial"/>
            <w:i/>
            <w:color w:val="0077CC"/>
            <w:sz w:val="20"/>
            <w:u w:val="single"/>
            <w:shd w:val="clear" w:color="auto" w:fill="FFFFFF"/>
            <w:lang w:val="en-US" w:eastAsia="en-US" w:bidi="ar-SA"/>
          </w:rPr>
          <w:t>giving tradition very much a back seat to innovation.</w:t>
        </w:r>
      </w:hyperlink>
      <w:r>
        <w:rPr>
          <w:rFonts w:ascii="arial" w:eastAsia="arial" w:hAnsi="arial" w:cs="arial"/>
          <w:color w:val="000000"/>
          <w:sz w:val="20"/>
          <w:lang w:val="en-US" w:eastAsia="en-US" w:bidi="ar-SA"/>
        </w:rPr>
        <w:t xml:space="preserve"> The Goodes introduced a raft of changes to breeding and management techniques to boost their bottom line with spectacular results including the switch to shearing sheep every six months, instead of once a year, which lifted production by 10-15 per cent, and introducing Multi Purpose Merinos and focusing on fertility, which has seen lambing rates soar by 17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TOM AND PHOEBE BULL</w:t>
      </w:r>
      <w:r>
        <w:rPr>
          <w:rFonts w:ascii="arial" w:eastAsia="arial" w:hAnsi="arial" w:cs="arial"/>
          <w:color w:val="000000"/>
          <w:sz w:val="20"/>
          <w:lang w:val="en-US" w:eastAsia="en-US" w:bidi="ar-SA"/>
        </w:rPr>
        <w:t>Holbrook, NSWWinner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innovative farming couple Tom and Phoebe Bull, from Holbrook in southern NSW, farming was about </w:t>
      </w:r>
      <w:hyperlink r:id="rId269" w:history="1">
        <w:r>
          <w:rPr>
            <w:rFonts w:ascii="arial" w:eastAsia="arial" w:hAnsi="arial" w:cs="arial"/>
            <w:i/>
            <w:color w:val="0077CC"/>
            <w:sz w:val="20"/>
            <w:u w:val="single"/>
            <w:shd w:val="clear" w:color="auto" w:fill="FFFFFF"/>
            <w:lang w:val="en-US" w:eastAsia="en-US" w:bidi="ar-SA"/>
          </w:rPr>
          <w:t>much more than just what happens in the paddock</w:t>
        </w:r>
      </w:hyperlink>
      <w:r>
        <w:rPr>
          <w:rFonts w:ascii="arial" w:eastAsia="arial" w:hAnsi="arial" w:cs="arial"/>
          <w:color w:val="000000"/>
          <w:sz w:val="20"/>
          <w:lang w:val="en-US" w:eastAsia="en-US" w:bidi="ar-SA"/>
        </w:rPr>
        <w:t>. Tom and Phoebe run the Lambpro sheep studs - a performance-based business producing genetics for clients that produced a collective 800,000 lambs in 2018. Their aim was to create Australia's best tasting lamb by identifying and breeding sheep for lucrative marbling traits and eating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TREFUSIS MERINOS</w:t>
      </w:r>
      <w:r>
        <w:rPr>
          <w:rFonts w:ascii="arial" w:eastAsia="arial" w:hAnsi="arial" w:cs="arial"/>
          <w:color w:val="000000"/>
          <w:sz w:val="20"/>
          <w:lang w:val="en-US" w:eastAsia="en-US" w:bidi="ar-SA"/>
        </w:rPr>
        <w:t>Ross, TASFinalist 2017</w:t>
      </w:r>
    </w:p>
    <w:p>
      <w:pPr>
        <w:keepNext w:val="0"/>
        <w:spacing w:before="240" w:after="0" w:line="260" w:lineRule="atLeast"/>
        <w:ind w:left="0" w:right="0" w:firstLine="0"/>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A total rethink on breedin</w:t>
        </w:r>
      </w:hyperlink>
      <w:r>
        <w:rPr>
          <w:rFonts w:ascii="arial" w:eastAsia="arial" w:hAnsi="arial" w:cs="arial"/>
          <w:color w:val="000000"/>
          <w:sz w:val="20"/>
          <w:lang w:val="en-US" w:eastAsia="en-US" w:bidi="ar-SA"/>
        </w:rPr>
        <w:t> </w:t>
      </w:r>
      <w:hyperlink r:id="rId270" w:history="1">
        <w:r>
          <w:rPr>
            <w:rFonts w:ascii="arial" w:eastAsia="arial" w:hAnsi="arial" w:cs="arial"/>
            <w:i/>
            <w:color w:val="0077CC"/>
            <w:sz w:val="20"/>
            <w:u w:val="single"/>
            <w:shd w:val="clear" w:color="auto" w:fill="FFFFFF"/>
            <w:lang w:val="en-US" w:eastAsia="en-US" w:bidi="ar-SA"/>
          </w:rPr>
          <w:t>g</w:t>
        </w:r>
      </w:hyperlink>
      <w:r>
        <w:rPr>
          <w:rFonts w:ascii="arial" w:eastAsia="arial" w:hAnsi="arial" w:cs="arial"/>
          <w:color w:val="000000"/>
          <w:sz w:val="20"/>
          <w:lang w:val="en-US" w:eastAsia="en-US" w:bidi="ar-SA"/>
        </w:rPr>
        <w:t xml:space="preserve"> and new genetics helped transform Georgina and Hamish Wallace's Trefusis Merino stud at Ross in Tasmania. Their wool cuts increased 44 per cent, with ewes producing 20 per cent more lambs and sheep were 20 per cent heavier, achieved with only a slight increase in micron ensuring they can still command premium returns.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YALGOO GENETICS</w:t>
      </w:r>
      <w:r>
        <w:rPr>
          <w:rFonts w:ascii="arial" w:eastAsia="arial" w:hAnsi="arial" w:cs="arial"/>
          <w:color w:val="000000"/>
          <w:sz w:val="20"/>
          <w:lang w:val="en-US" w:eastAsia="en-US" w:bidi="ar-SA"/>
        </w:rPr>
        <w:t>Walcha, NSWWinner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Fast-tracking genetic gain within their sheep flock using a selection index, using a grower consortium and creating strong marketing alliances </w:t>
      </w:r>
      <w:hyperlink r:id="rId271" w:history="1">
        <w:r>
          <w:rPr>
            <w:rFonts w:ascii="arial" w:eastAsia="arial" w:hAnsi="arial" w:cs="arial"/>
            <w:i/>
            <w:color w:val="0077CC"/>
            <w:sz w:val="20"/>
            <w:u w:val="single"/>
            <w:shd w:val="clear" w:color="auto" w:fill="FFFFFF"/>
            <w:lang w:val="en-US" w:eastAsia="en-US" w:bidi="ar-SA"/>
          </w:rPr>
          <w:t xml:space="preserve">significantly boosted the bottom line </w:t>
        </w:r>
      </w:hyperlink>
      <w:r>
        <w:rPr>
          <w:rFonts w:ascii="arial" w:eastAsia="arial" w:hAnsi="arial" w:cs="arial"/>
          <w:color w:val="000000"/>
          <w:sz w:val="20"/>
          <w:lang w:val="en-US" w:eastAsia="en-US" w:bidi="ar-SA"/>
        </w:rPr>
        <w:t>for the Nivison family of Yalgoo Genetics. Yalgoo, at Walcha, in the NSW Northern Tablelands region, consisted of a Merino stud running 650 breeding ewes, a 6700-head commercial ewe flock as well as stud and commercial beef enterprises.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DAMIAN &amp; REBECCA MERRETT</w:t>
      </w:r>
      <w:r>
        <w:rPr>
          <w:rFonts w:ascii="arial" w:eastAsia="arial" w:hAnsi="arial" w:cs="arial"/>
          <w:color w:val="000000"/>
          <w:sz w:val="20"/>
          <w:lang w:val="en-US" w:eastAsia="en-US" w:bidi="ar-SA"/>
        </w:rPr>
        <w:t>Apsley, VICFinalist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Western Victoria sheep producer Damian Merrett's management on his 1410-hectare property at Apsley was a </w:t>
      </w:r>
      <w:hyperlink r:id="rId272" w:history="1">
        <w:r>
          <w:rPr>
            <w:rFonts w:ascii="arial" w:eastAsia="arial" w:hAnsi="arial" w:cs="arial"/>
            <w:i/>
            <w:color w:val="0077CC"/>
            <w:sz w:val="20"/>
            <w:u w:val="single"/>
            <w:shd w:val="clear" w:color="auto" w:fill="FFFFFF"/>
            <w:lang w:val="en-US" w:eastAsia="en-US" w:bidi="ar-SA"/>
          </w:rPr>
          <w:t xml:space="preserve">prime example </w:t>
        </w:r>
      </w:hyperlink>
      <w:r>
        <w:rPr>
          <w:rFonts w:ascii="arial" w:eastAsia="arial" w:hAnsi="arial" w:cs="arial"/>
          <w:color w:val="000000"/>
          <w:sz w:val="20"/>
          <w:lang w:val="en-US" w:eastAsia="en-US" w:bidi="ar-SA"/>
        </w:rPr>
        <w:t>of how to turn off lambs profitably. He sold his entire drop of nearly 9000 prime lambs in just two weeks in 2017, consigning them over the hooks straight off their mothers and they killed out at an impressive 26kg carcass weight at just 20 weeks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GLENDEMAR MERINOS</w:t>
      </w:r>
      <w:r>
        <w:rPr>
          <w:rFonts w:ascii="arial" w:eastAsia="arial" w:hAnsi="arial" w:cs="arial"/>
          <w:color w:val="000000"/>
          <w:sz w:val="20"/>
          <w:lang w:val="en-US" w:eastAsia="en-US" w:bidi="ar-SA"/>
        </w:rPr>
        <w:t>Marnoo, VICWinner 2016</w:t>
      </w:r>
    </w:p>
    <w:p>
      <w:pPr>
        <w:keepNext w:val="0"/>
        <w:spacing w:before="240" w:after="0" w:line="260" w:lineRule="atLeast"/>
        <w:ind w:left="0" w:right="0" w:firstLine="0"/>
        <w:jc w:val="both"/>
        <w:rPr>
          <w:lang w:val="en-US" w:eastAsia="en-US" w:bidi="ar-SA"/>
        </w:rPr>
      </w:pPr>
      <w:hyperlink r:id="rId273" w:history="1">
        <w:r>
          <w:rPr>
            <w:rFonts w:ascii="arial" w:eastAsia="arial" w:hAnsi="arial" w:cs="arial"/>
            <w:i/>
            <w:color w:val="0077CC"/>
            <w:sz w:val="20"/>
            <w:u w:val="single"/>
            <w:shd w:val="clear" w:color="auto" w:fill="FFFFFF"/>
            <w:lang w:val="en-US" w:eastAsia="en-US" w:bidi="ar-SA"/>
          </w:rPr>
          <w:t xml:space="preserve">Turning to science to run a sheep business </w:t>
        </w:r>
      </w:hyperlink>
      <w:r>
        <w:rPr>
          <w:rFonts w:ascii="arial" w:eastAsia="arial" w:hAnsi="arial" w:cs="arial"/>
          <w:color w:val="000000"/>
          <w:sz w:val="20"/>
          <w:lang w:val="en-US" w:eastAsia="en-US" w:bidi="ar-SA"/>
        </w:rPr>
        <w:t>placed Ben and Cheryl Duxson and their Glendemar Multi Purpose Merino stud firmly at the top of the flocks in 2016. The family had been leaders in adopting Australian Sheep Breeding Values and DNA technology into their breeding program, which Ben said was something forward-thinking commercial sheep breeders in the industry were looking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GLENLEE FARM</w:t>
      </w:r>
      <w:r>
        <w:rPr>
          <w:rFonts w:ascii="arial" w:eastAsia="arial" w:hAnsi="arial" w:cs="arial"/>
          <w:color w:val="000000"/>
          <w:sz w:val="20"/>
          <w:lang w:val="en-US" w:eastAsia="en-US" w:bidi="ar-SA"/>
        </w:rPr>
        <w:t>Ararat, VICFinalist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Fifth-generation Ararat farmer Craig Hinchliffe and wife Sue, enforced a </w:t>
      </w:r>
      <w:hyperlink r:id="rId274" w:history="1">
        <w:r>
          <w:rPr>
            <w:rFonts w:ascii="arial" w:eastAsia="arial" w:hAnsi="arial" w:cs="arial"/>
            <w:i/>
            <w:color w:val="0077CC"/>
            <w:sz w:val="20"/>
            <w:u w:val="single"/>
            <w:shd w:val="clear" w:color="auto" w:fill="FFFFFF"/>
            <w:lang w:val="en-US" w:eastAsia="en-US" w:bidi="ar-SA"/>
          </w:rPr>
          <w:t>no-holds barred approach</w:t>
        </w:r>
      </w:hyperlink>
      <w:r>
        <w:rPr>
          <w:rFonts w:ascii="arial" w:eastAsia="arial" w:hAnsi="arial" w:cs="arial"/>
          <w:color w:val="000000"/>
          <w:sz w:val="20"/>
          <w:lang w:val="en-US" w:eastAsia="en-US" w:bidi="ar-SA"/>
        </w:rPr>
        <w:t xml:space="preserve"> to extract the best possible returns from their sheep flock when returning to the family farm in 2015. They rapidly invested in genetics, pastures and paddock infrastructure, and helped establish a new paddock to plate lamb venture to help maximise profits on their 750-hectare Glenlee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ANDY &amp; ANDREA MCNAUGHTON</w:t>
      </w:r>
      <w:r>
        <w:rPr>
          <w:rFonts w:ascii="arial" w:eastAsia="arial" w:hAnsi="arial" w:cs="arial"/>
          <w:color w:val="000000"/>
          <w:sz w:val="20"/>
          <w:lang w:val="en-US" w:eastAsia="en-US" w:bidi="ar-SA"/>
        </w:rPr>
        <w:t>Stratford, VICFinalist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severe drought in 2012, sixth-generation Gippsland wool growers Andy and Andrea reassessed their operation and dramatically altered course to ensure certainty in production, more viability, better returns and financial security. They purchased an irrigation property to complement their wool business and started producing prime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HANNATON MERINOS</w:t>
      </w:r>
      <w:r>
        <w:rPr>
          <w:rFonts w:ascii="arial" w:eastAsia="arial" w:hAnsi="arial" w:cs="arial"/>
          <w:color w:val="000000"/>
          <w:sz w:val="20"/>
          <w:lang w:val="en-US" w:eastAsia="en-US" w:bidi="ar-SA"/>
        </w:rPr>
        <w:t>Kaniva, VICFinalist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Hicks family from Kaniva had a rich history in sheep breeding, with its stud, Hannaton Merinos, </w:t>
      </w:r>
      <w:hyperlink r:id="rId275" w:history="1">
        <w:r>
          <w:rPr>
            <w:rFonts w:ascii="arial" w:eastAsia="arial" w:hAnsi="arial" w:cs="arial"/>
            <w:i/>
            <w:color w:val="0077CC"/>
            <w:sz w:val="20"/>
            <w:u w:val="single"/>
            <w:shd w:val="clear" w:color="auto" w:fill="FFFFFF"/>
            <w:lang w:val="en-US" w:eastAsia="en-US" w:bidi="ar-SA"/>
          </w:rPr>
          <w:t>producing quality rams for almost 100 years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FELIX RAMS</w:t>
      </w:r>
      <w:r>
        <w:rPr>
          <w:rFonts w:ascii="arial" w:eastAsia="arial" w:hAnsi="arial" w:cs="arial"/>
          <w:color w:val="000000"/>
          <w:sz w:val="20"/>
          <w:lang w:val="en-US" w:eastAsia="en-US" w:bidi="ar-SA"/>
        </w:rPr>
        <w:t>Greenethorpe, NSWFinalist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Rodney Watt was </w:t>
      </w:r>
      <w:hyperlink r:id="rId276" w:history="1">
        <w:r>
          <w:rPr>
            <w:rFonts w:ascii="arial" w:eastAsia="arial" w:hAnsi="arial" w:cs="arial"/>
            <w:i/>
            <w:color w:val="0077CC"/>
            <w:sz w:val="20"/>
            <w:u w:val="single"/>
            <w:shd w:val="clear" w:color="auto" w:fill="FFFFFF"/>
            <w:lang w:val="en-US" w:eastAsia="en-US" w:bidi="ar-SA"/>
          </w:rPr>
          <w:t xml:space="preserve">passionate about numbers and his sheep </w:t>
        </w:r>
      </w:hyperlink>
      <w:r>
        <w:rPr>
          <w:rFonts w:ascii="arial" w:eastAsia="arial" w:hAnsi="arial" w:cs="arial"/>
          <w:color w:val="000000"/>
          <w:sz w:val="20"/>
          <w:lang w:val="en-US" w:eastAsia="en-US" w:bidi="ar-SA"/>
        </w:rPr>
        <w:t>and had recorded the performance of his flock since 1984 when he charted the growth rates of his first drop of White Suffolk lambs at weaning, weighted for things such as the age of the lamb's mother and whether it was a twin or a single.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ALAN &amp; DONNA BENNETT</w:t>
      </w:r>
      <w:r>
        <w:rPr>
          <w:rFonts w:ascii="arial" w:eastAsia="arial" w:hAnsi="arial" w:cs="arial"/>
          <w:color w:val="000000"/>
          <w:sz w:val="20"/>
          <w:lang w:val="en-US" w:eastAsia="en-US" w:bidi="ar-SA"/>
        </w:rPr>
        <w:t>Lawloit, VICWinner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 edge genetics and strict management practises helped boost lamb production by an impressive 15 per cent within a year on the Bennett family property at Lawloit in Victoria's Wimmera district. Alan and Donna Bennett, and children Ellen and Luke, were running 4000 Merino and prime lamb ewes alongside a 2500-hectare cropping program across several properties totalling 7800 hectares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TRIGGER VALE</w:t>
      </w:r>
      <w:r>
        <w:rPr>
          <w:rFonts w:ascii="arial" w:eastAsia="arial" w:hAnsi="arial" w:cs="arial"/>
          <w:color w:val="000000"/>
          <w:sz w:val="20"/>
          <w:lang w:val="en-US" w:eastAsia="en-US" w:bidi="ar-SA"/>
        </w:rPr>
        <w:t>Lockhart, NSWWinner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and Mandi Bouffler were running Trigger Vale Studs with almost 2200 White Suffolk and Poll Merino breeding ewes on their 1630-hectare family farm in 2014. Poll Merinos were shorn twice a year to maximise survival rates and rams are selected for muscle, fat and growth traits as well as for their wool.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DAVID &amp; MICHELLE FARLEY</w:t>
      </w:r>
      <w:r>
        <w:rPr>
          <w:rFonts w:ascii="arial" w:eastAsia="arial" w:hAnsi="arial" w:cs="arial"/>
          <w:color w:val="000000"/>
          <w:sz w:val="20"/>
          <w:lang w:val="en-US" w:eastAsia="en-US" w:bidi="ar-SA"/>
        </w:rPr>
        <w:t>Kybybolite, SAFinalist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Shearer-turned-large scale prime lamb producer David Farley and wife Michelle, were running 10,000 crossbred ewes on 2000 hectares in the South Australian mixed-farming district of Kybybolite in 2014. The Farleys had switched from buying first-cross ewes annually at the Naracoorte feature sales to breeding their own maternal composites, which is a move that </w:t>
      </w:r>
      <w:hyperlink r:id="rId277" w:history="1">
        <w:r>
          <w:rPr>
            <w:rFonts w:ascii="arial" w:eastAsia="arial" w:hAnsi="arial" w:cs="arial"/>
            <w:i/>
            <w:color w:val="0077CC"/>
            <w:sz w:val="20"/>
            <w:u w:val="single"/>
            <w:shd w:val="clear" w:color="auto" w:fill="FFFFFF"/>
            <w:lang w:val="en-US" w:eastAsia="en-US" w:bidi="ar-SA"/>
          </w:rPr>
          <w:t xml:space="preserve">gave them greater control over ewe size </w:t>
        </w:r>
      </w:hyperlink>
      <w:r>
        <w:rPr>
          <w:rFonts w:ascii="arial" w:eastAsia="arial" w:hAnsi="arial" w:cs="arial"/>
          <w:color w:val="000000"/>
          <w:sz w:val="20"/>
          <w:lang w:val="en-US" w:eastAsia="en-US" w:bidi="ar-SA"/>
        </w:rPr>
        <w:t>while improving their genetics and biosecurity.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DARREN &amp; SHANNON BAHR</w:t>
      </w:r>
      <w:r>
        <w:rPr>
          <w:rFonts w:ascii="arial" w:eastAsia="arial" w:hAnsi="arial" w:cs="arial"/>
          <w:color w:val="000000"/>
          <w:sz w:val="20"/>
          <w:lang w:val="en-US" w:eastAsia="en-US" w:bidi="ar-SA"/>
        </w:rPr>
        <w:t>The Rock, NSWFinalist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Darren Bahr</w:t>
      </w:r>
      <w:hyperlink r:id="rId278" w:history="1">
        <w:r>
          <w:rPr>
            <w:rFonts w:ascii="arial" w:eastAsia="arial" w:hAnsi="arial" w:cs="arial"/>
            <w:i/>
            <w:color w:val="0077CC"/>
            <w:sz w:val="20"/>
            <w:u w:val="single"/>
            <w:shd w:val="clear" w:color="auto" w:fill="FFFFFF"/>
            <w:lang w:val="en-US" w:eastAsia="en-US" w:bidi="ar-SA"/>
          </w:rPr>
          <w:t xml:space="preserve"> mastered the art of shearing</w:t>
        </w:r>
      </w:hyperlink>
      <w:r>
        <w:rPr>
          <w:rFonts w:ascii="arial" w:eastAsia="arial" w:hAnsi="arial" w:cs="arial"/>
          <w:color w:val="000000"/>
          <w:sz w:val="20"/>
          <w:lang w:val="en-US" w:eastAsia="en-US" w:bidi="ar-SA"/>
        </w:rPr>
        <w:t>, then turned his attention to breeding high-performance Merinos on his family farm at The Rock, NSW. Darren and wife, Shannon, were running 1700 breeding ewes in 2014, as part of a mixed-farming operation with Darren's father, Colin, and uncle Graham. To ensure they kept the highest-value sheep, the Bahrs introduced a strict selection process based on the value of the fleece they cut and it was paying big dividends.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GLENLEA PARK MERINOS</w:t>
      </w:r>
      <w:r>
        <w:rPr>
          <w:rFonts w:ascii="arial" w:eastAsia="arial" w:hAnsi="arial" w:cs="arial"/>
          <w:color w:val="000000"/>
          <w:sz w:val="20"/>
          <w:lang w:val="en-US" w:eastAsia="en-US" w:bidi="ar-SA"/>
        </w:rPr>
        <w:t>Pinnaroo, SAWinner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change of bloodlines and use of embryo-transfer work has paid dividends for Peter and Marianne Wallis and their South Australian Merino flock. The couple, who were running the Glenlea Park Merinos stud on 1100 hectares of Mallee country at Pinnaroo in 2013, </w:t>
      </w:r>
      <w:hyperlink r:id="rId279" w:history="1">
        <w:r>
          <w:rPr>
            <w:rFonts w:ascii="arial" w:eastAsia="arial" w:hAnsi="arial" w:cs="arial"/>
            <w:i/>
            <w:color w:val="0077CC"/>
            <w:sz w:val="20"/>
            <w:u w:val="single"/>
            <w:shd w:val="clear" w:color="auto" w:fill="FFFFFF"/>
            <w:lang w:val="en-US" w:eastAsia="en-US" w:bidi="ar-SA"/>
          </w:rPr>
          <w:t xml:space="preserve">significantly changed their breeding </w:t>
        </w:r>
      </w:hyperlink>
      <w:r>
        <w:rPr>
          <w:rFonts w:ascii="arial" w:eastAsia="arial" w:hAnsi="arial" w:cs="arial"/>
          <w:color w:val="000000"/>
          <w:sz w:val="20"/>
          <w:lang w:val="en-US" w:eastAsia="en-US" w:bidi="ar-SA"/>
        </w:rPr>
        <w:t>after learning about soft-rolling skins and noticed white wools and sharp crimps after just one cross from the Charinga stud at Marnoo.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BARWON LAMB</w:t>
      </w:r>
      <w:r>
        <w:rPr>
          <w:rFonts w:ascii="arial" w:eastAsia="arial" w:hAnsi="arial" w:cs="arial"/>
          <w:color w:val="000000"/>
          <w:sz w:val="20"/>
          <w:lang w:val="en-US" w:eastAsia="en-US" w:bidi="ar-SA"/>
        </w:rPr>
        <w:t>Winchelsea, VICFinalist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Brother and sister Nigel and Georgie Thomson revived the family's long association with the meat trade through their Barwon Lamb paddock-to-plate venture. For more than a century, the Thomson family had a long association with the meat trade in the Geelong area - their Corio Trading Company owned the Geelong abattoirs and they had run butcher shops since the 1870s.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Nigel and Georgie pledged to continue the family tradition, teaming up to start the Barwon Lamb paddock-to-plate business from the 140-hectare farm the siblings' parents bought 32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GOLDER FAMILY</w:t>
      </w:r>
      <w:r>
        <w:rPr>
          <w:rFonts w:ascii="arial" w:eastAsia="arial" w:hAnsi="arial" w:cs="arial"/>
          <w:color w:val="000000"/>
          <w:sz w:val="20"/>
          <w:lang w:val="en-US" w:eastAsia="en-US" w:bidi="ar-SA"/>
        </w:rPr>
        <w:t>Temora, NSWFinalist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Golder family, Graeme and sons Chris and Mark, were running 2400 breeding ewes and crop wheat, canola and oats in 2013 on 2430ha near Temora in the NSW Riverina.</w:t>
      </w:r>
      <w:hyperlink r:id="rId280" w:history="1">
        <w:r>
          <w:rPr>
            <w:rFonts w:ascii="arial" w:eastAsia="arial" w:hAnsi="arial" w:cs="arial"/>
            <w:i/>
            <w:color w:val="0077CC"/>
            <w:sz w:val="20"/>
            <w:u w:val="single"/>
            <w:shd w:val="clear" w:color="auto" w:fill="FFFFFF"/>
            <w:lang w:val="en-US" w:eastAsia="en-US" w:bidi="ar-SA"/>
          </w:rPr>
          <w:t xml:space="preserve"> Since 2002 they almost doubled the size of their operation </w:t>
        </w:r>
      </w:hyperlink>
      <w:r>
        <w:rPr>
          <w:rFonts w:ascii="arial" w:eastAsia="arial" w:hAnsi="arial" w:cs="arial"/>
          <w:color w:val="000000"/>
          <w:sz w:val="20"/>
          <w:lang w:val="en-US" w:eastAsia="en-US" w:bidi="ar-SA"/>
        </w:rPr>
        <w:t>to run about 2100 Merino and 300 registered Border Leicester ewes alongside 1295ha of crops thanks to their careful management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CENTREPLUS MERINO</w:t>
      </w:r>
      <w:r>
        <w:rPr>
          <w:rFonts w:ascii="arial" w:eastAsia="arial" w:hAnsi="arial" w:cs="arial"/>
          <w:color w:val="000000"/>
          <w:sz w:val="20"/>
          <w:lang w:val="en-US" w:eastAsia="en-US" w:bidi="ar-SA"/>
        </w:rPr>
        <w:t>Tullamore, NSWWinner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Mortimer was honoured for running one of the most progressive and successful Merino studs in Australia, Centre Plus Merinos, at Tullamore southwest of Dubbo in NSW, which had been using objective measurement and performance recording of sheep since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about 15 breeders in the Centre Plus group who, with Robert at the helm, ran about 20,000 ewes, the progeny of which was used to genetically improve the participating flocks.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PETER &amp; VAL TISCHLER</w:t>
      </w:r>
      <w:r>
        <w:rPr>
          <w:rFonts w:ascii="arial" w:eastAsia="arial" w:hAnsi="arial" w:cs="arial"/>
          <w:color w:val="000000"/>
          <w:sz w:val="20"/>
          <w:lang w:val="en-US" w:eastAsia="en-US" w:bidi="ar-SA"/>
        </w:rPr>
        <w:t>Edenhope, VICFinalist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Dohne sheep delivered more lambs and easier management to the Tischler family's grazing enterprise in the Western District and it was why they could take over from their traditional first-cross flock. The Dohnes provided a huge lift in fertility, put a lot more lambs on the ground and were an easy sheep to manage, according to Peter, who was farming with his wife Val and son John on a 1618ha mixed farming property at Edenhope.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BOTT FAMILY</w:t>
      </w:r>
      <w:r>
        <w:rPr>
          <w:rFonts w:ascii="arial" w:eastAsia="arial" w:hAnsi="arial" w:cs="arial"/>
          <w:color w:val="000000"/>
          <w:sz w:val="20"/>
          <w:lang w:val="en-US" w:eastAsia="en-US" w:bidi="ar-SA"/>
        </w:rPr>
        <w:t>Corowa, NSWFinalist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about five decades, the Emu Park name and the distinctive "6'' brand had been at the top of the prices at Yarrawonga's annual feature sale for first-cross sheep. The sheep were known for their quality and breeding, and that is something that kept buyers coming back again and again. Emu Park's Bill Bott said successful marketers were the ones who could sell the same product but establish a brand to set themselves aside.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39"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7" w:name="Bookmark_5"/>
      <w:bookmarkEnd w:id="7"/>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Ingredion (INGR: $88.49) increases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25358 words</w:t>
      </w:r>
    </w:p>
    <w:p>
      <w:pPr>
        <w:keepNext/>
        <w:spacing w:before="240" w:after="0" w:line="340" w:lineRule="atLeast"/>
        <w:ind w:left="0" w:right="0" w:firstLine="0"/>
        <w:jc w:val="left"/>
        <w:rPr>
          <w:lang w:val="en-US" w:eastAsia="en-US" w:bidi="ar-SA"/>
        </w:rPr>
      </w:pPr>
      <w:bookmarkStart w:id="8" w:name="Body_2"/>
      <w:bookmarkEnd w:id="8"/>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20th largest Food products company by market cap, has increased 88.0c (1.0%) from its previous trading session to close at $88.49. Compared with the S&amp;P 500 Index which rose 49.1 points (1.1%) in the day, the relative price change was -0.1%.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253,000 shares worth $22.4 million traded today. The volume was 0.7 times the average daily trading volume of 388,889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13,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388,889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2.93; Sector: 1.19. 59.4%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50.57; Sector: 20.97. 58.5%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288" w:history="1">
        <w:r>
          <w:rPr>
            <w:rFonts w:ascii="arial" w:eastAsia="arial" w:hAnsi="arial" w:cs="arial"/>
            <w:i/>
            <w:color w:val="0077CC"/>
            <w:sz w:val="20"/>
            <w:u w:val="single"/>
            <w:shd w:val="clear" w:color="auto" w:fill="FFFFFF"/>
            <w:lang w:val="en-US" w:eastAsia="en-US" w:bidi="ar-SA"/>
          </w:rPr>
          <w:t>http://www.buysellsignals.com/bst/00105196100130422396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289" w:history="1">
        <w:r>
          <w:rPr>
            <w:rFonts w:ascii="arial" w:eastAsia="arial" w:hAnsi="arial" w:cs="arial"/>
            <w:i/>
            <w:color w:val="0077CC"/>
            <w:sz w:val="20"/>
            <w:u w:val="single"/>
            <w:shd w:val="clear" w:color="auto" w:fill="FFFFFF"/>
            <w:lang w:val="en-US" w:eastAsia="en-US" w:bidi="ar-SA"/>
          </w:rPr>
          <w:t>http://www.buysellsignals.com/bst/00205196100130422396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290" w:history="1">
        <w:r>
          <w:rPr>
            <w:rFonts w:ascii="arial" w:eastAsia="arial" w:hAnsi="arial" w:cs="arial"/>
            <w:i/>
            <w:color w:val="0077CC"/>
            <w:sz w:val="20"/>
            <w:u w:val="single"/>
            <w:shd w:val="clear" w:color="auto" w:fill="FFFFFF"/>
            <w:lang w:val="en-US" w:eastAsia="en-US" w:bidi="ar-SA"/>
          </w:rPr>
          <w:t>http://www.buysellsignals.com/bst/00305196100130422396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291" w:history="1">
        <w:r>
          <w:rPr>
            <w:rFonts w:ascii="arial" w:eastAsia="arial" w:hAnsi="arial" w:cs="arial"/>
            <w:i/>
            <w:color w:val="0077CC"/>
            <w:sz w:val="20"/>
            <w:u w:val="single"/>
            <w:shd w:val="clear" w:color="auto" w:fill="FFFFFF"/>
            <w:lang w:val="en-US" w:eastAsia="en-US" w:bidi="ar-SA"/>
          </w:rPr>
          <w:t>http://www.buysellsignals.com/bst/00605196100130422396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292" w:history="1">
        <w:r>
          <w:rPr>
            <w:rFonts w:ascii="arial" w:eastAsia="arial" w:hAnsi="arial" w:cs="arial"/>
            <w:i/>
            <w:color w:val="0077CC"/>
            <w:sz w:val="20"/>
            <w:u w:val="single"/>
            <w:shd w:val="clear" w:color="auto" w:fill="FFFFFF"/>
            <w:lang w:val="en-US" w:eastAsia="en-US" w:bidi="ar-SA"/>
          </w:rPr>
          <w:t>http://www.buysellsignals.com/bst/00805196100130422396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93"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94"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Analyst Recommendation: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280"/>
        <w:gridCol w:w="132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Past Rating</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Credit Suisse Group</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Outperform</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95"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Institutional News [Updated April 08,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data is compiled as an aggregation of SEC filings. So far in this quarter 147 institutions have reported their holdings at the end of quarter Q1. The remaining 5,495 institutions are expected to file by day 45 of Q2, the deadline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5.1.1 Top 3 Institutions increasing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Massmutual Trust Co FSB (0001103653)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36,258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 million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Beacon Financial Group (0001591379)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13,525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million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Martin Capital Partners (0001731216)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4,689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454,493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5.1.2 Top Institution decreasing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1440"/>
        <w:gridCol w:w="14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Fieldpoint Private Securities (0001706170)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412,240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PAST WEEK: WEAK MOMENTUM DOWN - INGR dips 0.5% on volume 0.9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ranged between a high of $90.12 on Monday Apr 11 and a low of $87.61 on Tuesday Apr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400"/>
        <w:gridCol w:w="1080"/>
        <w:gridCol w:w="960"/>
        <w:gridCol w:w="8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0.9% against the trend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11</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90.12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2.8% on increasing volatility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87.61; Steepest Fall; VI*=1.3</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13</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1.0%</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17%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168.9</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38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Ingredion is 0.98. Being less than 1 is a bearish indicator. The stock is trading below both its MAPs and the 50-day MAP of $86.65 is lower than the 200-day MAP of $90.46, a second bearish indicator. The 200-day MAP has decreased to $90.46, a third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48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48 in the NYSE market of 2,072 stocks, 231 units and 65 preference stocks which means it has underperformed 52%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50.6  greater than  sector avg of 21.0: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50.6 indicates overvaluation compared with sector average of 21.0 and market average of 21.2.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4.7%  less than  Bond Yield of 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15.0%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5.4%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Present Value of $1000 Invested in the Past 3 Months; The Worst Period with PV$1000  less than  893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$892</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$1,021</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Past quarter: price fall of 11.4%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-11.4% for Ingredion underperformed the change of -4.6% in the S&amp;P 500 Index for a relative price change of -6.9%.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MCap: 5-Year Decrease of $3 billion (32%)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$2.7 billion (32%) from $8.6 billion to $5.9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$77.88</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5,491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$116.55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9,382.7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$108.20</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8,643.3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3.2% to 388,889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13,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561.8</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20.5%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113.76</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23.3% to $35.2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13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88.33 minus the 26-day EMA of 87.62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thrice.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3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21-25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2.74%: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2.93% is 1.07 times the triple-A bond yield of 2.74%. The times factor of 1.07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254.8%.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Present Value of $1000 Invested in the Past [1 Yr, 3 Yrs]; The Best Periods with PV$1000  greater than  1,029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$1,030</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$1,074</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Created Market Value [CMV] past 13 yrs of $1.1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$4.1 billion from $1.8 billion to $5.9 billion in the last 13 years. This increase comprises cumulative retained earnings (RETE) of $3 billion and Created Market Value of $1.1 billion. The Created Market Value multiple, defined by the change in MCap for every $1 of retained earnings is $1.38.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Annualised Period-based Total Shareholder Returns [TSR %]: The Best Periods with TSR  greater than  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13,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20th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84% to the Just Capital sector average of 0.5%.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96"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97"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$1,132, including a capital gain of $24 and dividend reinvested of $108.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11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7.8%. The present value of $1,000 (PV1000) invested 10 years ago is now $2,129, a gain of $842 and dividend reinvested of $287.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$1,359, including a capital gain of $248 and dividend reinvested of $111.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7.8%. The present value of $1,000 (PV1000) invested 10 years ago is now $2,129, a gain of $842 and dividend reinvested of $287.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Shares Held by Insiders as on Apr 13, 2022 (Value computed at price $88.49)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170,218,214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9,130,929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4,836,067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4,802,618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3,296,252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2,367,727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1,989,521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1,689,274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1,275,229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1,205,411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1,148,777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1,138,601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1,136,123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1,124,973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822,249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646,508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484,394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436,079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207,748,946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$170.2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130,540,448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36,590,615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3,087,151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170,218,214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1,567,777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421,743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1,989,521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1,064,889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140,522</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1,205,411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$822,249.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$646,508.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$484,394.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411,036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73,358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484,394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$436,079.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600.9M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471.8M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685.4M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185.6M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387.4M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(391.5M)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Price/Book value per share [3.3]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32.4</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7.839 Hong Kong Dollar (HKD); 6.368 Chinese Yuan (CNY); 0.93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2,072 stocks and 231 units in the NYSE Market, Ingredion is ranked 360th(360) by Revenue, 607th(607) by Premium to 52-Wk Low, 654th(654) by Price/Net Tangible Assets and 846th(846)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18.3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00"/>
        <w:gridCol w:w="1440"/>
        <w:gridCol w:w="180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NYSE Composite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Food products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1,364.9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12,680.3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573.7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42,737.9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27,473.2 B</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898.4 B</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60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 Avg.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-47.03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0.66x</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0.94x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GLOBAL RANK [out of 48,522 stocks] AND RANK OF INGREDION IN THE AMERICAN REGION [out of 12,157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24,259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25,480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20,603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9,585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19,143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19,718</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18.7 RANK OF INGREDION IN THE NYSE MARKET [out of 2239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955</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24 out of 50 listed food products companies in the United States with a market capitalization of $5.9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9" w:name="Bookmark_6"/>
      <w:bookmarkEnd w:id="9"/>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Equipment to farm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Scottish Executive</w:t>
      </w:r>
    </w:p>
    <w:p>
      <w:pPr>
        <w:keepNext w:val="0"/>
        <w:spacing w:before="240" w:after="0" w:line="260" w:lineRule="atLeast"/>
        <w:ind w:left="0" w:right="0" w:firstLine="0"/>
        <w:jc w:val="center"/>
        <w:rPr>
          <w:lang w:val="en-US" w:eastAsia="en-US" w:bidi="ar-SA"/>
        </w:rPr>
      </w:pPr>
      <w:hyperlink r:id="rId305" w:history="1">
        <w:r>
          <w:rPr>
            <w:rFonts w:ascii="arial" w:eastAsia="arial" w:hAnsi="arial" w:cs="arial"/>
            <w:i/>
            <w:color w:val="0077CC"/>
            <w:sz w:val="20"/>
            <w:u w:val="single"/>
            <w:shd w:val="clear" w:color="auto" w:fill="FFFFFF"/>
            <w:lang w:val="en-US" w:eastAsia="en-US" w:bidi="ar-SA"/>
          </w:rPr>
          <w:t>https://news.gov.scot/news/equipment-to-farm-sustainably/</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10" w:name="Body_3"/>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to open for next round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Farmers, crofters and agricultural contractors will be able to apply for funding for equipment with 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1" w:name="Bookmark_7"/>
      <w:bookmarkEnd w:id="11"/>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Sustainability to be discussed at Better Cotton conference in Sweden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313" w:history="1">
        <w:r>
          <w:rPr>
            <w:rFonts w:ascii="arial" w:eastAsia="arial" w:hAnsi="arial" w:cs="arial"/>
            <w:i/>
            <w:color w:val="0077CC"/>
            <w:sz w:val="20"/>
            <w:u w:val="single"/>
            <w:shd w:val="clear" w:color="auto" w:fill="FFFFFF"/>
            <w:lang w:val="en-US" w:eastAsia="en-US" w:bidi="ar-SA"/>
          </w:rPr>
          <w:t>https://www.fibre2fashion.com/news/textile-fairs-news/sustainability-to-be-discussed-at-better-cotton-conference-in-sweden-280073-newsdetails.htm</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2" w:name="Body_4"/>
      <w:bookmarkEnd w:id="1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 Better Cotton Expert speakers from the cotton industry and beyond will lead a series of plenary sessions across the conference, focusing on climate mitigation and adaptation,...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3" w:name="Bookmark_8"/>
      <w:bookmarkEnd w:id="13"/>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Hokkaido University and Sony Group Open the "Social Innovation Division for Planetary Boundary"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Sony.net</w:t>
      </w:r>
    </w:p>
    <w:p>
      <w:pPr>
        <w:keepNext w:val="0"/>
        <w:spacing w:before="240" w:after="0" w:line="260" w:lineRule="atLeast"/>
        <w:ind w:left="0" w:right="0" w:firstLine="0"/>
        <w:jc w:val="center"/>
        <w:rPr>
          <w:lang w:val="en-US" w:eastAsia="en-US" w:bidi="ar-SA"/>
        </w:rPr>
      </w:pPr>
      <w:hyperlink r:id="rId321" w:history="1">
        <w:r>
          <w:rPr>
            <w:rFonts w:ascii="arial" w:eastAsia="arial" w:hAnsi="arial" w:cs="arial"/>
            <w:i/>
            <w:color w:val="0077CC"/>
            <w:sz w:val="20"/>
            <w:u w:val="single"/>
            <w:shd w:val="clear" w:color="auto" w:fill="FFFFFF"/>
            <w:lang w:val="en-US" w:eastAsia="en-US" w:bidi="ar-SA"/>
          </w:rPr>
          <w:t>https://www.sony.net/SonyInfo/News/Press/202204/22-0413E/index.html</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1293 words</w:t>
      </w:r>
    </w:p>
    <w:p>
      <w:pPr>
        <w:keepNext/>
        <w:spacing w:before="240" w:after="0" w:line="340" w:lineRule="atLeast"/>
        <w:ind w:left="0" w:right="0" w:firstLine="0"/>
        <w:jc w:val="left"/>
        <w:rPr>
          <w:lang w:val="en-US" w:eastAsia="en-US" w:bidi="ar-SA"/>
        </w:rPr>
      </w:pPr>
      <w:bookmarkStart w:id="14" w:name="Body_5"/>
      <w:bookmarkEnd w:id="14"/>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press releases on this website are provided for historical reference purposes only. Please note that certain information may have changed since the date of release. April 13, 2022 Helping solve social and global environment issues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forestry, and oceanography research combined with the latest technologies Tokyo, Japan — Hokkaido University (Sapporo, Hokkaido; President: Kiyohiro Houkin)...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5" w:name="Bookmark_9"/>
      <w:bookmarkEnd w:id="15"/>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VF Foundation to join SHI US </w:t>
        </w:r>
      </w:hyperlink>
      <w:hyperlink r:id="rId328"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Cotton Fund as supporter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http://www.fibre2fashion.com/news/textile-news/vf-foundation-to-join-shi-us-</w:t>
        </w:r>
      </w:hyperlink>
      <w:hyperlink r:id="rId329" w:history="1">
        <w:r>
          <w:rPr>
            <w:rFonts w:ascii="arial" w:eastAsia="arial" w:hAnsi="arial" w:cs="arial"/>
            <w:i/>
            <w:color w:val="0077CC"/>
            <w:sz w:val="20"/>
            <w:u w:val="single"/>
            <w:shd w:val="clear" w:color="auto" w:fill="FFFFFF"/>
            <w:lang w:val="en-US" w:eastAsia="en-US" w:bidi="ar-SA"/>
          </w:rPr>
          <w:t>regenerative</w:t>
        </w:r>
      </w:hyperlink>
      <w:hyperlink r:id="rId329" w:history="1">
        <w:r>
          <w:rPr>
            <w:rFonts w:ascii="arial" w:eastAsia="arial" w:hAnsi="arial" w:cs="arial"/>
            <w:i/>
            <w:color w:val="0077CC"/>
            <w:sz w:val="20"/>
            <w:u w:val="single"/>
            <w:shd w:val="clear" w:color="auto" w:fill="FFFFFF"/>
            <w:lang w:val="en-US" w:eastAsia="en-US" w:bidi="ar-SA"/>
          </w:rPr>
          <w:t>-cotton-fund-as-supporter-280071-newsdetails.htm</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6" w:name="Body_6"/>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 Shutterstock The VF Foundation has announced that it will join the Soil Health Institute’s (SHI)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(USRCF) as a Sustaining Supporter. The USRCF is designed to support long-term, sustainable cotton production in the US, with the goal of eliminating one...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7" w:name="Bookmark_10"/>
      <w:bookmarkEnd w:id="17"/>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With ReMap, Heartland solves the 'Traveling Salesman Problem,' allowing farmers to optimise planting, harvesting, and scouting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1.98pt;height:80.99pt">
            <v:imagedata r:id="rId3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after="0" w:line="340" w:lineRule="atLeast"/>
        <w:ind w:left="0" w:right="0" w:firstLine="0"/>
        <w:jc w:val="left"/>
        <w:rPr>
          <w:lang w:val="en-US" w:eastAsia="en-US" w:bidi="ar-SA"/>
        </w:rPr>
      </w:pPr>
      <w:bookmarkStart w:id="18" w:name="Body_7"/>
      <w:bookmarkEnd w:id="1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DETROIT:Heartland has revolutionized plot mapping technology to drive efficiency for farming operations across the world. Its ReMap technology will reduce the time, money, energy, and carbon footprint required to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ReMap is a technology solution to a problem that farmers have faced for more than 12,000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engineers hemp fibers as additives for plastics. The commercialization of Heartland's biomaterials will allow companies to predictably reduce their carbon footprint. ReMap technology will become a foundational tool to help Heartland drive the adoption of green chemistry across industries.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9" w:name="Bookmark_11"/>
      <w:bookmarkEnd w:id="19"/>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“No Antibiotics Ever” label for poultry set to ruffle feathers on food claims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Ingredients First</w:t>
      </w:r>
    </w:p>
    <w:p>
      <w:pPr>
        <w:keepNext w:val="0"/>
        <w:spacing w:before="240" w:after="0" w:line="260" w:lineRule="atLeast"/>
        <w:ind w:left="0" w:right="0" w:firstLine="0"/>
        <w:jc w:val="center"/>
        <w:rPr>
          <w:lang w:val="en-US" w:eastAsia="en-US" w:bidi="ar-SA"/>
        </w:rPr>
      </w:pPr>
      <w:hyperlink r:id="rId345" w:history="1">
        <w:r>
          <w:rPr>
            <w:rFonts w:ascii="arial" w:eastAsia="arial" w:hAnsi="arial" w:cs="arial"/>
            <w:i/>
            <w:color w:val="0077CC"/>
            <w:sz w:val="20"/>
            <w:u w:val="single"/>
            <w:shd w:val="clear" w:color="auto" w:fill="FFFFFF"/>
            <w:lang w:val="en-US" w:eastAsia="en-US" w:bidi="ar-SA"/>
          </w:rPr>
          <w:t>https://www.foodingredientsfirst.com/news/no-antibiotics-ever-label-for-poultry-set-to-ruffle-feathers-on-food-claims.html</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after="0" w:line="340" w:lineRule="atLeast"/>
        <w:ind w:left="0" w:right="0" w:firstLine="0"/>
        <w:jc w:val="left"/>
        <w:rPr>
          <w:lang w:val="en-US" w:eastAsia="en-US" w:bidi="ar-SA"/>
        </w:rPr>
      </w:pPr>
      <w:bookmarkStart w:id="20" w:name="Body_8"/>
      <w:bookmarkEnd w:id="20"/>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Apr 2022 --- Vertically integrated poultry company Cooks Venture and Food In-Depth have created a QR code-backed “No Antibiotics Ever” label for poultry, endorsed by the US Drug Administration. Many claims have not been backed by testing, with about 1% of US meat supply tested each year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Most labels are...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21" w:name="Bookmark_12"/>
      <w:bookmarkEnd w:id="21"/>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Turn the flood into a drip, urges Netafim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Israel 21c</w:t>
      </w:r>
    </w:p>
    <w:p>
      <w:pPr>
        <w:keepNext w:val="0"/>
        <w:spacing w:before="240" w:after="0" w:line="260" w:lineRule="atLeast"/>
        <w:ind w:left="0" w:right="0" w:firstLine="0"/>
        <w:jc w:val="center"/>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https://www.israel21c.org/turn-the-flood-into-a-drip-urges-netafim-ceo/</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1536 words</w:t>
      </w:r>
    </w:p>
    <w:p>
      <w:pPr>
        <w:keepNext/>
        <w:spacing w:before="240" w:after="0" w:line="340" w:lineRule="atLeast"/>
        <w:ind w:left="0" w:right="0" w:firstLine="0"/>
        <w:jc w:val="left"/>
        <w:rPr>
          <w:lang w:val="en-US" w:eastAsia="en-US" w:bidi="ar-SA"/>
        </w:rPr>
      </w:pPr>
      <w:bookmarkStart w:id="22" w:name="Body_9"/>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must become more sustainable to grow enough food for the future with less water and land, says CEO of world’s largest irrigation firm. Food, water, land. Global trends indicate that these survival basics are already jeopardized and will become seriously scarce in the not-so-distant future. “If assumptions about population growth come true, we will need to...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23" w:name="Bookmark_13"/>
      <w:bookmarkEnd w:id="23"/>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We must use Cop27 to transform energy and food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 Home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3:00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Chlo Farand</w:t>
      </w:r>
    </w:p>
    <w:p>
      <w:pPr>
        <w:keepNext/>
        <w:spacing w:before="240" w:after="0" w:line="340" w:lineRule="atLeast"/>
        <w:ind w:left="0" w:right="0" w:firstLine="0"/>
        <w:jc w:val="left"/>
        <w:rPr>
          <w:lang w:val="en-US" w:eastAsia="en-US" w:bidi="ar-SA"/>
        </w:rPr>
      </w:pPr>
      <w:bookmarkStart w:id="24" w:name="Body_10"/>
      <w:bookmarkEnd w:id="24"/>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13, 2022( Climate Home News: </w:t>
      </w:r>
      <w:hyperlink r:id="rId361" w:history="1">
        <w:r>
          <w:rPr>
            <w:rFonts w:ascii="arial" w:eastAsia="arial" w:hAnsi="arial" w:cs="arial"/>
            <w:i/>
            <w:color w:val="0077CC"/>
            <w:sz w:val="20"/>
            <w:u w:val="single"/>
            <w:shd w:val="clear" w:color="auto" w:fill="FFFFFF"/>
            <w:lang w:val="en-US" w:eastAsia="en-US" w:bidi="ar-SA"/>
          </w:rPr>
          <w:t>http://www.climatechangenews.com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'Rapid, deep and immediate' emissions reductions across all sectors: the third part of the IPCC report, released this month, leaves no room for speculation as to what must be done.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the window for staving off runaway climate change has been closing for some time. Now we know it's nearly shut.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century of rising emissions must end before 2025 to keep temperatures to below 1.5C, beyond which severe impacts will increase further, impacting billions of people.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hope of a liveable and sustainable future for all is fading fast. Instead of building on the opportunities of the multitude of low carbon solutions at our disposal, on the horizon appears a new fossil fuel extractive bonanza that would quickly put our Paris Agreement goals out of reach.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warming remains the most rapidly growing threat to human species on the planet. We must not let the current geopolitical crisis weaken our momentum towards a net zero and climate-resilient world.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do everything in our power to resist dangerous knee-jerk responses to the challenging moment that we find ourselves in, and instead look to seize the opportunity to untangle ourselves from historic extractive dependencies.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IPCC: Five takeaways from the 2022 report on limiting dangerous global heating[1]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and we can, drastically phase down fossil fuel use and make major investments in renewable energy. The cost curves for these technologies are in steep and irreversible decline. And as fuel prices continue to rise at the pump, the arguments for hastening the switch away from coal and oil become more persuasive with every 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not just the energy sector we must urgently transform. The way we produce our food is also critical. Although fossil fuel reduction must be our focus, we must not lose sight of the large-scale emissions reductions and sequestration potential of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forestry and other land use sectors.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turn our attention to local,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natural agricultural practices that drawdown carbon and boost biodiversity. We must also work hand in hand, as the IPCC recommends, with Indigenous peoples, who are the best guardians of wild places.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shift will also dictate the food security of millions of people. Before the current geopolitical crisis food and energy prices had already been pushed to historic highs. But just days into the crisis, prices surged higher - of particular concern to Africa, Asia and the Middle East that depend heavily on wheat imports.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brittle dependency must stop. One in three Africans - 422 million people[2] - live below the global poverty line, despite the fact that Africa has the largest tranches of uncultivated arable land anywhere in the world. To take one example, Africa's Guinea savanna has twice the land available worldwide for wheat production, but only 10% of it is currently farmed.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Thankfully, with innovation, technology and investment, there are clear solutions ready to be deployed. And farmers, especially smallholder farmers, must be helped in this transition to more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productive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Transforming food systems could release back the $12 trillion[3] the world spends on the hidden cost of food, from transportation to fertilisers. We could also eliminate nearly all of the 8.5% of emissions that come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this can be done - it has already been done in many parts of the world. This is why we must embrace and support the hundreds of new coalitions and pilot projects[4], including those in Africa, rapidly transforming the way we use and manage our lands.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Mahmoud Mohieldin at the 2019 UN Climate Action summit in New York (Photo: IISD/ENB | Kiara Worth[5]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2021, the UN High-Level Champions worked with a range of leading African institutions to produce a report[6] that showed the advantages to nature and business of moving towards more nature-friendly farming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wish is that Cop27 in Egypt provides a pivotal moment for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agenda that highlights and encourages future innovation for climate-resilient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UN Special Envoy on Financing the 2030 Sustainable Development Agenda since February 2020, I believe in the indispensable need for a holistic approach when addressing sustainable development issues, foremost among them the challenge of climate change.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face a collective test of our humanity. But above all else, this is a real test of leadership. For millions of people - particularly in Africa - suffering and exposure to natural disasters are already a part of daily life. Only immediate action that wrenches us away from the era of extraction and destruction will reinforce our security, self-sufficiency and pull us back from the climate brink that we currently find ourselves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Cop27, it is incumbent upon all states and non-state actors to demonstrate a united world that faces climate change challenges through urgent, ambitious, and transformative agenda. It is time to translate commitments and pledges to action.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Mahmoud Mohieldin is the Egyptian UN Climate Change high-level champion and the UN special envoy on financing the 2030 sustainable development agenda.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62" w:history="1">
        <w:r>
          <w:rPr>
            <w:rFonts w:ascii="arial" w:eastAsia="arial" w:hAnsi="arial" w:cs="arial"/>
            <w:i/>
            <w:color w:val="0077CC"/>
            <w:sz w:val="20"/>
            <w:u w:val="single"/>
            <w:shd w:val="clear" w:color="auto" w:fill="FFFFFF"/>
            <w:lang w:val="en-US" w:eastAsia="en-US" w:bidi="ar-SA"/>
          </w:rPr>
          <w:t>https://www.climatechangenews.com/2022/04/04/five-takeaways-from-the-ipccs-report-on-limiting-dangerous-global-heating/</w:t>
        </w:r>
      </w:hyperlink>
      <w:r>
        <w:rPr>
          <w:rFonts w:ascii="arial" w:eastAsia="arial" w:hAnsi="arial" w:cs="arial"/>
          <w:color w:val="000000"/>
          <w:sz w:val="20"/>
          <w:lang w:val="en-US" w:eastAsia="en-US" w:bidi="ar-SA"/>
        </w:rPr>
        <w:t xml:space="preserve"> [ 2]: </w:t>
      </w:r>
      <w:hyperlink r:id="rId363" w:history="1">
        <w:r>
          <w:rPr>
            <w:rFonts w:ascii="arial" w:eastAsia="arial" w:hAnsi="arial" w:cs="arial"/>
            <w:i/>
            <w:color w:val="0077CC"/>
            <w:sz w:val="20"/>
            <w:u w:val="single"/>
            <w:shd w:val="clear" w:color="auto" w:fill="FFFFFF"/>
            <w:lang w:val="en-US" w:eastAsia="en-US" w:bidi="ar-SA"/>
          </w:rPr>
          <w:t>https://worldpoverty.io</w:t>
        </w:r>
      </w:hyperlink>
      <w:r>
        <w:rPr>
          <w:rFonts w:ascii="arial" w:eastAsia="arial" w:hAnsi="arial" w:cs="arial"/>
          <w:color w:val="000000"/>
          <w:sz w:val="20"/>
          <w:lang w:val="en-US" w:eastAsia="en-US" w:bidi="ar-SA"/>
        </w:rPr>
        <w:t xml:space="preserve">/ [ 3]: </w:t>
      </w:r>
      <w:hyperlink r:id="rId364" w:history="1">
        <w:r>
          <w:rPr>
            <w:rFonts w:ascii="arial" w:eastAsia="arial" w:hAnsi="arial" w:cs="arial"/>
            <w:i/>
            <w:color w:val="0077CC"/>
            <w:sz w:val="20"/>
            <w:u w:val="single"/>
            <w:shd w:val="clear" w:color="auto" w:fill="FFFFFF"/>
            <w:lang w:val="en-US" w:eastAsia="en-US" w:bidi="ar-SA"/>
          </w:rPr>
          <w:t>https://www.foodandlandusecoalition.org/wp-content/uploads/2019/09/FOLU-GrowingBetter-GlobalReport.pdf</w:t>
        </w:r>
      </w:hyperlink>
      <w:r>
        <w:rPr>
          <w:rFonts w:ascii="arial" w:eastAsia="arial" w:hAnsi="arial" w:cs="arial"/>
          <w:color w:val="000000"/>
          <w:sz w:val="20"/>
          <w:lang w:val="en-US" w:eastAsia="en-US" w:bidi="ar-SA"/>
        </w:rPr>
        <w:t xml:space="preserve"> [ 4]: </w:t>
      </w:r>
      <w:hyperlink r:id="rId365" w:history="1">
        <w:r>
          <w:rPr>
            <w:rFonts w:ascii="arial" w:eastAsia="arial" w:hAnsi="arial" w:cs="arial"/>
            <w:i/>
            <w:color w:val="0077CC"/>
            <w:sz w:val="20"/>
            <w:u w:val="single"/>
            <w:shd w:val="clear" w:color="auto" w:fill="FFFFFF"/>
            <w:lang w:val="en-US" w:eastAsia="en-US" w:bidi="ar-SA"/>
          </w:rPr>
          <w:t>https://www.climatechangenews.com/2022/04/13/we-must-use-cop27-to-transform-energy-and-food-systems/blank</w:t>
        </w:r>
      </w:hyperlink>
      <w:r>
        <w:rPr>
          <w:rFonts w:ascii="arial" w:eastAsia="arial" w:hAnsi="arial" w:cs="arial"/>
          <w:color w:val="000000"/>
          <w:sz w:val="20"/>
          <w:lang w:val="en-US" w:eastAsia="en-US" w:bidi="ar-SA"/>
        </w:rPr>
        <w:t xml:space="preserve"> [ 5]: </w:t>
      </w:r>
      <w:hyperlink r:id="rId366" w:history="1">
        <w:r>
          <w:rPr>
            <w:rFonts w:ascii="arial" w:eastAsia="arial" w:hAnsi="arial" w:cs="arial"/>
            <w:i/>
            <w:color w:val="0077CC"/>
            <w:sz w:val="20"/>
            <w:u w:val="single"/>
            <w:shd w:val="clear" w:color="auto" w:fill="FFFFFF"/>
            <w:lang w:val="en-US" w:eastAsia="en-US" w:bidi="ar-SA"/>
          </w:rPr>
          <w:t>https://enb.iisd.org/events/2019-high-level-political-forum-sustainable-development-hlpf-2019/highlights-and-images-3</w:t>
        </w:r>
      </w:hyperlink>
      <w:r>
        <w:rPr>
          <w:rFonts w:ascii="arial" w:eastAsia="arial" w:hAnsi="arial" w:cs="arial"/>
          <w:color w:val="000000"/>
          <w:sz w:val="20"/>
          <w:lang w:val="en-US" w:eastAsia="en-US" w:bidi="ar-SA"/>
        </w:rPr>
        <w:t xml:space="preserve"> [ 6]: </w:t>
      </w:r>
      <w:hyperlink r:id="rId367" w:history="1">
        <w:r>
          <w:rPr>
            <w:rFonts w:ascii="arial" w:eastAsia="arial" w:hAnsi="arial" w:cs="arial"/>
            <w:i/>
            <w:color w:val="0077CC"/>
            <w:sz w:val="20"/>
            <w:u w:val="single"/>
            <w:shd w:val="clear" w:color="auto" w:fill="FFFFFF"/>
            <w:lang w:val="en-US" w:eastAsia="en-US" w:bidi="ar-SA"/>
          </w:rPr>
          <w:t>https://www.iucn.org/sites/dev/files/regnererative_</w:t>
        </w:r>
      </w:hyperlink>
      <w:hyperlink r:id="rId367" w:history="1">
        <w:r>
          <w:rPr>
            <w:rFonts w:ascii="arial" w:eastAsia="arial" w:hAnsi="arial" w:cs="arial"/>
            <w:b/>
            <w:i/>
            <w:color w:val="0077CC"/>
            <w:sz w:val="20"/>
            <w:u w:val="single"/>
            <w:shd w:val="clear" w:color="auto" w:fill="FFFFFF"/>
            <w:lang w:val="en-US" w:eastAsia="en-US" w:bidi="ar-SA"/>
          </w:rPr>
          <w:t>agriculture</w:t>
        </w:r>
      </w:hyperlink>
      <w:hyperlink r:id="rId367" w:history="1">
        <w:r>
          <w:rPr>
            <w:rFonts w:ascii="arial" w:eastAsia="arial" w:hAnsi="arial" w:cs="arial"/>
            <w:i/>
            <w:color w:val="0077CC"/>
            <w:sz w:val="20"/>
            <w:u w:val="single"/>
            <w:shd w:val="clear" w:color="auto" w:fill="FFFFFF"/>
            <w:lang w:val="en-US" w:eastAsia="en-US" w:bidi="ar-SA"/>
          </w:rPr>
          <w:t>_in_africa_report_2021.pdf</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25" w:name="Bookmark_14"/>
      <w:bookmarkEnd w:id="25"/>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FOOD SYSTEMS SHOULD DELIVER BENEFITS IN TERMS OF CLIMATE, HEALTH AND SOCIETY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IPS - Inter Press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IPS - Inter Press Service/Global Information Network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Karin Kleinbooi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CAPETOWN, South Africa, Apr 13 2022 </w:t>
      </w:r>
    </w:p>
    <w:p>
      <w:pPr>
        <w:keepNext/>
        <w:spacing w:before="240" w:after="0" w:line="340" w:lineRule="atLeast"/>
        <w:ind w:left="0" w:right="0" w:firstLine="0"/>
        <w:jc w:val="left"/>
        <w:rPr>
          <w:lang w:val="en-US" w:eastAsia="en-US" w:bidi="ar-SA"/>
        </w:rPr>
      </w:pPr>
      <w:bookmarkStart w:id="26" w:name="Body_11"/>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country do you think best recognises the potential for changes to food systems to reduce emissions? Presumably a developed country, where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predominantly intensive, heavily subsidised and fuelled by fertilisers and irrigation, and where high consumption of animal proteins is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so, - as we found when we analysed the national climate plans for 14 countries, including the US, UK, China, Senegal and Bangladesh, in partnership with the Global Alliance for the Future of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counter-intuitively it was Colombia and Kenya that stood out from the other countries as having submitted plans to the UN climate talks that best took into account the potential for food systems reform to drive down greenhouse gas emissions, and deliver a range of other benefits including improved health and livelihoods, enhanced food security, better gender equality, and wider environmental gains such as clean water and nature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Conservative estimates suggest that changing the way we produce and consume food could reduce global greenhouse gas emissions by at least 10.3 billion tonnes a year - 20% of the cut needed by 2050 to keep global warming below 1.5 degrees Celsius and - hopefully - prevent catastrophic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yet, none of the countries whose \x91nationally determined contributions\x92 or NDCs we analysed are currently doing enough to realise the myriad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none of the country plans we analysed include specific measures on changing diets, even though this has the potential to reduce emissions by nearly a billion tonnes a year, as well as provide associated health and other environmental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China\x92s plan does include a target to promote \x91green and low-carbon lifestyles\x92, but it does not clarify whether this includes sustainable and healthy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Germany is the only country that commits to move away from harmful subsidies that prop up 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contribute to higher emissions and degrade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none of the countries we looked at fully account for emissions from food imports, particularly those linked to deforestation and the destruction of ecosystems, in spite of commitments made at the last UN climate meeting to end and reverse deforestation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loss and waste is another big gap in most of the country plans we reviewed. One-third of all food produced in the world \x96 approximately 1.3 billion tonnes \x96 is lost or wasted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France is the only country whose NDC includes comprehensive measures to reduce it. China passed an anti-food-waste law last April, accompanied by a large-scale \x93clear your plate\x94 campaign but this is not yet reflected in its NDC.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women play a central role in food production and children\x92s nutrition, so any efforts to meaningfully reform food systems to reduce emissions must engage them. Vanuatu, Canada, Kenya and Senegal have all made efforts to ensure their NDCs are gender inclusive.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UK only includes a general reference to \x91gender equality\x92 and China and the US fail to specifically mention women as a key stakeholder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Colombia, Senegal, and Kenya have the most ambitious measures in place to promote more agroecological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locally-led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is less emissions intensive and good for sustainable livelihoods and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Colombia\x92s plan includes measures to reduce emissions from cocoa, coffee, and sugar production, as well as from livestock including through sustainable management, restoration of degraded grazing areas, and energy generation from waste. In addition, the NDC includes measures to strengthen local agricultural capacities through training and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Colombia\x92s NDC also sets out measures to protect, conserve, and recover natural resources and ecosystems as well as strengthen its protected areas. Specifically, the NDC includes commitments to restore, rehabilitate, or recover 18,000 hectares of degraded land in protected areas; conserve paramos, watersheds, mangroves, and seagrass fields; and promote the conservation and restoration of natural ecosystems that have been used for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Colombian NDC acknowledges the importance of engaging with smallholders and local communities, and the central role of Indigenous and Afro-Colombian communities in preserving the country's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involvement of rural communities is seen as essential for transforming agricultural practices, avoiding the expansion of the agricultural frontier, and safeguarding the country\x92s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Kenya\x92s NDC identifies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one of the sectors most vulnerable to climate change, and also as a key to meeting ambitious adaptation and mitigation targets. It promotes \x91climate smart\x92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sustainably increases productivity, resilience, reduces or removes greenhouse gases, and enhances the achievement of national food security and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strategy unites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development, and climate change and emphasises the need for good coordination.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Kenya\x92s NDC aims to build the resilience of the agricultural system through the sustainable management of land, soil, water, and other natural resources as well as insurance and other safety nets; and to strengthen communication systems on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extension services and agro-weather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also includes measures to build climate resilience for marginalised communities by developing social safety net structures for women, youth, and other vulnerable groups. It promotes access for these groups to enterprise funds, climate finance and credit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ways in which both Colombia and Kenya can improve their plans, for example by strengthening commitments on nutritious and sustainable diets. They, along with all the other signatories to the UN process, have the opportunity to do this ahead of the next big UN meeting in Egypt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toolkit we have developed with the Global Alliance gives governments the guidance they need to improve the process, content and implementation of their NDCs to realise the huge benefits of food systems reform for the environment, society and the economy. With food prices rocketing and climate change already hitting people hard, there is no time to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Karin Kleinbooi is a Senior Programme Manager at Solidaridad Eastern, Central and Southern Africa. Solidaridad is a civil society organisation that works throughout the whole supply chain to make sustainability the norm and enable farmers and workers to earn a decent income, produce in balance with nature, and shape their own future. Karin is responsible for facilitating policy advocacy through multi-stakeholder platforms with various actors (including farmers, CSOs, the private sector, Government and regional institutions). She currently focuses on value chain transparency, food systems transformation, and creating enabling environments for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IPS UN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@IPSNewsUNBureau !function(d,s,id){var js,fjs=d.getElementsByTagName(s)[0],p=/^http:/.test(d.location)?'http':'https';if(!d.getElementById(id)){js=d.createElement(s);js.id=id;js.src=p+'://platform.twitter.com/widgets.js';fjs.parentNode.insertBefore(js,fjs);}}(document, 'script', 'twitter-wjs');\xA0\xA0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27" w:name="Bookmark_15"/>
      <w:bookmarkEnd w:id="27"/>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House Appropriations Subcommittee Issues Statement From GAO Comptroller General Dodaro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8" w:name="Body_12"/>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Appropriations Subcommittee on Legislative Branch issued the following statement by Government Accountability Office Comptroller General Gene L. Dodaro, involving a hearing on April 5, 2022, on the fiscal 2023 budget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greatly appreciate the subcommittee's support of GAO's efforts to serve the Congress and improve the federal government's performance, accountability, and transparency. Since 2002, GAO's work has resulted in about $1.26 trillion in financial benefits. Our work has helped change laws, improve public safety and other services, and promote better management throughout the government. Our average return on investment for the past five years is $158 to $1. We have also identified on average over 1,300 program and operational benefits that produced a more effective and efficient government each year during the same time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GAO's FY 2023 budget request will continue to advance our efforts in serving the Congress. This request, if honored, would enable us to expand the capabilities of our workforce, transform our information technology tools and cybersecurity, and improve how we deliver results for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2023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requests $810.3 million for FY 2023, an increase of $91.1 million (12.7 percent) over the enacted FY 2022 level. GAO also requests the use of $61.0 million in offsets and supplemental appropriations. With this budget request, we are planning to achieve and maintain 3,500 full-time equivalents (FTEs) in FY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request for $810.3 in appropriated funds includes $25 million in noyear funds to help meet the congressional directives and requests for oversight of federal infrastructure spending included in the Infrastructure Investment and Jobs Act. The Act requires more than 30 studies. In addition, the Consolidated Appropriations for 2022 (and Joint Explanatory Statements) included 29 GAO studies, with seven of these studies focused on infrastructure-related issues. Congressional committees have indicated an interest in additional GAO oversight of federal infrastructure spending, above and beyond the required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table below provides a summary by program for the FY 2023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the FY 2023 budget request will enable GAO to continue to increase our capabilities to review the opportunities and challenges associated with rapidly evolving science and technology issues; complex and growing cyber security developments; increasingly complex national security issues and the re-emergence of long-term, strategic competition among nations; and rising health care costs, among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Science and Technology. Since 2019, GAO's Science, Technology Assessment, and Analytics (STAA) team has enhanced our ability to support the Congress on science and technology issues. We have provided insight and foresight on new and emerging technologies and supported evidence-based policymaking through data analytics. In addition, we have developed policy options that may enhance the benefits and mitigate the challenges of technologies. We have provided rapid consultation on science and technology issues. GAO's Innovation Lab, housed within STAA, has continued to develop solutions that forge the leading-edge practices of tomorrow for the oversight community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2021, we issued seven short-form explainers, called "Science &amp; Tech Spotlights." The Spotlights have examined a broad range of topics including chemical weapons forensics, advanced plastic recycling, and genomic sequencing of infectious pathogens.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issued several technology assessments that examined topics like the accuracy of forensic algorithms, quantum computing and communications, block chain, vaccine development, defense navigation capabilities and the use of artificial intelligence to augment patient health care. In addition, we issued a framework for oversight of artificial intelligence (AI) to help managers ensure accountability and responsible use of AI in government programs and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forward, we have ongoing or planned technology assessments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medicine,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carbon management, and autonomous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goals are to increase the number of technology assessments that we conduct each year and increase the number of short-to-medium turnaround products. We also are working to improve access to and absorption of our work through a variety of digital publishing tools and expand technical assistance to committees and individual member offices. Finally, we plan to continue to pilot and deploy multiple advanced analytics prototypes to enhance congressional oversight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Cybersecurity. GAO will continue to expand its expertise and ability to assess the cybersecurity challenges facing the nation. With this expanded capacity, we will assess federal efforts to establish and implement a national cyber strategy, enhance the agencies' response to cyber incidents, and improve cyber threat information sharing with critical infrastructure owners and operations. We will also assess the government's efforts to address cybersecurity risks and challenges facing specific critical infrastructure sectors. Finally, we will examine the Department of Defense's (DOD) ability to detect and counter cyber threats, build and maintain its cyber workforce, and meet the challenge of cyber issues in the broader environment, including global dynamics and competition in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GAO's deep cyber expertise includes its Center for Enhanced Cybersecurity (CEC), a dedicated group of cyber professionals that dig deep into the technical details of agency systems and networks to get to the bottom of persistent cybersecurity weaknesses. As networks and information systems have become more elaborate, diverse, and interconnected, GAO has recognized the need to cultivate a center of excellence to conduct in-depth technical audits.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vulnerability assessments, cybersecurity control testing, and technical advice, the CEC has ferreted out and recommended fixes for hundreds of weaknesses throughout the federal government-- an unrivaled asset for cybersecurity vigilance.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National Security Enterprise. Threats to national security continue to evolve--including threats from Russia, China, North Korea, and Iran, as well as from other global and domestic threats. The war in Ukraine underscores the potential for threats that challenge the international order and jeopardize global security. The White House's March 2021 Interim National Security Strategic Guidance highlighted two principal security trends: China's and Russia's challenge to the traditional international order and the re-emergence of long-term, strategic competition among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evolving landscape, DOD plans to invest over $1.79 trillion on its costliest weapon programs. GAO will continue to evaluate DOD's progress in improving its acquisition of these weapon programs. This includes evaluating cost, schedule, and technical performance of the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will also expand assessments of individual programs such as the Navy's Columbia Class submarine and the Air Force's Global Positioning System programs, and DOD's costliest program-the F-35 aircraft. GAO will also continue to assess DOD's efforts to facilitate rapid prototyping and fielding of capabilities within two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will assess DOD's ability to develop and maintain military forces that are trained and ready to counter emerging threats. We will assess the well-being of DOD's military personnel, the resilience of infrastructure in the face of climate change, and efficiency of the DOD's organizational structure. We will expand our assessments of DOD's ability to efficiently sustain critical platforms and systems throughout their lifecycles. We will also expand assessments of important emerging issues, such as DOD's ability to conduct electromagnetic, and information operations. Finally, we will continue to expand our assessments of the intelligence community's management and structure in support of the national security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Care Spending. GAO will continue to examine federal health care spending, which accounts for more than 25 percent of the federal budget. Putting the nation on a sustainable fiscal path requires that the government better understand and restrain the growth in health care spending, including spending on prescription drugs. In March 2021, we issued a report that examined one of the main factors that affects drug spending--drug prices. We found that U.S. prices were two to four times higher compared to prices paid by consumers for brand-name drugs in other selected countries. We have forthcoming work looking at potential drivers of increased federal spending on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continue to examine the sustainability and integrity of the Medicare and Medicaid programs, which together accounted for more than one trillion dollars in expenditures and an estimated $148 billion in improper payments in FY 2021. In addition to eroding public trust, the scope of improper payments in these programs jeopardize the government's ability to provide care for those who most need it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supporting work in critical areas, such as national security and healthcare, the FY 2023 budget request would support internal investments needed to enable auditors to better serve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internal investments include accelerating IT modernization and addressing deferred maintenance at GAO's HQ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Modernization. GAO will continue to execute its IT Modernization Plan, a multi-phase strategy that shifts the majority of IT operations to cloud computing. Doing so will allow us to take advantage of enhanced capabilities through on-demand infrastructure and greater access to innovative technology provided by cloud vendors. The target state within this strategy is an enterprise IT architecture modernization that provides enterprise-class computing capabilities, scalability, security, and resiliency. IT modernization will also reduce capital expenditures in the long term, make operating costs more predictable, and support federal Cloud Smart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we will continue implementing efforts identified in our IT Modernization Plan. This will increase GAO's flexibility to evolve IT services as agency mission needs change, strengthen information security, increase IT agility, and maintain compliance. For example, we will continue the implementation of an Enterprise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system, which will replace and retire legacy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continue to move critical applications from on-site to the cloud and strengthen protection of personally identifiable information across multiple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Deferred maintenance. GAO's FY 2023 budget request will allow us to move forward with critical headquarters building initiatives that have been deferred for several years. In FY 2021, GAO took a major step forward in reducing the more than $80 million in deferred maintenance at our headquarters building by starting work on $16.4 million in critical building repairs and replacements. This initial installment in our multi-year effort to reduce the backlog of maintenance will help ensure the reliability and safety of the headquarters building for staff and tenants for many years to come. In addition, GAO plans to begin work on a variety of critical maintenance and construction initiatives, including constructing a new secure room for our growing body of work involving classified information and adding blast protection to the windows at our HQ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from FY 2021 and Recent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documented $66.2 billion in financial benefits and over 1,200 in program and operational benefits in FY 2021. GAO issued 578 reports and more than 500 legal decisions, and made 1,602 recommendations to improve government operations. GAO also testified at least once before 45 separate committees or subcommittees on a range of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 continues to use GAO's work to inform its legislative decisions. For example, recently enacted legislation, such as the National Defense Authorization Act for FY 2022, Consolidated Appropriations Act for FY 2021, and Infrastructure Investment and Jobs Act included more than 50 directives for agencies to implement our recommendations or take actions based on recommendations or findings. Most recently, the Consolidated Appropriations Act for FY 2022 included over 25 directives that would spur agency action on GAO's recommendations. For example, the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requires the Office of Management and Budget (OMB) to publicly post apportionments for executive branch appropriations, as we recommended, to increase visibility into OMB's use of its apportionment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directs DOD to report to Congress on its progress toward deploying the electronic health record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directs the Department of Energy to establish a performance baseline for the U.S. International Thermonuclear Experimental Reactor Program, consistent with our long-standing priority recommendation;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directs the National Institute of Standards and Technology to coordinate across the federal government in identifying an authoritative set of climate information, as we recommended, to assist organizations in developing standards to improve building resiliency and therefore lower long-term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also act on our recommendations to improve their programs and operations. Agencies typically implement 75 percent or more of our recommendations within four years. For example, in FY 2021 our work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public safety and security led the Food and Drug Administration (FDA) to release information on its review of COVID-19 therapeutic emergency use authorizations (EUAs) and COVID-19 vaccine EUAs, increasing public transparency about the products' safety and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vulnerable populations prompted the FDA to develop a timeline to finalizing its guidance for managing the risk of arsenic in infant rice cereal and to coordinate with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on developing methods to detect arsenic in food, which will better protect human health and reduce potential duplication in research;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agency operations led the Centers for Disease Control and Prevention (CDC) to implement 195 recommendations to help address weaknesses in cybersecurity controls, which will help protect its systems from threats and vulnerabilities and ensure the security of sensitive data about the nation's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continued to make an impact with key bodies of work, including our COVID-19, High Risk, and fragmentation, overlap and duplication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Response and Recovery. Since spring 2020, we have provided ongoing oversight of the federal government's response to COVID-19. In January 2022, we issued our ninth government-wide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issued an additional 139 individual reports, testimonies, or other products, through March 18, 2022. We have made 277 recommendations to federal agencies, and raised 15 legislative matters for congressional consideration to improve the government's COVID-19 pandemic response and increase transparency and accountability over emergency and non-emergency federal spending. Agencies have partially or fully implemented more than one-third of these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Risk. In March 2021, we issued the biennial update of our High Risk Report to focus attention on government operations that are vulnerable to fraud, waste, abuse, and mismanagement or that need transformation-- offering solutions to 36 high-risk problems. In FY 2021, our high-risk work yielded $52 billion in financial benefits, 508 other benefits, 157 reports, and 37 testimonies. Financial benefits to the federal government from addressing high-risk areas over the past 16 years (FY 2006 through FY 2021) have totaled nearly $627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2022, GAO also designated the Department of Health and Human Services' (HHS) coordination and leadership of public health emergencies as High Risk due to significant, long-standing deficiencies.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a decade, GAO has found persistent deficiencies in HHS's leadership role preparing for and responding to public health emergencies, including COVID-19 and other infectious diseases and extreme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Fragmentation, Overlap, and Duplication. In 2021, we issued our eleventh annual report, which identified 112 new actions in 29 new areas (and four existing areas) that could reduce fragmentation, overlap, and duplication, or provide other cost savings and opportunities to enhance revenue across the federal government. From 2011 to 2021, we identified 1,200 such actions. As of August 2021, the Congress and executive branch agencies had fully addressed 666 of these actions and partially addressed 207, yielding about $515 billion in financial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has had another year of strong performance in serving the Congress, and has a proven track record of delivering a sound return on investment. These results are due to the hard work and dedication of our diverse and professional multidisciplinary staff. GAO continues to successfully attract and retain a talented and dedicated workforce, and is recognized as one the best places to work in the federal government. In June 2021, the Partnership for Public Service ranked GAO first among mid-size federal agencies as a "best place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value the opportunity to serve the Congress and the nation by providing timely and insightful analysis on the quickly evolving challenges facing the country. Our FY 2023 budget request allows GAO to build on our resilience to adapt to the rapidly changing requirements of today. This will ensure that GAO is well-positioned and prepared to address both emerging and long-term priorities of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table here: </w:t>
      </w:r>
      <w:hyperlink r:id="rId382" w:history="1">
        <w:r>
          <w:rPr>
            <w:rFonts w:ascii="arial" w:eastAsia="arial" w:hAnsi="arial" w:cs="arial"/>
            <w:i/>
            <w:color w:val="0077CC"/>
            <w:sz w:val="20"/>
            <w:u w:val="single"/>
            <w:shd w:val="clear" w:color="auto" w:fill="FFFFFF"/>
            <w:lang w:val="en-US" w:eastAsia="en-US" w:bidi="ar-SA"/>
          </w:rPr>
          <w:t>https://docs.house.gov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MSTRUCK-7807175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29" w:name="Bookmark_16"/>
      <w:bookmarkEnd w:id="29"/>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-Star Royalties Ltd. - Green Star Royalties, Bluesource and Locus AG Announce Fourfold Expansion of </w:t>
        </w:r>
      </w:hyperlink>
      <w:hyperlink r:id="rId38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31.98pt;height:68.24pt">
            <v:imagedata r:id="rId3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1987 words</w:t>
      </w:r>
    </w:p>
    <w:p>
      <w:pPr>
        <w:keepNext/>
        <w:spacing w:before="240" w:after="0" w:line="340" w:lineRule="atLeast"/>
        <w:ind w:left="0" w:right="0" w:firstLine="0"/>
        <w:jc w:val="left"/>
        <w:rPr>
          <w:lang w:val="en-US" w:eastAsia="en-US" w:bidi="ar-SA"/>
        </w:rPr>
      </w:pPr>
      <w:bookmarkStart w:id="30" w:name="Body_13"/>
      <w:bookmarkEnd w:id="3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2022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date- 11042022 - TORONTO - Star Royalties Ltd. (the 'Company'or 'Star Royalties') (TSXV: STRR) (OTCQX: STRFF), through its pure-green subsidiary, Green Star Royalties Ltd., is pleased to announce a fourfold expansion of its agreement with Blue Source, LLC,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amended agreement materially expands the CarbonNOW carbon farming program that will further enable the Bluesource and Locus Agricultural Solutions ('Locus AG')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farming: This initiative aims to finance and accelerate the transition of North American farmers to sustainable farming practices that will improve soil health and accelerate atmospheric CO2 removal and sequestration into soils.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 increase in scope: Project expansion from 320,000 to 1.32 million acres reflects strong grower enrollment.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Originating carbon offset credits: Green Star Royalties anticipates generating annual cash flow equivalent to approximately 400,000 carbon offset credits from the expanded project (100,000 previously).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reputable partner: Bluesource is North America's leading carbon offset developer and marketer, with a proven track record spanning over 21 years in developing and monetizing nature-based carbon offset projects.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Transaction Terms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$ 20.6 million is invested. Green Star Royalties currently expects $ 5 million will be invested in 2022 and the remainder in 2023.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CO2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CO2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Bluesource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Bluesource partners with organizations in the ag supply chain to design, develop, and manage a carbon program to leverage the carbon opportunity for their network of growers.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 (Locus AG) is an agtech, certified B Corp and innovator member of the World Business Council for Sustainable Development that is helping to solve the interrelated challenges of climate change and food security. Its innovative microbial soil health probiotic technologies and globally recognized CarbonNOW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+1 647 801 3549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91" w:history="1">
        <w:r>
          <w:rPr>
            <w:rFonts w:ascii="arial" w:eastAsia="arial" w:hAnsi="arial" w:cs="arial"/>
            <w:i/>
            <w:color w:val="0077CC"/>
            <w:sz w:val="20"/>
            <w:u w:val="single"/>
            <w:shd w:val="clear" w:color="auto" w:fill="FFFFFF"/>
            <w:lang w:val="en-US" w:eastAsia="en-US" w:bidi="ar-SA"/>
          </w:rPr>
          <w:t>apernin@starroyalties.com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92"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31" w:name="Bookmark_17"/>
      <w:bookmarkEnd w:id="31"/>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-Star Royalties Ltd. - Green Star Royalties, Bluesource and Locus AG Announce Fourfold Expansion of </w:t>
        </w:r>
      </w:hyperlink>
      <w:hyperlink r:id="rId39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224.97pt;height:44.99pt">
            <v:imagedata r:id="rId4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1980 words</w:t>
      </w:r>
    </w:p>
    <w:p>
      <w:pPr>
        <w:keepNext/>
        <w:spacing w:before="240" w:after="0" w:line="340" w:lineRule="atLeast"/>
        <w:ind w:left="0" w:right="0" w:firstLine="0"/>
        <w:jc w:val="left"/>
        <w:rPr>
          <w:lang w:val="en-US" w:eastAsia="en-US" w:bidi="ar-SA"/>
        </w:rPr>
      </w:pPr>
      <w:bookmarkStart w:id="32" w:name="Body_14"/>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TORONTO - Star Royalties Ltd. (the 'Company'or 'Star Royalties') (TSXV: STRR) (OTCQX: STRFF), through its pure-green subsidiary, Green Star Royalties Ltd., is pleased to announce a fourfold expansion of its agreement with Blue Source, LLC,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amended agreement materially expands the CarbonNOW carbon farming program that will further enable the Bluesource and Locus Agricultural Solutions ('Locus AG')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farming: This initiative aims to finance and accelerate the transition of North American farmers to sustainable farming practices that will improve soil health and accelerate atmospheric CO2 removal and sequestration into soils.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 increase in scope: Project expansion from 320,000 to 1.32 million acres reflects strong grower enrollment.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Originating carbon offset credits: Green Star Royalties anticipates generating annual cash flow equivalent to approximately 400,000 carbon offset credits from the expanded project (100,000 previously).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reputable partner: Bluesource is North America's leading carbon offset developer and marketer, with a proven track record spanning over 21 years in developing and monetizing nature-based carbon offset projects.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Transaction Terms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$ 20.6 million is invested. Green Star Royalties currently expects $ 5 million will be invested in 2022 and the remainder in 2023.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CO2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CO2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Bluesource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Bluesource partners with organizations in the ag supply chain to design, develop, and manage a carbon program to leverage the carbon opportunity for their network of growers.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 (Locus AG) is an agtech, certified B Corp and innovator member of the World Business Council for Sustainable Development that is helping to solve the interrelated challenges of climate change and food security. Its innovative microbial soil health probiotic technologies and globally recognized CarbonNOW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+1 647 801 3549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91" w:history="1">
        <w:r>
          <w:rPr>
            <w:rFonts w:ascii="arial" w:eastAsia="arial" w:hAnsi="arial" w:cs="arial"/>
            <w:i/>
            <w:color w:val="0077CC"/>
            <w:sz w:val="20"/>
            <w:u w:val="single"/>
            <w:shd w:val="clear" w:color="auto" w:fill="FFFFFF"/>
            <w:lang w:val="en-US" w:eastAsia="en-US" w:bidi="ar-SA"/>
          </w:rPr>
          <w:t>apernin@starroyalties.com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92"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33" w:name="Bookmark_18"/>
      <w:bookmarkEnd w:id="33"/>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Anand Mahindra says this farming method can transform lives, planet. See post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4" w:name="Body_15"/>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12 -- Industrialist Anand Mahindra on Tuesday shared a post on the sustainable method of farming. The industrialist wrote that the government has been urging the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Anand Mahindra shared a post of Naandi Foundation's CEO which talked about the impact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his followers to read the Twitter post to understand how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can transform lives and the planet. "Soil generation is the key,"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Twitter, CEO Manoj Kumar posted a picture of a farmer family in Dhawasa village, Wardha in Maharashtra. In the photo, the farmer family of Sunita Dharpure can be seen with multiple Indian recipes adorn in a thali.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wrote, "The meal is made of Nutrient-Dense Wheat, Onion, Pulses, Spinach, Fenugreek, Coriander, Tomato, Brinjal, Chillies &amp; Green Peas grown by the farmer couple".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farmers like Sunita grow multiple crops with scientific protocols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based on season, market, and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"Oranges, Onions &amp; Pulses are the cash crops. Rest are for home consumption,"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holistic principles behind the dynamic system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are meant to restore soil and ecosystem health, address inequity, and leave the land, waters, and climate in better shape for future generations.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farming and ranching in harmony with nature. Practitioners take a broader view of their role in the world, especially in terms of soil and nutrient cycles.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MINT. For any query with respect to this article or any other content requirement, please contact Editor at </w:t>
      </w:r>
      <w:hyperlink r:id="rId40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35" w:name="Bookmark_19"/>
      <w:bookmarkEnd w:id="35"/>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 xml:space="preserve">Burger King, the National Fish and Wildlife Foundation and Cargill Join Together to Help Conserve and Restore Grasslands and Wildlife Species Through </w:t>
        </w:r>
      </w:hyperlink>
      <w:hyperlink r:id="rId415"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415" w:history="1">
        <w:r>
          <w:rPr>
            <w:rFonts w:ascii="arial" w:eastAsia="arial" w:hAnsi="arial" w:cs="arial"/>
            <w:b/>
            <w:bCs/>
            <w:i/>
            <w:color w:val="0077CC"/>
            <w:kern w:val="32"/>
            <w:sz w:val="28"/>
            <w:szCs w:val="32"/>
            <w:u w:val="single"/>
            <w:shd w:val="clear" w:color="auto" w:fill="FFFFFF"/>
            <w:lang w:val="en-US" w:eastAsia="en-US" w:bidi="ar-SA"/>
          </w:rPr>
          <w:t xml:space="preserve"> Practices in the Southern Great Plains; Up to $5M in funding will be provided through the partnership which has the potential to sequester up to 360,000 metric tons of carbon per year - enough carbon to offset the energy needed to power 43,000 U.S. homes for one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10:00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w:t>
      </w:r>
    </w:p>
    <w:p>
      <w:pPr>
        <w:keepNext/>
        <w:spacing w:before="240" w:after="0" w:line="340" w:lineRule="atLeast"/>
        <w:ind w:left="0" w:right="0" w:firstLine="0"/>
        <w:jc w:val="left"/>
        <w:rPr>
          <w:lang w:val="en-US" w:eastAsia="en-US" w:bidi="ar-SA"/>
        </w:rPr>
      </w:pPr>
      <w:bookmarkStart w:id="36" w:name="Body_16"/>
      <w:bookmarkEnd w:id="36"/>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Burger King and Cargill announce a partnership with the National Fish and Wildlife Foundation (NFWF), the largest private conservation grant provider in the U.S.,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 This five-year initiative with up to $5 million in funding, brings together two major beef brands dedicated to emissions reduction, reinforcing the important role beef and cattle play in helping the Great Plains thrive. The funding is expected to generate 1:1 matching contributions from NFWF, creating a total on-the-ground impact of up to $10 million.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416" w:history="1">
        <w:r>
          <w:rPr>
            <w:rFonts w:ascii="arial" w:eastAsia="arial" w:hAnsi="arial" w:cs="arial"/>
            <w:i/>
            <w:color w:val="0077CC"/>
            <w:sz w:val="20"/>
            <w:u w:val="single"/>
            <w:shd w:val="clear" w:color="auto" w:fill="FFFFFF"/>
            <w:lang w:val="en-US" w:eastAsia="en-US" w:bidi="ar-SA"/>
          </w:rPr>
          <w:t>https://www.businesswire.com/news/home/20220411005905/en/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the National Fish and Wildlife Foundation and Cargill Join Together to Help Conserve and Restore Grasslands and Wildlife Species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the Southern Great Plains (Photo: Business 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partnership, Burger King, Cargill and NFWF will bring financial and technical resources to ranching organizations in the Southern Great Plains to improve grassland management and reduce greenhouse gas emissions. The Southern Great Plains host a unique set of wildlife species that are specifically adapted to this grassland ecosystem, and many of these species are year-round residents that live on or migrate through ranching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NFWF awarded three grants made possible by Burger King and Cargill funding to ranchers in Kansas, New Mexico and Texas to support their efforts to plan and implement voluntary grassland management practices with consideration to the unique needs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said Lesli Allison, Western Landowners Alliance executive director.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support from Burger King and Cargill, the sustainable grazing practices implemented by ranchers over the next five years will have far-reaching impact with the potential to sequester up to 360,000 metric tons of carbon dioxide equivalent (CO?e) per year, the equivalent of removing 904 million miles driven or the energy to power 43,000 U.S. homes for one year.1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said Tom Curtis, President of Burger King. "Put simply - it's the right thing for us to do. Beef can be a force for good, particularly when it comes to improved rangeland management as a mechanism for directly addressingclimate change. We're committed to creating a more resilient food system and collaborating as a team to advance noticeable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voluntary conservation measures supported by the Southern Plains Grassland Program will focus on scaling grazing practices that conserve and restore grasslands and wildlife species through innovative and localized approaches," said Jeff Trandahl, executive director and CEO of NFWF. "These projects will make grasslands more resilient to changing conditions, and we look forward to expanding this work by connecting conservation experts with ranchers interested in making a real change. By creating a community-based conservation plan, we'll see meaningful benefits for both the environment and participating ranchers."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Heather Tansey, Cargill Vice President, Environmental Sustainability added,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As part of Cargill's largest and most ambitious program on climate change, BeefUp Sustainability, we recognize that our farmers and ranchers across North America are already leading environmental stewardship practices and just need further incentives, tools and training to help scale these impactful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Cross-industry collaboration creates an opportunity for beef production to preserve and positively impact land and resources. Burger King, Cargill and NFWF are each committed to making beef production more sustainable and have already implemented similar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across North America to optimize beef production that is healthy for customers,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for land and profitable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Southern Great Plains initiative exemplifies the actions Burger King parent company Restaurant Brands International is taking to meet its Science Based Targets initiative approved goal to reduce Scope 3 emissions intensity by 50% per metric ton of food, as well as support achieving its overall goal of being net-zero emissions by 2050, compared to a 2019 baseline. Through projects like this and other actions, Restaurant Brands International expects to prevent an estimated 25.4 million metric tons of carbon dioxide equivalent (CO?e) from being released into the atmosphere by 2030, as compared to a business as usual scenario. This is the equivalent of taking 5.5. million passenger cars off the road for an entire year.2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visit </w:t>
      </w:r>
      <w:hyperlink r:id="rId417" w:history="1">
        <w:r>
          <w:rPr>
            <w:rFonts w:ascii="arial" w:eastAsia="arial" w:hAnsi="arial" w:cs="arial"/>
            <w:i/>
            <w:color w:val="0077CC"/>
            <w:sz w:val="20"/>
            <w:u w:val="single"/>
            <w:shd w:val="clear" w:color="auto" w:fill="FFFFFF"/>
            <w:lang w:val="en-US" w:eastAsia="en-US" w:bidi="ar-SA"/>
          </w:rPr>
          <w:t>https://www.nfwf.org/programs/southern-plains-grassland-program.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BURGER 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1954, the Burger King® brand is a global fast-food hamburger chain known for food quality and value as the only place guests can get the iconic flame-grilled Whopper® sandwich. The Burger King system operates more than 18,700 locations in more than 100 countries and U.S. territories. Almost 100 percent of Burger King restaurants are owned and operated by independent franchisees, many of them family-owned operations that have been in business for decades. To learn more about the Burger King brand, please visit the Burger King brand website at </w:t>
      </w:r>
      <w:hyperlink r:id="rId418" w:history="1">
        <w:r>
          <w:rPr>
            <w:rFonts w:ascii="arial" w:eastAsia="arial" w:hAnsi="arial" w:cs="arial"/>
            <w:i/>
            <w:color w:val="0077CC"/>
            <w:sz w:val="20"/>
            <w:u w:val="single"/>
            <w:shd w:val="clear" w:color="auto" w:fill="FFFFFF"/>
            <w:lang w:val="en-US" w:eastAsia="en-US" w:bidi="ar-SA"/>
          </w:rPr>
          <w:t>www.bk.com</w:t>
        </w:r>
      </w:hyperlink>
      <w:r>
        <w:rPr>
          <w:rFonts w:ascii="arial" w:eastAsia="arial" w:hAnsi="arial" w:cs="arial"/>
          <w:color w:val="000000"/>
          <w:sz w:val="20"/>
          <w:lang w:val="en-US" w:eastAsia="en-US" w:bidi="ar-SA"/>
        </w:rPr>
        <w:t xml:space="preserve"> or follow us on Facebook, Twitter, Instagram and TikTok.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National Fish and Wildlife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Chartered by Congress in 1984, the National Fish and Wildlife Foundation (NFWF) protects and restores the nation's fish, wildlife, plants and habitats. Working with federal, corporate and individual partners, NFWF has funded more than 6,000 organizations and generated a total conservation impact of $7.4 billion. Learn more at </w:t>
      </w:r>
      <w:hyperlink r:id="rId419" w:history="1">
        <w:r>
          <w:rPr>
            <w:rFonts w:ascii="arial" w:eastAsia="arial" w:hAnsi="arial" w:cs="arial"/>
            <w:i/>
            <w:color w:val="0077CC"/>
            <w:sz w:val="20"/>
            <w:u w:val="single"/>
            <w:shd w:val="clear" w:color="auto" w:fill="FFFFFF"/>
            <w:lang w:val="en-US" w:eastAsia="en-US" w:bidi="ar-SA"/>
          </w:rPr>
          <w:t>www.nfwf.org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Cargill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Cargill's 155,000 employees across 70 countries work relentlessly to achieve our purpose of nourishing the world in a safe, responsible, and sustainable way. Every day, we connect farmers with markets, customers with ingredients, and people and animals with the food they need to thrive.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combine 156 years of experience with new technologies and insights to serve as a trusted partner for food,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financial and industrial customers in more than 125 countries. Side-by-side, we are building a stronger, sustainable future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more information, visit </w:t>
      </w:r>
      <w:hyperlink r:id="rId420" w:history="1">
        <w:r>
          <w:rPr>
            <w:rFonts w:ascii="arial" w:eastAsia="arial" w:hAnsi="arial" w:cs="arial"/>
            <w:i/>
            <w:color w:val="0077CC"/>
            <w:sz w:val="20"/>
            <w:u w:val="single"/>
            <w:shd w:val="clear" w:color="auto" w:fill="FFFFFF"/>
            <w:lang w:val="en-US" w:eastAsia="en-US" w:bidi="ar-SA"/>
          </w:rPr>
          <w:t>Cargill.com</w:t>
        </w:r>
      </w:hyperlink>
      <w:r>
        <w:rPr>
          <w:rFonts w:ascii="arial" w:eastAsia="arial" w:hAnsi="arial" w:cs="arial"/>
          <w:color w:val="000000"/>
          <w:sz w:val="20"/>
          <w:lang w:val="en-US" w:eastAsia="en-US" w:bidi="ar-SA"/>
        </w:rPr>
        <w:t xml:space="preserve"> and our </w:t>
      </w:r>
      <w:hyperlink r:id="rId421" w:history="1">
        <w:r>
          <w:rPr>
            <w:rFonts w:ascii="arial" w:eastAsia="arial" w:hAnsi="arial" w:cs="arial"/>
            <w:i/>
            <w:color w:val="0077CC"/>
            <w:sz w:val="20"/>
            <w:u w:val="single"/>
            <w:shd w:val="clear" w:color="auto" w:fill="FFFFFF"/>
            <w:lang w:val="en-US" w:eastAsia="en-US" w:bidi="ar-SA"/>
          </w:rPr>
          <w:t>News Center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w:t>
      </w:r>
      <w:hyperlink r:id="rId422" w:history="1">
        <w:r>
          <w:rPr>
            <w:rFonts w:ascii="arial" w:eastAsia="arial" w:hAnsi="arial" w:cs="arial"/>
            <w:i/>
            <w:color w:val="0077CC"/>
            <w:sz w:val="20"/>
            <w:u w:val="single"/>
            <w:shd w:val="clear" w:color="auto" w:fill="FFFFFF"/>
            <w:lang w:val="en-US" w:eastAsia="en-US" w:bidi="ar-SA"/>
          </w:rPr>
          <w:t>www.epa.gov/energy/greenhouse-gas-equivalencies-calculator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w:t>
      </w:r>
      <w:hyperlink r:id="rId423" w:history="1">
        <w:r>
          <w:rPr>
            <w:rFonts w:ascii="arial" w:eastAsia="arial" w:hAnsi="arial" w:cs="arial"/>
            <w:i/>
            <w:color w:val="0077CC"/>
            <w:sz w:val="20"/>
            <w:u w:val="single"/>
            <w:shd w:val="clear" w:color="auto" w:fill="FFFFFF"/>
            <w:lang w:val="en-US" w:eastAsia="en-US" w:bidi="ar-SA"/>
          </w:rPr>
          <w:t>https://www.rbi.com/English/news/news-details/2021/Restaurant-Brands-International-Sets-Science-Based-Targets-to-Reduce-Greenhouse-Gas-Emissions-50-by-2030-and-Plans-to-Reach-Net-Zero-by-2050/default.aspx</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According to calculations based on 2021 data from the U.S. EPA and the latest available U.S. census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416" w:history="1">
        <w:r>
          <w:rPr>
            <w:rFonts w:ascii="arial" w:eastAsia="arial" w:hAnsi="arial" w:cs="arial"/>
            <w:i/>
            <w:color w:val="0077CC"/>
            <w:sz w:val="20"/>
            <w:u w:val="single"/>
            <w:shd w:val="clear" w:color="auto" w:fill="FFFFFF"/>
            <w:lang w:val="en-US" w:eastAsia="en-US" w:bidi="ar-SA"/>
          </w:rPr>
          <w:t>https://www.businesswire.com/news/home/20220411005905/en/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Brooke Mogan</w:t>
      </w:r>
    </w:p>
    <w:p>
      <w:pPr>
        <w:keepNext w:val="0"/>
        <w:spacing w:before="240" w:after="0" w:line="260" w:lineRule="atLeast"/>
        <w:ind w:left="0" w:right="0" w:firstLine="0"/>
        <w:jc w:val="both"/>
        <w:rPr>
          <w:lang w:val="en-US" w:eastAsia="en-US" w:bidi="ar-SA"/>
        </w:rPr>
      </w:pPr>
      <w:hyperlink r:id="rId424" w:history="1">
        <w:r>
          <w:rPr>
            <w:rFonts w:ascii="arial" w:eastAsia="arial" w:hAnsi="arial" w:cs="arial"/>
            <w:i/>
            <w:color w:val="0077CC"/>
            <w:sz w:val="20"/>
            <w:u w:val="single"/>
            <w:shd w:val="clear" w:color="auto" w:fill="FFFFFF"/>
            <w:lang w:val="en-US" w:eastAsia="en-US" w:bidi="ar-SA"/>
          </w:rPr>
          <w:t>brooke@abmc-us.com</w:t>
        </w:r>
      </w:hyperlink>
    </w:p>
    <w:p>
      <w:pPr>
        <w:keepNext w:val="0"/>
        <w:spacing w:before="240" w:after="0" w:line="260" w:lineRule="atLeast"/>
        <w:ind w:left="0" w:right="0" w:firstLine="0"/>
        <w:jc w:val="left"/>
        <w:rPr>
          <w:lang w:val="en-US" w:eastAsia="en-US" w:bidi="ar-SA"/>
        </w:rPr>
      </w:pPr>
      <w:r>
        <w:rPr>
          <w:lang w:val="en-US" w:eastAsia="en-US" w:bidi="ar-SA"/>
        </w:rPr>
        <w:br/>
      </w:r>
      <w:hyperlink r:id="rId425" w:history="1">
        <w:r>
          <w:rPr>
            <w:rFonts w:ascii="arial" w:eastAsia="arial" w:hAnsi="arial" w:cs="arial"/>
            <w:i/>
            <w:color w:val="0077CC"/>
            <w:sz w:val="20"/>
            <w:u w:val="single"/>
            <w:shd w:val="clear" w:color="auto" w:fill="FFFFFF"/>
            <w:lang w:val="en-US" w:eastAsia="en-US" w:bidi="ar-SA"/>
          </w:rPr>
          <w:t>http://www.businesswire.com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9"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the National Fish and Wildlife Foundation and Cargill Join Together to Help Conserve and Restore Grasslands and Wildlife Species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the Southern Great Plains (Photo: Business Wire)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37" w:name="Bookmark_20"/>
      <w:bookmarkEnd w:id="37"/>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 &amp; Scouting With ReMap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2"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38" w:name="Body_17"/>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3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 Detroit, Michigan - Heartland has revolutionized plot mapping technology to drive efficiency for farming operations across the world. Their ReMap technology will reduce the time, money, energy, and carbon footprint required to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team is exploring the different applications of this computing technology to drive new material innovations." Says Heartland CEO, Jesse Henry."This technology allows us to create never-before-seen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manufacturing, chemistry, and advanced materials."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computation." Says Tim Almond of Heartland,"This will allow them to solve those problems with 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MENAFN12042022003238003268ID1103998979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39" w:name="Bookmark_21"/>
      <w:bookmarkEnd w:id="39"/>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Nature's Key Implements Media Sourcery Subsidiary's Cannabis XChain Solution for Quality and Authenticity Transparency in Medical Cannabis and CBD Products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6" type="#_x0000_t75" style="width:161.98pt;height:80.99pt">
            <v:imagedata r:id="rId3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after="0" w:line="340" w:lineRule="atLeast"/>
        <w:ind w:left="0" w:right="0" w:firstLine="0"/>
        <w:jc w:val="left"/>
        <w:rPr>
          <w:lang w:val="en-US" w:eastAsia="en-US" w:bidi="ar-SA"/>
        </w:rPr>
      </w:pPr>
      <w:bookmarkStart w:id="40" w:name="Body_18"/>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When a patient takes 100mg of medicine prescribed by a healthcare professional, or when that patient cuts that 100mg in half expecting to take 50mg of that medicine, there is a level of trust that the medicine truly does have what the manufacturer says it has. When a patient uses medical cannabis in a similar fashion, there is a level of trust that the medicine has what the manufacturer says it has. The problem that plagues the medical cannabis industry is the lack of trust and transparency to show the end consumers that the medicine has what the manufacturer says it has. Medical cannabis patients deserve the same assurances that the dosage amounts in the products are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AuthentiLine, a subsidiary of Media Sourcery, Inc., is releasing Cannabis XChain. The platform provides proof of quality and authenticity for medical cannabis. Packages are tracked on the distributed public ledger of a blockchain by simply scanning the package QR code. All this information is made visible on a public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package of every product has a QR code label that a customer or dispensary can scan to see which lab results pertain to that specific product. Cannabis XChain mobile app allows dispensary users to select one or more reasons for recommending a particular product. This information will help all parties in the supply chain understand the usages of particular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Cannabis XChain solution will be on display by Nature's Key at CannaCon in Oklahoma City. Battle Buddy is a doctor-derived proprietary blend of CBD, CBN and other botanicals. Growers can also benefit from Media Sourcery's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monitoring and alerting solutions.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41" w:name="Bookmark_22"/>
      <w:bookmarkEnd w:id="41"/>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VF Foundation joins Ralph Lauren-backed US </w:t>
        </w:r>
      </w:hyperlink>
      <w:hyperlink r:id="rId448"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Cotton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11:53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476.92pt;height:93pt">
            <v:imagedata r:id="rId4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RETAIL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VF Foundation is the private grantmaking organisation funded by VF Corporation, one of the world's largest apparel, footwear, and accessories companies with brands including Vans, The North Face, Timberland, Smartwool, JanSport and Dickies. With its partners, The VF Foundation strives to innovate and problem-solve in collaborative ways to drive transformative, lasting change with the vision of creating a more equitable and sustainable world.</w:t>
      </w:r>
    </w:p>
    <w:p>
      <w:pPr>
        <w:keepNext/>
        <w:spacing w:before="240" w:after="0" w:line="340" w:lineRule="atLeast"/>
        <w:ind w:left="0" w:right="0" w:firstLine="0"/>
        <w:jc w:val="left"/>
        <w:rPr>
          <w:lang w:val="en-US" w:eastAsia="en-US" w:bidi="ar-SA"/>
        </w:rPr>
      </w:pPr>
      <w:bookmarkStart w:id="42" w:name="Body_19"/>
      <w:bookmarkEnd w:id="42"/>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USRCF, meanwhile, is a farmer-facing, science-based initiative designed to support long-term, sustainable cotton production in the United States, with the goal of eliminating 1m metric tonnes of carbon dioxide equivalent (CO2e) from the atmosphere by 2026. "This initiative complements our corporate efforts to advance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by taking a farmer-centric approach to scale these practices and measure their impacts when growing cotton, a key material used by VF brands and across the apparel industry," says Gloria Schoch, executive director, the VF Foundation and director of global impact, VF Corporation. The VF Foundation's support of the USRCF directly contributes to the Institute's efforts in Texas, where approximately 60% of US cotton is grown. Support will help establish farmer-to-farmer mentoring networks, conduct economic analysis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increase access and opportunity for minority students in scientific leadership positions, and establish Soil Health and Soil Carbon Targets so growers know how healthy their soils can become and how much carbon they can draw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VF Corporation set ambitious science-based targets and committed to sourcing 100% of its top nine materials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responsibly sourced renewable or recycled sources by 2030, as a key pathway to achieve its climate goals. "We are grateful for The VF Foundation's past support that served as a catalyst for establishing the USRCF to assist cotton farmers and their advisors across the US with building resilience to drought and mitigating the effects of climate change," says Dr Cristine Morgan, chief scientific officer and leader of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"Widespread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is hindered by lack of information on the business case, locally relevant education programmes and grower networks, and locally established Soil Health and Carbon Targets. These measures can arm growers with specific knowledge to demonstrate how much their soil health can improve and how that healthier soil can translate into drought resilience, yield stability, profitability, and drive additional benefits." The USRCF works to unite the interests of farmers, partners, and financial supporters around soil health as the foundation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Fund was initiated in 2021 with a founding grant from the Ralph Lauren Corporate Foundation to the Soil Health Institute. Participating partners of the Fund include Cotton Incorporated, National Cotton Council, and Field to Market.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43" w:name="Bookmark_23"/>
      <w:bookmarkEnd w:id="43"/>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 xml:space="preserve">VF Foundation joins Ralph Lauren-backed US </w:t>
        </w:r>
      </w:hyperlink>
      <w:hyperlink r:id="rId456"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Cotton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 global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11:53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Aroq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475.35pt;height:298pt">
            <v:imagedata r:id="rId4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Beth Wright</w:t>
      </w:r>
    </w:p>
    <w:p>
      <w:pPr>
        <w:keepNext/>
        <w:spacing w:before="240" w:after="0" w:line="340" w:lineRule="atLeast"/>
        <w:ind w:left="0" w:right="0" w:firstLine="0"/>
        <w:jc w:val="left"/>
        <w:rPr>
          <w:lang w:val="en-US" w:eastAsia="en-US" w:bidi="ar-SA"/>
        </w:rPr>
      </w:pPr>
      <w:bookmarkStart w:id="44" w:name="Body_20"/>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VF Foundation is the private grantmaking organisation funded by VF Corporation, one of the world s largest apparel, footwear, and accessories companies with brands including Vans, The North Face, Timberland, Smartwool, JanSport and Dickies. With its partners, The VF Foundation strives to innovate and problem-solve in collaborative ways to drive transformative, lasting change with the vision of creating a more equitable and sustainable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USRCF, meanwhile, is a farmer-facing, science-based initiative designed to support long-term, sustainable cotton production in the United States, with the goal of eliminating 1m metric tonnes of carbon dioxide equivalent (CO2e) from the atmosphere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initiative complements our corporate efforts to advance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by taking a farmer-centric approach to scale these practices and measure their impacts when growing cotton, a key material used by VF brands and across the apparel industry,  says Gloria Schoch, executive director, the VF Foundation and director of global impact, VF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 s support of the USRCF directly contributes to the Institute s efforts in Texas, where approximately 60% of US cotton is grown. Support will help establish farmer-to-farmer mentoring networks, conduct economic analysis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increase access and opportunity for minority students in scientific leadership positions, and establish Soil Health and Soil Carbon Targets so growers know how healthy their soils can become and how much carbon they can draw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VF Corporation set ambitious science-based targets and committed to sourcing 100% of its top nine materials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responsibly sourced renewable or recycled sources by 2030, as a key pathway to achieve its climate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grateful for The VF Foundation s past support that served as a catalyst for establishing the USRCF to assist cotton farmers and their advisors across the US with building resilience to drought and mitigating the effects of climate change,  says Dr Cristine Morgan, chief scientific officer and leader of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Widespread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is hindered by lack of information on the business case, locally relevant education programmes and grower networks, and locally established Soil Health and Carbon Targets. These measures can arm growers with specific knowledge to demonstrate how much their soil health can improve and how that healthier soil can translate into drought resilience, yield stability, profitability, and drive additional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USRCF works to unite the interests of farmers, partners, and financial supporters around soil health as the foundation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Fund was initiated in 2021 with a founding grant from the Ralph Lauren Corporate Foundation to the Soil Health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partners of the Fund include Cotton Incorporated, National Cotton Council, and Field to Market.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45" w:name="Bookmark_24"/>
      <w:bookmarkEnd w:id="45"/>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Nature's Key Leverages Media Sourcery Subsidiary's Cannabis XChain Solution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Entertainment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337.46pt;height:41.99pt">
            <v:imagedata r:id="rId4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46" w:name="Body_21"/>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AuthentiLine, a subsidiary of Media Sourcery, reported it is releasing Cannabis XChain, a platform for providing proof of quality and authenticity for medical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on Media Sourcery's XChain product, the company noted, the product used for cold chain tracking of COVID-19 test kits, the solution provides trust and transparency for medical cannabis products by tracking packages and tying lab reports to products. All this information is made visible on the distributed public ledger of a blockchain by simply scanning the package QR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when this tracking is combined with the high quality standards of Nature's Key, a manufacturer in the state of Oklahoma focused on the wellness and medicinal side of cannabis, the benefits to users are obvious.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Key's primary goal is making consistent, repeatable, and reliable cannabis and Hemp/CBD products for patients who choose an alternative route to modern medicines," said Nathan Richter, CEO of Nature's Key. "Our products are used by patients with a variety of conditions including, Chiari malformation, seizures, Epilepsy, chronic pain management, chronic anxiety and depression, Tourette's, and others. Our products must be of the highest quality to ensure patients using for these types of conditions can trust the medicine will deliver similar experiences each and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distillate or product sample we receive from Nature's Key has a QR code and label," said Landon Andrews, Lab Director at Purelabs, an Oklahoma City testing lab. "The delivery person scans it to denote that it was delivered. There are no changes in our process; their system pulls down the completed lab report automatically."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Cannabis XChain mobile app optionally allows dispensary users to select one or more reasons for recommending a particular product when a package is sold. This information will help all parties in the supply chain understand the usages of particular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functionality, we can have a record of what products we are suggesting for what reasons, without including PHI," said Jerry AlMufleh, CEO of SilverLeaf Senior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Growers can also benefit from Media Sourcery's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monitoring and alerting solutions, using its ETA rules engine, the company added. This solution will be a topic of a presentation by Mr. Ketchersid and a follow-up panel at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Live meeting at the United Nations (and live streamed) May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mediasourcery.com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natureskey.us.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466"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47" w:name="Bookmark_25"/>
      <w:bookmarkEnd w:id="47"/>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VF Foundation joins Ralph Lauren-backed US </w:t>
        </w:r>
      </w:hyperlink>
      <w:hyperlink r:id="rId473"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Cotton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GlobalData Ltd.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spacing w:before="240" w:after="0" w:line="340" w:lineRule="atLeast"/>
        <w:ind w:left="0" w:right="0" w:firstLine="0"/>
        <w:jc w:val="left"/>
        <w:rPr>
          <w:lang w:val="en-US" w:eastAsia="en-US" w:bidi="ar-SA"/>
        </w:rPr>
      </w:pPr>
      <w:bookmarkStart w:id="48" w:name="Body_22"/>
      <w:bookmarkEnd w:id="48"/>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Beth Wright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VF Foundation is the private grantmaking organisation funded by VF Corporation, one of the world's largest apparel, footwear, and accessories companies with brands including Vans, The North Face, Timberland, Smartwool, JanSport and Dickies.With its partners, The VF Foundation strives to innovate and problem-solve in collaborative ways to drive transformative, lasting change with the vision of creating a more equitable and sustainable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USRCF, meanwhile, is a farmer-facing, science-based initiative designed to support long-term, sustainable cotton production in the United States, with the goal of eliminating 1m metric tonnes of carbon dioxide equivalent (CO2e) from the atmosphere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complements our corporate efforts to advance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by taking a farmer-centric approach to scale these practices and measure their impacts when growing cotton, a key material used by VF brands and across the apparel industry," says Gloria Schoch, executive director, the VF Foundation and director of global impact, VF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Foundation's support of the USRCF directly contributes to the Institute's efforts in Texas, where approximately 60% of US cotton is grown. Support will help establish farmer-to-farmer mentoring networks, conduct economic analysis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increase access and opportunity for minority students in scientific leadership positions, and establish Soil Health and Soil Carbon Targets so growers know how healthy their soils can become and how much carbon they can draw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VF Corporation set ambitious science-based targets and committed to sourcing 100% of its top nine materials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responsibly sourced renewable or recycled sources by 2030, as a key pathway to achieve its climate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grateful for The VF Foundation's past support that served as a catalyst for establishing the USRCF to assist cotton farmers and their advisors across the US with building resilience to drought and mitigating the effects of climate change," says Dr Cristine Morgan, chief scientific officer and leader of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"Widespread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is hindered by lack of information on the business case, locally relevant education programmes and grower networks, and locally established Soil Health and Carbon Targets. These measures can arm growers with specific knowledge to demonstrate how much their soil health can improve and how that healthier soil can translate into drought resilience, yield stability, profitability, and drive additional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USRCF works to unite the interests of farmers, partners, and financial supporters around soil health as the foundation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Fund was initiated in 2021 with a founding grant from the Ralph Lauren Corporate Foundation to the Soil Health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partners of the Fund include Cotton Incorporated, National Cotton Council, and Field to Market.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originally published on just-style.com on 12 April 2022. For authoritative and timely style business information visit </w:t>
      </w:r>
      <w:hyperlink r:id="rId474" w:history="1">
        <w:r>
          <w:rPr>
            <w:rFonts w:ascii="arial" w:eastAsia="arial" w:hAnsi="arial" w:cs="arial"/>
            <w:i/>
            <w:color w:val="0077CC"/>
            <w:sz w:val="20"/>
            <w:u w:val="single"/>
            <w:shd w:val="clear" w:color="auto" w:fill="FFFFFF"/>
            <w:lang w:val="en-US" w:eastAsia="en-US" w:bidi="ar-SA"/>
          </w:rPr>
          <w:t>http://www.just-style.com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49" w:name="Bookmark_26"/>
      <w:bookmarkEnd w:id="49"/>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Support grows for Whidbey </w:t>
        </w:r>
      </w:hyperlink>
      <w:hyperlink r:id="rId48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Whidbey News-Times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Whidbey News-Times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 SECTIONS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Kira Erickson</w:t>
      </w:r>
    </w:p>
    <w:p>
      <w:pPr>
        <w:keepNext/>
        <w:spacing w:before="240" w:after="0" w:line="340" w:lineRule="atLeast"/>
        <w:ind w:left="0" w:right="0" w:firstLine="0"/>
        <w:jc w:val="left"/>
        <w:rPr>
          <w:lang w:val="en-US" w:eastAsia="en-US" w:bidi="ar-SA"/>
        </w:rPr>
      </w:pPr>
      <w:bookmarkStart w:id="50" w:name="Body_23"/>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handful of lively farmers markets and countless farm stands, it's not difficult to see that Whidbey Island fosters an appreciation for its agricultural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Whidbey's agrarian roots run farther and deeper than what the average "eater" may see. Many farmers have adapted to serve a community with a growing appreciation of the value of producing food on an island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Whidbey-based nonprofit organizations work, often in concert with each other, to support farmers, ranchers and food producers and to educate eaters on the diversity of food available to them in Island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get excited when I think about what the potential our robust food system has for the future," Marian Myszkowski of Goosefoot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pandemic, food growers and producers, agricultural resource groups and allies, and charities addressing food insecurity began meeting as the Whidbey Island Food Resiliency Consortium, which is spearheaded by Goosefoot, a South Whidbey nonprofit.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consortium is working with county government leaders to establish an agricultural resources advisory committee modeled after the efforts of San Juan and Whatcom counties. The committee would support farmers and help guide policy decisions toward building a resilient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healthier way of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Whidbey farmers eschew mechanized, conventional farming processes and are instead opting to return to their roots with traditional practices known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benefits the overall resiliency of the local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new. It's not. People have been doing it for a long, long time, especially people of color," said Judy Feldman, the executive director of the Organic Farm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Poughkeepsie Farm Project pointed out, scientist George Washington Carver and horticulturist Booker T. Whatley were known to practice this form of sustainable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Whidbey Island, the Organic Farm School near Clinton trains a new crop of farmers-to-be every year and leads them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direction. Feldman said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taught at the school involve a mixture of "judicious tilling," cover cropping, tarp placement, and use of animals for pest control and as sources of natural fertilizer.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also learn how to develop and prep soil, propagate plants, harvest and market. They develop a business plan over the course of seven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goal is to get people who actually want to run a farm business, so our impact is a little bit more long-lasting," Feldman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farms that have been cared for by generations of Whidbey families, there have been recent shifts to get back to this natural way of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attempt to recognize that we live within an ecosystem and that ecosystem functions as a system," Kyle Flack of Bell's Farm in Coupeville said. "Instead of us trying to engineer our way out of nature, it's a way for us to farm in a way that actually increases the health of our land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Flack and his wife Paige co-own the farm with their parents. The couple transitioned into making the majority of the farm's decisions starting in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Diaries of the farm's founder indicate he was planting cover crops and using animals to improve the soil. In later years, the pressures of "Big Ag" and making money became dominant, and the farm headed in a commercial direction involving seed and grain crops and the use of synthetic fertilizers and herbicides.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they took over, Flack said they went "cold turkey" in order to reset the health of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Animals on Bell's Farm, such as pigs, are essential in maintaining healthy soil when used in moderation.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miles north at Beach View Farm in Oak Harbor, animals are also paramount 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operation Cory Fakkema is running on his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Fakkema prefers for his herd of Wagyu beef cattle to do the bulk of the restoration work, which involves rotating them often through different sections of pasture to graze.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 reparation we've done has been under the hoof of the cows,"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Fakkema, who studied environmental science, pitched the idea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his father and uncle, who inherited the farm from their parents. He received their blessing and has been running things since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diversity of the greens has popped and the quality, the thickness, the lushness, the resilience when we don't get rain for a while, all of that has dramatically improved over the years," he said, "and we're working towards a stable point where if we have a three-month drought in the summer, we still won't have to irrigate because we'll have built that soil up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Farther south, Jake and Aja Stewart of Sweetwater Farm in Clinton are involving the trees in their farming – rather than cutting them down for timber –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 known as agroforestry.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clear research on the important role these forest systems play with so many of the ecosystem services we all rely on, from flood prevention, rich soil production and erosion prevention, critical aquifer recharge along with native pollinator habitat," Jake Stewart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healthy forest supplies the 24-acre farm with loads of organic matter and micro nutrients that get integrated into compost, such as fallen leaves, decaying wood and wood chips from naturally felled trees. Using the microclimate of the forest and felled alder trees, the Stewarts have cultivated and grown a variety of culinary mushrooms including shiitake, a variety of oyster mushrooms, lion's mane and reishi.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Jake Stewart explained that the trees hold soil moisture during the dry months of summer and slow the flow of wet winters by reducing flooding while increasing aquifer recharge percolation.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 tremendous resource we have to have water falling from the sky," he said. "If you've grown up here, you take it for granted."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Turkeys, ducks, chickens and sheep graze parts of the forest, referred to as "silvopasturing," which helps reduce feed costs for the animals. Food scraps or waste go into an in-ground worm bin, which the worms turn into fertilizer. Chickens also eat the worms, and ducks feast on slugs that trouble the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the farm to the fork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a farmers market or a farm stand, one obvious place eaters can look for a wealth of Whidbey food is through Whidbey Island Grown Cooperative's food hub. What began as a branding idea in 2009 has since morphed into an online store where people can find and buy a number of products from farmers, ranchers and value-added producers.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 food hub has 39 different vendors. Shannon Bly, the cooperative coordinator of Whidbey Island Grown, said about 60% of these are beginning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underlying theme of the organization, Bly said, is that everyone in the community participates in the agricultural industry, and they all benefit from a strong local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hub launched during the COVID-19 pandemic, and it's only gotten more popular. Whidbey Island Grown received 150 new customer registrations in December.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triple our sales in January, in the dead of winter," Bly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Retail customers can choose to pick up the goods at a North, Central or South Whidbey distribution 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organization recently purchased a refrigerated truck for its wholesale deliveries, thanks to the generosity of two anonymous donors. Before, Whidbey Island Grown had been packing everything into a van, which Bly said was "a nail-biter."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School Farms has invited young consumers to participate in the island's food system since 2014.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Cary Peterson, the farm's first and so far only manager, said the program allows kids to grow, cook and eat their own food. The students learn about growing food, which is later used in culinary classes or eaten in school lunches.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School Farms also distributes the food grown to Whidbey Island Nourishes, a nonprofit organization focusing on providing food security to kids and families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a farm stand installed in front of South Whidbey High School provided fresh vegetables to the public while teaching students how to grow food and manage the 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myth that children don't love vegetables," Peterson said. "What they don't like is old vegetables that don't taste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kids have even been known to go wild for peas at parades. Peterson said that during past Fourth of July parades in the area, kids went for them instead of candy.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Unusual crops such as mouse melons, ground cherries and sour plums have been planted at the South Whidbey School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Peterson started the garden at the Good Cheer Food Bank in 2009, which has blossomed since then.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 End food bank partnered with the school district in 2015 to create the Big Acre, a garden located behind the old Bayview School building. Besides the food bank, produce grown there has also been distributed to the school cafeterias and the farm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Turco, the garden coordinator for Good Cheer, said the two gardens yield about 20,000 pounds of produce per year. Food bank patrons can enjoy everything from root vegetables to hearty leafy greens to herbs.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 for our scale, something like this is not that common," Turco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sometimes there has even been excess produce. When this is the case, the food bank either processes the abundance so it can be preserved and turned into items (such as salsa, tomato sauce or pickles) or reaches out to a network of partner organizations (such as Whidbey Island Nourishes, Island Senior Resources or Coupeville's Connected Food program) and invites them to come pick in the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Connecting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Whidbey is home to a number of education-based organizations supporting farmers and local food, some of which the general public may not even be aware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Goosefoot is supportive of the local agricultural community through grants, marketing assistance and collaborative efforts aimed at strengthening the resiliency of the Whidbey food system. The organization has been partnering with the Port of South Whidbey to secure funding for a full-service, professionally equipped commercial kitchen located at the Whidbey Island Fairgrounds.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Goosefoot received a $347,000 federal grant for the project through the congressional earmark program as a result of a request made by U.S. Rep. Rick Larsen. The grant will provide the additional funding needed for renovations and improvements to the kitchen at the fairgrounds.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organization provided $270,000 in seed money to the South Whidbey School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wouldn't have this program without their support," Peterson said. "Goosefoot and the Goose made this place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teaches and demonstrates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its 11-acre campus just outside of Freeland, which includes garden plots, chicken coops, a farm stand, a seed library, a recently renovated commissary kitchen and a Garry oaks meadow. South Whidbey Tilth is a branch of the Washington Tilth Association, which formed in 1974.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Prescott, who serves as membership, community relations, and development chair, said the organization currently consists of 130 members, most of whom are eaters. Some have an interest in gardening or livestock.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hosts a series of educational events and workshops, with topics ranging from growing hot-weather crops to fruit tree grafting to a Garry oak planting work party. Prescott said more cooking classes will soon be offered in the updated kitchen on the premises.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has partnered with both Whidbey Island Grown and the Organic Farm School for events. Slow Food Whidbey Island is an additional partner.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South Whidbey Tilth, Slow Food Whidbey Island focuses on educating eaters and supports other like-minded organizations. The website is a directory of sorts, with a list of the island's meat farmers and their contact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Slow Food Whidbey Island is a chapter of Slow Food USA, a nonprofit organization based on an international movement started by activists protesting a fast food restaurant at the base of the Spanish Steps in Rome.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Mervyn Floyd, president of Slow Food Whidbey Island, said Whidbey may have one of the larger chapters at 150 members, which has remained constant throughout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our members are members of several other groups as well," he said. "We have a very faithful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Whidbey Island Conservation District is a locally staffed resource for landowners looking to take action in keeping the air, water and soil healthy. Conservation districts formed after the Great Depression as part of Franklin D. Roosevelt's New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Allison Rinard, the natural resource educator at the Whidbey Island Conservation District, explained that conservation districts are a community-oriented way to implement federally funded programs and policies targeting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"Folks new to land stewardship might not know we offer a customized, tailored approach to each situation and goal that a landowner has," she said. "We're not focused on a specific objective."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conservation district additionally produces educational content and outreach campaigns. The organization also connects farmers to each other. Most recently, a farm walk program has been popular and essential to forging those connections across Whidbey.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there's a lot of untapped potential in North Whidbey," she said, adding that the local conservation district is currently working on securing some grant opportunities relating to more urban agricultural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Weaknesses in the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any food system, there are areas for improvement that food-focused organizations and farmers have identified on Whidbey.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obvious gap is the limited number of processing facilities available for farmers harvesting meat. A total of two mobile butchers service the island, and wait times currently average over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hogs aren't even bred before you have to decide how many you want killed, in 18 months from now," Fakkema said. "It's pretty difficult."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island's microclimates and diversity in soils can also prove challenging. Turco said she has heard from South End farmers that fields are too wet during the winter to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big market for winter production that some farmer could come along and fill very easily,"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north, it may be less wet, but the soil can get rocky and tough to irrigate during the warmer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Larger socioeconomic issues for farmers abound, such as a lack of affordable farmland and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Alanah Lawrason, owner of Foggy Hill Farm, said the rising costs of seeds, soil and fertilizer have nearly priced her out of farming. Raising the price of a bunch of carrots to $10 is not an option.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hard because I'm trying to pay myself and my employee a livable wage, and I also want to make food still affordable to people," she said. "I don't want people to not be able to eat. That's 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convenience factor of big-box grocery stores can be hard for eaters to resist.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easy to sway some people from the simplicity and easiness of a supermarket," Fakkema said, "but we've had a great response from the community in terms of demand and how much they like what we have and how much better it is than other stuff that they've 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Hopes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possibility of a county-wide agricultural resources advisory committee, farmers and their supporters were enthusiastic. They were also optimistic about the resiliency of Whidbey Island's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feel like people are supportive of local food here on the island, so it makes it feel a little less scary," Lawrason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Flack pointed out that emotional investment is 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we have the ability to have a really robust resilient food system, we just have to put our heads down and invest in it in a real way, both in terms of time and resources," Flack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Stewart said the connection to policy at the county level is the final link in the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"Whidbey Island is uniquely positioned with a diversity of farms and practices. We need them all and by working together we can insulate ourselves from the challenges of a global supply system under stress," Stewart said. "It won't solve every problem but investing in a healthy, resilient local food system is a pretty wise move. As far as I know, everyone still eats, regardless of politics or world view."</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by David Welton Beach View Farm raises Wagyu cattle that feast on different areas of the pasture every day. Photo by David Welton Animals, like these Wagyu cattle, can play an important role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Photo by David Welton A Berkshire piglet at Beach View Farm. Photos by David Welton Pigs at Beach View Farm root through deep bedding, helping compost materials to return to the pastures. Photo by David Welton A Berkshire pig at Beach View Farm happily munches on some grass.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51" w:name="Bookmark_27"/>
      <w:bookmarkEnd w:id="51"/>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Support grows for Whidbey </w:t>
        </w:r>
      </w:hyperlink>
      <w:hyperlink r:id="rId488"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Whidbey Record (Coupeville,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Tukwila Reporter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2768 words</w:t>
      </w:r>
    </w:p>
    <w:p>
      <w:pPr>
        <w:keepNext/>
        <w:spacing w:before="240" w:after="0" w:line="340" w:lineRule="atLeast"/>
        <w:ind w:left="0" w:right="0" w:firstLine="0"/>
        <w:jc w:val="left"/>
        <w:rPr>
          <w:lang w:val="en-US" w:eastAsia="en-US" w:bidi="ar-SA"/>
        </w:rPr>
      </w:pPr>
      <w:bookmarkStart w:id="52" w:name="Body_24"/>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handful of lively farmers markets and countless farm stands, it's not difficult to see that Whidbey Island fosters an appreciation for its agricultural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Whidbey's agrarian roots run farther and deeper than what the average "eater" may see. Many farmers have adapted to serve a community with a growing appreciation of the value of producing food on an island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Whidbey-based nonprofit organizations work, often in concert with each other, to support farmers, ranchers and food producers and to educate eaters on the diversity of food available to them in Island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get excited when I think about what the potential our robust food system has for the future," Marian Myszkowski of Goosefoot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pandemic, food growers and producers, agricultural resource groups and allies, and charities addressing food insecurity began meeting as the Whidbey Island Food Resiliency Consortium, which is spearheaded by Goosefoot, a South Whidbey nonprofit.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consortium is working with county government leaders to establish an agricultural resources advisory committee modeled after the efforts of San Juan and Whatcom counties. The committee would support farmers and help guide policy decisions toward building a resilient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healthier way of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Whidbey farmers eschew mechanized, conventional farming processes and are instead opting to return to their roots with traditional practices known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benefits the overall resiliency of the local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new. It's not. People have been doing it for a long, long time, especially people of color," said Judy Feldman, the executive director of the Organic Farm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Poughkeepsie Farm Project pointed out, scientist George Washington Carver and horticulturist Booker T. Whatley were known to practice this form of sustainable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Whidbey Island, the Organic Farm School near Clinton trains a new crop of farmers-to-be every year and leads them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direction. Feldman said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taught at the school involve a mixture of "judicious tilling," cover cropping, tarp placement, and use of animals for pest control and as sources of natural fertilizer.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also learn how to develop and prep soil, propagate plants, harvest and market. They develop a business plan over the course of seven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goal is to get people who actually want to run a farm business, so our impact is a little bit more long-lasting," Feldman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farms that have been cared for by generations of Whidbey families, there have been recent shifts to get back to this natural way of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attempt to recognize that we live within an ecosystem and that ecosystem functions as a system," Kyle Flack of Bell's Farm in Coupeville said. "Instead of us trying to engineer our way out of nature, it's a way for us to farm in a way that actually increases the health of our land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Flack and his wife Paige co-own the farm with their parents. The couple transitioned into making the majority of the farm's decisions starting in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Diaries of the farm's founder indicate he was planting cover crops and using animals to improve the soil. In later years, the pressures of "Big Ag" and making money became dominant, and the farm headed in a commercial direction involving seed and grain crops and the use of synthetic fertilizers and herbicides.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they took over, Flack said they went "cold turkey" in order to reset the health of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Animals on Bell's Farm, such as pigs, are essential in maintaining healthy soil when used in moderation.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miles north at Beach View Farm in Oak Harbor, animals are also paramount 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operation Cory Fakkema is running on his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Fakkema prefers for his herd of Wagyu beef cattle to do the bulk of the restoration work, which involves rotating them often through different sections of pasture to graze.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 reparation we've done has been under the hoof of the cows,"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Fakkema, who studied environmental science, pitched the idea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his father and uncle, who inherited the farm from their parents. He received their blessing and has been running things since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diversity of the greens has popped and the quality, the thickness, the lushness, the resilience when we don't get rain for a while, all of that has dramatically improved over the years," he said, "and we're working towards a stable point where if we have a three-month drought in the summer, we still won't have to irrigate because we'll have built that soil up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Farther south, Jake and Aja Stewart of Sweetwater Farm in Clinton are involving the trees in their farming – rather than cutting them down for timber –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 known as agroforestry.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clear research on the important role these forest systems play with so many of the ecosystem services we all rely on, from flood prevention, rich soil production and erosion prevention, critical aquifer recharge along with native pollinator habitat," Jake Stewart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healthy forest supplies the 24-acre farm with loads of organic matter and micro nutrients that get integrated into compost, such as fallen leaves, decaying wood and wood chips from naturally felled trees. Using the microclimate of the forest and felled alder trees, the Stewarts have cultivated and grown a variety of culinary mushrooms including shiitake, a variety of oyster mushrooms, lion's mane and reishi.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Jake Stewart explained that the trees hold soil moisture during the dry months of summer and slow the flow of wet winters by reducing flooding while increasing aquifer recharge percolation.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 tremendous resource we have to have water falling from the sky," he said. "If you've grown up here, you take it for granted."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Turkeys, ducks, chickens and sheep graze parts of the forest, referred to as "silvopasturing," which helps reduce feed costs for the animals. Food scraps or waste go into an in-ground worm bin, which the worms turn into fertilizer. Chickens also eat the worms, and ducks feast on slugs that trouble the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the farm to the fork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a farmers market or a farm stand, one obvious place eaters can look for a wealth of Whidbey food is through Whidbey Island Grown Cooperative's food hub. What began as a branding idea in 2009 has since morphed into an online store where people can find and buy a number of products from farmers, ranchers and value-added producers.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 food hub has 39 different vendors. Shannon Bly, the cooperative coordinator of Whidbey Island Grown, said about 60% of these are beginning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underlying theme of the organization, Bly said, is that everyone in the community participates in the agricultural industry, and they all benefit from a strong local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food hub launched during the COVID-19 pandemic, and it's only gotten more popular. Whidbey Island Grown received 150 new customer registrations in December.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triple our sales in January, in the dead of winter," Bly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Retail customers can choose to pick up the goods at a North, Central or South Whidbey distribution 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organization recently purchased a refrigerated truck for its wholesale deliveries, thanks to the generosity of two anonymous donors. Before, Whidbey Island Grown had been packing everything into a van, which Bly said was "a nail-biter."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School Farms has invited young consumers to participate in the island's food system since 2014.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Cary Peterson, the farm's first and so far only manager, said the program allows kids to grow, cook and eat their own food. The students learn about growing food, which is later used in culinary classes or eaten in school lunches.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School Farms also distributes the food grown to Whidbey Island Nourishes, a nonprofit organization focusing on providing food security to kids and families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a farm stand installed in front of South Whidbey High School provided fresh vegetables to the public while teaching students how to grow food and manage the 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myth that children don't love vegetables," Peterson said. "What they don't like is old vegetables that don't taste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kids have even been known to go wild for peas at parades. Peterson said that during past Fourth of July parades in the area, kids went for them instead of candy.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Unusual crops such as mouse melons, ground cherries and sour plums have been planted at the South Whidbey School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Peterson started the garden at the Good Cheer Food Bank in 2009, which has blossomed since then.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 End food bank partnered with the school district in 2015 to create the Big Acre, a garden located behind the old Bayview School building. Besides the food bank, produce grown there has also been distributed to the school cafeterias and the farm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Turco, the garden coordinator for Good Cheer, said the two gardens yield about 20,000 pounds of produce per year. Food bank patrons can enjoy everything from root vegetables to hearty leafy greens to herbs.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 for our scale, something like this is not that common," Turco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sometimes there has even been excess produce. When this is the case, the food bank either processes the abundance so it can be preserved and turned into items (such as salsa, tomato sauce or pickles) or reaches out to a network of partner organizations (such as Whidbey Island Nourishes, Island Senior Resources or Coupeville's Connected Food program) and invites them to come pick in the gardens.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Connecting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Whidbey is home to a number of education-based organizations supporting farmers and local food, some of which the general public may not even be aware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Goosefoot is supportive of the local agricultural community through grants, marketing assistance and collaborative efforts aimed at strengthening the resiliency of the Whidbey food system. The organization has been partnering with the Port of South Whidbey to secure funding for a full-service, professionally equipped commercial kitchen located at the Whidbey Island Fairgrounds.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Goosefoot received a $347,000 federal grant for the project through the congressional earmark program as a result of a request made by U.S. Rep. Rick Larsen. The grant will provide the additional funding needed for renovations and improvements to the kitchen at the fairgrounds.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organization provided $270,000 in seed money to the South Whidbey School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wouldn't have this program without their support," Peterson said. "Goosefoot and the Goose made this place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teaches and demonstrates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its 11-acre campus just outside of Freeland, which includes garden plots, chicken coops, a farm stand, a seed library, a recently renovated commissary kitchen and a Garry oaks meadow. South Whidbey Tilth is a branch of the Washington Tilth Association, which formed in 1974.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Prescott, who serves as membership, community relations, and development chair, said the organization currently consists of 130 members, most of whom are eaters. Some have an interest in gardening or livestock.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hosts a series of educational events and workshops, with topics ranging from growing hot-weather crops to fruit tree grafting to a Garry oak planting work party. Prescott said more cooking classes will soon be offered in the updated kitchen on the premises.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has partnered with both Whidbey Island Grown and the Organic Farm School for events. Slow Food Whidbey Island is an additional partner.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South Whidbey Tilth, Slow Food Whidbey Island focuses on educating eaters and supports other like-minded organizations. The website is a directory of sorts, with a list of the island's meat farmers and their contact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Slow Food Whidbey Island is a chapter of Slow Food USA, a nonprofit organization based on an international movement started by activists protesting a fast food restaurant at the base of the Spanish Steps in Rome.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Mervyn Floyd, president of Slow Food Whidbey Island, said Whidbey may have one of the larger chapters at 150 members, which has remained constant throughout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our members are members of several other groups as well," he said. "We have a very faithful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Whidbey Island Conservation District is a locally staffed resource for landowners looking to take action in keeping the air, water and soil healthy. Conservation districts formed after the Great Depression as part of Franklin D. Roosevelt's New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Allison Rinard, the natural resource educator at the Whidbey Island Conservation District, explained that conservation districts are a community-oriented way to implement federally funded programs and policies targeting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"Folks new to land stewardship might not know we offer a customized, tailored approach to each situation and goal that a landowner has," she said. "We're not focused on a specific objective."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conservation district additionally produces educational content and outreach campaigns. The organization also connects farmers to each other. Most recently, a farm walk program has been popular and essential to forging those connections across Whidbey.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there's a lot of untapped potential in North Whidbey," she said, adding that the local conservation district is currently working on securing some grant opportunities relating to more urban agricultural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Weaknesses in the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any food system, there are areas for improvement that food-focused organizations and farmers have identified on Whidbey.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obvious gap is the limited number of processing facilities available for farmers harvesting meat. A total of two mobile butchers service the island, and wait times currently average over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hogs aren't even bred before you have to decide how many you want killed, in 18 months from now," Fakkema said. "It's pretty difficult."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island's microclimates and diversity in soils can also prove challenging. Turco said she has heard from South End farmers that fields are too wet during the winter to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big market for winter production that some farmer could come along and fill very easily,"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north, it may be less wet, but the soil can get rocky and tough to irrigate during the warmer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Larger socioeconomic issues for farmers abound, such as a lack of affordable farmland and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Alanah Lawrason, owner of Foggy Hill Farm, said the rising costs of seeds, soil and fertilizer have nearly priced her out of farming. Raising the price of a bunch of carrots to $10 is not an option.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hard because I'm trying to pay myself and my employee a livable wage, and I also want to make food still affordable to people," she said. "I don't want people to not be able to eat. That's 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convenience factor of big-box grocery stores can be hard for eaters to resist.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easy to sway some people from the simplicity and easiness of a supermarket," Fakkema said, "but we've had a great response from the community in terms of demand and how much they like what we have and how much better it is than other stuff that they've 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Hopes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possibility of a county-wide agricultural resources advisory committee, farmers and their supporters were enthusiastic. They were also optimistic about the resiliency of Whidbey Island's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feel like people are supportive of local food here on the island, so it makes it feel a little less scary," Lawrason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Flack pointed out that emotional investment is 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we have the ability to have a really robust resilient food system, we just have to put our heads down and invest in it in a real way, both in terms of time and resources," Flack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Stewart said the connection to policy at the county level is the final link in the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"Whidbey Island is uniquely positioned with a diversity of farms and practices. We need them all and by working together we can insulate ourselves from the challenges of a global supply system under stress," Stewart said. "It won't solve every problem but investing in a healthy, resilient local food system is a pretty wise move. As far as I know, everyone still eats, regardless of politics or world view."</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by David Welton Beach View Farm raises Wagyu cattle that feast on different areas of the pasture every day. Photo by David Welton Animals, like these Wagyu cattle, can play an important role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Photo by David Welton A Berkshire piglet at Beach View Farm. Photos by David Welton Pigs at Beach View Farm root through deep bedding, helping compost materials to return to the pastures. Photo by David Welton A Berkshire pig at Beach View Farm happily munches on some grass.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53" w:name="Bookmark_28"/>
      <w:bookmarkEnd w:id="53"/>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US Cargill joins with Burger King to help conserve and restore Southern Great Plains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ICIS Chemical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10:11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LexisNexis Risk Solutions 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36.72pt;height:11.36pt">
            <v:imagedata r:id="rId4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after="0" w:line="340" w:lineRule="atLeast"/>
        <w:ind w:left="0" w:right="0" w:firstLine="0"/>
        <w:jc w:val="left"/>
        <w:rPr>
          <w:lang w:val="en-US" w:eastAsia="en-US" w:bidi="ar-SA"/>
        </w:rPr>
      </w:pPr>
      <w:bookmarkStart w:id="54" w:name="Body_25"/>
      <w:bookmarkEnd w:id="5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HOUSTON (ICIS)--US agribusiness titan Cargill                     and fast-food chain Burger King have announced                     a partnership with the National Fish and                     Wildlife Foundation (NFWF)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the Southern Great Plains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five-year initiative with up to $5m in                     funding will be undertaken in Colorado, Kansas,                     Nebraska, New Mexico, Oklahoma and 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Cargill said this effort brings together two                     major beef brands dedicated to emissions                     reduction, reinforcing the important role beef                     and cattle play in helping the Great Plains                     thrive.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funding is expected to generate 1:1                     matching contribution from NFWF, creating a                     total on-the-ground impact of up to $10m.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this partnership, the groups will bring                     financial and technical resources to ranching                     organisations in the Southern Great Plains to                     improve grassland management and reduce                     greenhouse gas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noted that the Southern Great Plains                     host a unique set of wildlife species that are                     specifically adapted to this grassland                     ecosystem, and many of these species are                     year-round residents that live on or migrate                     through ranching 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NFWF has awarded three grants made possible by                     the partners to ranchers in Kansas, New Mexico                     and Texas to support their efforts to plan and                     implement voluntary grassland management                     practices with consideration to the unique                     needs of their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project highlights the key role that                     ranchers and grazing animals play in                     maintaining grassland ecosystems, feeding our                     nation and sustaining the economic vitality of                     rural communities," said Lesli Allison, Western                     Landowners Alliance executive director.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envisioned that the sustainable grazing                     practices implemented by ranchers over the next                     five years will have far-reaching impact with                     the potential to sequester up to 360,000 tonnes                     of carbon dioxide equivalent per year. That                     figure is the equivalent of removing 904m miles                     driven or the energy to power 43,000 US homes                     for one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one of the biggest buyers of beef in North                     America, partnering with Cargill and NFWF                     allows us to accelerate ambitious efforts to                     reduce greenhouse gas emissions in our beef                     supply chain and to make meaningful impacts                     important to our planet and guests," said Tom                     Curtis, Burger King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its part Cargill said for this to be                     success outcome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Cargill's largest and most                     ambitious program on climate change, BeefUp                     Sustainability, we recognise that our farmers                     and ranchers across North America are already                     leading environmental stewardship practices and                     just need further incentives, tools and                     training to help scale these impactful                     practices," said Heather Tansey, Cargill vice                     president, environmental sustainability.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55" w:name="Bookmark_29"/>
      <w:bookmarkEnd w:id="55"/>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 &amp; Scouting With ReMap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ACN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Asia Corporate News Network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Michigan </w:t>
      </w:r>
    </w:p>
    <w:p>
      <w:pPr>
        <w:keepNext/>
        <w:spacing w:before="240" w:after="0" w:line="340" w:lineRule="atLeast"/>
        <w:ind w:left="0" w:right="0" w:firstLine="0"/>
        <w:jc w:val="left"/>
        <w:rPr>
          <w:lang w:val="en-US" w:eastAsia="en-US" w:bidi="ar-SA"/>
        </w:rPr>
      </w:pPr>
      <w:bookmarkStart w:id="56" w:name="Body_26"/>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Michigan, Apr 12, 2022 - (ACN Newswire) - Heartland has revolutionized plot mapping technology to drive efficiency for farming operations across the world. Their ReMap technology (</w:t>
      </w:r>
      <w:hyperlink r:id="rId504" w:history="1">
        <w:r>
          <w:rPr>
            <w:rFonts w:ascii="arial" w:eastAsia="arial" w:hAnsi="arial" w:cs="arial"/>
            <w:i/>
            <w:color w:val="0077CC"/>
            <w:sz w:val="20"/>
            <w:u w:val="single"/>
            <w:shd w:val="clear" w:color="auto" w:fill="FFFFFF"/>
            <w:lang w:val="en-US" w:eastAsia="en-US" w:bidi="ar-SA"/>
          </w:rPr>
          <w:t>www.heartland.io/remap-farming-plot-map-online/</w:t>
        </w:r>
      </w:hyperlink>
      <w:r>
        <w:rPr>
          <w:rFonts w:ascii="arial" w:eastAsia="arial" w:hAnsi="arial" w:cs="arial"/>
          <w:color w:val="000000"/>
          <w:sz w:val="20"/>
          <w:lang w:val="en-US" w:eastAsia="en-US" w:bidi="ar-SA"/>
        </w:rPr>
        <w:t>) will reduce the time, money, energy, and carbon footprint required to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team is exploring the different applications of this computing technology to drive new material innovations." Says Heartland CEO, Jesse Henry. "This technology allows us to create never-before-seen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manufacturing, chemistry, and advanced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computation." Says Tim Almond of Heartland, "This will allow them to solve those problems with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50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Heartland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57" w:name="Bookmark_30"/>
      <w:bookmarkEnd w:id="57"/>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Support grows for Whidbey </w:t>
        </w:r>
      </w:hyperlink>
      <w:hyperlink r:id="rId512"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Whidbey News-Times (Oak Harbor,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2757 words</w:t>
      </w:r>
    </w:p>
    <w:p>
      <w:pPr>
        <w:keepNext/>
        <w:spacing w:before="240" w:after="0" w:line="340" w:lineRule="atLeast"/>
        <w:ind w:left="0" w:right="0" w:firstLine="0"/>
        <w:jc w:val="left"/>
        <w:rPr>
          <w:lang w:val="en-US" w:eastAsia="en-US" w:bidi="ar-SA"/>
        </w:rPr>
      </w:pPr>
      <w:bookmarkStart w:id="58" w:name="Body_27"/>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handful of lively farmers markets and countless farm stands, it's not difficult to see that Whidbey Island fosters an appreciation for its agricultural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Whidbey's agrarian roots run farther and deeper than what the average "eater" may see. Many farmers have adapted to serve a community with a growing appreciation of the value of producing food on an island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Whidbey-based nonprofit organizations work, often in concert with each other, to support farmers, ranchers and food producers and to educate eaters on the diversity of food available to them in Island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get excited when I think about what the potential our robust food system has for the future," Marian Myszkowski of Goosefoot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pandemic, food growers and producers, agricultural resource groups and allies, and charities addressing food insecurity began meeting as the Whidbey Island Food Resiliency Consortium, which is spearheaded by Goosefoot, a South Whidbey nonprofit.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consortium is working with county government leaders to establish an agricultural resources advisory committee modeled after the efforts of San Juan and Whatcom counties. The committee would support farmers and help guide policy decisions toward building a resilient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healthier way of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Whidbey farmers eschew mechanized, conventional farming processes and are instead opting to return to their roots with traditional practices known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which benefits the overall resiliency of the local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new. It's not. People have been doing it for a long, long time, especially people of color," said Judy Feldman, the executive director of the Organic Farm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Poughkeepsie Farm Project pointed out, scientist George Washington Carver and horticulturist Booker T. Whatley were known to practice this form of sustainable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Whidbey Island, the Organic Farm School near Clinton trains a new crop of farmers-to-be every year and leads them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direction. Feldman said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taught at the school involve a mixture of "judicious tilling," cover cropping, tarp placement, and use of animals for pest control and as sources of natural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also learn how to develop and prep soil, propagate plants, harvest and market. They develop a business plan over the course of seven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goal is to get people who actually want to run a farm business, so our impact is a little bit more long-lasting," Feldman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farms that have been cared for by generations of Whidbey families, there have been recent shifts to get back to this natural way of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attempt to recognize that we live within an ecosystem and that ecosystem functions as a system," Kyle Flack of Bell's Farm in Coupeville said. "Instead of us trying to engineer our way out of nature, it's a way for us to farm in a way that actually increases the health of our land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Flack and his wife Paige co-own the farm with their parents. The couple transitioned into making the majority of the farm's decisions starting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Diaries of the farm's founder indicate he was planting cover crops and using animals to improve the soil. In later years, the pressures of "Big Ag" and making money became dominant, and the farm headed in a commercial direction involving seed and grain crops and the use of synthetic fertilizers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took over, Flack said they went "cold turkey" in order to reset the health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on Bell's Farm, such as pigs, are essential in maintaining healthy soil when used in moderation.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miles north at Beach View Farm in Oak Harbor, animals are also paramount 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operation Cory Fakkema is running on his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Fakkema prefers for his herd of Wagyu beef cattle to do the bulk of the restoration work, which involves rotating them often through different sections of pasture to graze.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reparation we've done has been under the hoof of the cows,"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Fakkema, who studied environmental science, pitched the idea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his father and uncle, who inherited the farm from their parents. He received their blessing and has been running things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diversity of the greens has popped and the quality, the thickness, the lushness, the resilience when we don't get rain for a while, all of that has dramatically improved over the years," he said, "and we're working towards a stable point where if we have a three-month drought in the summer, we still won't have to irrigate because we'll have built that soil up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Farther south, Jake and Aja Stewart of Sweetwater Farm in Clinton are involving the trees in their farming – rather than cutting them down for timber – in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 known as agroforestry.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clear research on the important role these forest systems play with so many of the ecosystem services we all rely on, from flood prevention, rich soil production and erosion prevention, critical aquifer recharge along with native pollinator habitat," Jake Stewart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healthy forest supplies the 24-acre farm with loads of organic matter and micro nutrients that get integrated into compost, such as fallen leaves, decaying wood and wood chips from naturally felled trees. Using the microclimate of the forest and felled alder trees, the Stewarts have cultivated and grown a variety of culinary mushrooms including shiitake, a variety of oyster mushrooms, lion's mane and reishi.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Jake Stewart explained that the trees hold soil moisture during the dry months of summer and slow the flow of wet winters by reducing flooding while increasing aquifer recharge percolation.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tremendous resource we have to have water falling from the sky," he said. "If you've grown up here, you take it for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Turkeys, ducks, chickens and sheep graze parts of the forest, referred to as "silvopasturing," which helps reduce feed costs for the animals. Food scraps or waste go into an in-ground worm bin, which the worms turn into fertilizer. Chickens also eat the worms, and ducks feast on slugs that trouble the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the farm to the fork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a farmers market or a farm stand, one obvious place eaters can look for a wealth of Whidbey food is through Whidbey Island Grown Cooperative's food hub. What began as a branding idea in 2009 has since morphed into an online store where people can find and buy a number of products from farmers, ranchers and value-added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food hub has 39 different vendors. Shannon Bly, the cooperative coordinator of Whidbey Island Grown, said about 60% of these are beginning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underlying theme of the organization, Bly said, is that everyone in the community participates in the agricultural industry, and they all benefit from a strong local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food hub launched during the COVID-19 pandemic, and it's only gotten more popular. Whidbey Island Grown received 150 new customer registrations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triple our sales in January, in the dead of winter," Bly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Retail customers can choose to pick up the goods at a North, Central or South Whidbey distribution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organization recently purchased a refrigerated truck for its wholesale deliveries, thanks to the generosity of two anonymous donors. Before, Whidbey Island Grown had been packing everything into a van, which Bly said was "a nail-biter."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Whidbey School Farms has invited young consumers to participate in the island's food system since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Cary Peterson, the farm's first manager, said the program allows kids to grow, cook and eat their own food. The students learn about growing food, which is later used in culinary classes or eaten in school lunches.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Whidbey School Farms also distributes the food grown to Whidbey Island Nourishes, a nonprofit organization focusing on providing food security to kids and families in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recently, a farm stand installed in front of South Whidbey High School provided fresh vegetables to the public while teaching students how to grow food and manage the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myth that children don't love vegetables," Peterson said. "What they don't like is old vegetables that don't taste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Whidbey kids have even been known to go wild for peas at parades. Peterson said that during past Fourth of July parades in the area, kids went for them instead of candy.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Unusual crops such as mouse melons, ground cherries and sour plums have been planted at the South Whidbey School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Peterson started the garden at the Good Cheer Food Bank in 2009, which has blossomed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End food bank partnered with the school district in 2015 to create the Big Acre, a garden located behind the old Bayview School building. Besides the food bank, produce grown there has also been distributed to the school cafeterias and the farm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Turco, the garden coordinator for Good Cheer, said the two gardens yield about 20,000 pounds of produce per year. Food bank patrons can enjoy everything from root vegetables to hearty leafy greens to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for our scale, something like this is not that common," Turco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sometimes there has even been excess produce. When this is the case, the food bank either processes the abundance so it can be preserved and turned into items (such as salsa, tomato sauce or pickles) or reaches out to a network of partner organizations (such as Whidbey Island Nourishes, Island Senior Resources or Coupeville's Connected Food program) and invites them to come pick in the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Connecting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Whidbey is home to a number of education-based organizations supporting farmers and local food, some of which the general public may not even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Goosefoot is supportive of the local agricultural community through grants, marketing assistance and collaborative efforts aimed at strengthening the resiliency of the Whidbey food system. The organization has been partnering with the Port of South Whidbey to secure funding for a full-service, professionally equipped commercial kitchen located at the Whidbey Island Fairgrounds.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recently, Goosefoot received a $347,000 federal grant for the project through the congressional earmark program as a result of a request made by U.S. Rep. Rick Larsen. The grant will provide the additional funding needed for renovations and improvements to the kitchen at the fairgrounds.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the organization provided $270,000 in seed money to the South Whidbey School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wouldn't have this program without their support," Peterson said. "Goosefoot and the Goose made this place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Whidbey Tilth teaches and demonstrates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its 11-acre campus just outside of Freeland, which includes garden plots, chicken coops, a farm stand, a seed library, a recently renovated commissary kitchen and a Garry oaks meadow. South Whidbey Tilth is a branch of the Washington Tilth Association, which formed in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 Prescott, who serves as membership, community relations, and development chair, said the organization currently consists of 130 members, most of whom are eaters. Some have an interest in gardening or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Whidbey Tilth hosts a series of educational events and workshops, with topics ranging from growing hot-weather crops to fruit tree grafting to a Garry oak planting work party. Prescott said more cooking classes will soon be offered in the updated kitchen on the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Whidbey Tilth has partnered with both Whidbey Island Grown and the Organic Farm School for events. Slow Food Whidbey Island is an additional partner.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South Whidbey Tilth, Slow Food Whidbey Island focuses on educating eaters and supports other like-minded organizations. The website is a directory of sorts, with a list of the island's meat farmers and their contact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Food Whidbey Island is a chapter of Slow Food USA, a nonprofit organization based on an international movement started by activists protesting a fast food restaurant at the base of the Spanish Steps in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Mervyn Floyd, president of Slow Food Whidbey Island, said Whidbey may have one of the larger chapters at 150 members, which has remained constant throughout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our members are members of several other groups as well," he said. "We have a very faithful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Whidbey Island Conservation District is a locally staffed resource for landowners looking to take action in keeping the air, water and soil healthy. Conservation districts formed after the Great Depression as part of Franklin D. Roosevelt's New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Allison Rinard, the natural resource educator at the Whidbey Island Conservation District, explained that conservation districts are a community-oriented way to implement federally funded programs and policies targeting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"Folks new to land stewardship might not know we offer a customized, tailored approach to each situation and goal that a landowner has," she said. "We're not focused on a specific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conservation district additionally produces educational content and outreach campaigns. The organization also connects farmers to each other. Most recently, a farm walk program has been popular and essential to forging those connections across Whidbey.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there's a lot of untapped potential in North Whidbey," she said, adding that the local conservation district is currently working on securing some grant opportunities relating to more urban agricultural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Weaknesses in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any food system, there are areas for improvement that food-focused organizations and farmers have identified on Whidbey.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obvious gap is the limited number of processing facilities available for farmers harvesting meat. A total of two mobile butchers service the island, and wait times currently average 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hogs aren't even bred before you have to decide how many you want killed, in 18 months from now," Fakkema said. "It's pretty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island's microclimates and diversity in soils can also prove challenging. Turco said she has heard from South End farmers that fields are too wet during the winter to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big market for winter production that some farmer could come along and fill very easily,"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north, it may be less wet, but the soil can get rocky and tough to irrigate during the warmer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Larger socioeconomic issues for farmers abound, such as a lack of affordable farmland and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Alanah Lawrason, owner of Foggy Hill Farm, said the rising costs of seeds, soil and fertilizer have nearly priced her out of farming. Raising the price of a bunch of carrots to $10 is not an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hard because I'm trying to pay myself and my employee a livable wage, and I also want to make food still affordable to people," she said. "I don't want people to not be able to eat. That's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convenience factor of big-box grocery stores can be hard for eaters to resist.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easy to sway some people from the simplicity and easiness of a supermarket," Fakkema said, "but we've had a great response from the community in terms of demand and how much they like what we have and how much better it is than other stuff that they've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the possibility of a county-wide agricultural resources advisory committee, farmers and their supporters were enthusiastic. They were also optimistic about the resiliency of Whidbey Island's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people are supportive of local food here on the island, so it makes it feel a little less scary," Lawrason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Flack pointed out that emotional investment is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that we have the ability to have a really robust resilient food system, we just have to put our heads down and invest in it in a real way, both in terms of time and resources," Flack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Stewart said the connection to policy at the county level is the final link in the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"Whidbey Island is uniquely positioned with a diversity of farms and practices. We need them all and by working together we can insulate ourselves from the challenges of a global supply system under stress," Stewart said. "It won't solve every problem but investing in a healthy, resilient local food system is a pretty wise move. As far as I know, everyone still eats, regardless of politics or world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Whidbey News-Times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59" w:name="Bookmark_31"/>
      <w:bookmarkEnd w:id="59"/>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 xml:space="preserve">BREAKING: John Kempf’s innovation-forward </w:t>
        </w:r>
      </w:hyperlink>
      <w:hyperlink r:id="rId51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business Advancing Eco </w:t>
        </w:r>
      </w:hyperlink>
      <w:hyperlink r:id="rId519"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raises $4.7m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Funder News</w:t>
      </w:r>
    </w:p>
    <w:p>
      <w:pPr>
        <w:keepNext w:val="0"/>
        <w:spacing w:before="240" w:after="0" w:line="260" w:lineRule="atLeast"/>
        <w:ind w:left="0" w:right="0" w:firstLine="0"/>
        <w:jc w:val="center"/>
        <w:rPr>
          <w:lang w:val="en-US" w:eastAsia="en-US" w:bidi="ar-SA"/>
        </w:rPr>
      </w:pPr>
      <w:hyperlink r:id="rId520" w:history="1">
        <w:r>
          <w:rPr>
            <w:rFonts w:ascii="arial" w:eastAsia="arial" w:hAnsi="arial" w:cs="arial"/>
            <w:i/>
            <w:color w:val="0077CC"/>
            <w:sz w:val="20"/>
            <w:u w:val="single"/>
            <w:shd w:val="clear" w:color="auto" w:fill="FFFFFF"/>
            <w:lang w:val="en-US" w:eastAsia="en-US" w:bidi="ar-SA"/>
          </w:rPr>
          <w:t>https://agfundernews.com/</w:t>
        </w:r>
      </w:hyperlink>
      <w:hyperlink r:id="rId520" w:history="1">
        <w:r>
          <w:rPr>
            <w:rFonts w:ascii="arial" w:eastAsia="arial" w:hAnsi="arial" w:cs="arial"/>
            <w:i/>
            <w:color w:val="0077CC"/>
            <w:sz w:val="20"/>
            <w:u w:val="single"/>
            <w:shd w:val="clear" w:color="auto" w:fill="FFFFFF"/>
            <w:lang w:val="en-US" w:eastAsia="en-US" w:bidi="ar-SA"/>
          </w:rPr>
          <w:t>regenerative-agriculture</w:t>
        </w:r>
      </w:hyperlink>
      <w:hyperlink r:id="rId520" w:history="1">
        <w:r>
          <w:rPr>
            <w:rFonts w:ascii="arial" w:eastAsia="arial" w:hAnsi="arial" w:cs="arial"/>
            <w:i/>
            <w:color w:val="0077CC"/>
            <w:sz w:val="20"/>
            <w:u w:val="single"/>
            <w:shd w:val="clear" w:color="auto" w:fill="FFFFFF"/>
            <w:lang w:val="en-US" w:eastAsia="en-US" w:bidi="ar-SA"/>
          </w:rPr>
          <w:t>-business-advancing-eco-</w:t>
        </w:r>
      </w:hyperlink>
      <w:hyperlink r:id="rId520" w:history="1">
        <w:r>
          <w:rPr>
            <w:rFonts w:ascii="arial" w:eastAsia="arial" w:hAnsi="arial" w:cs="arial"/>
            <w:i/>
            <w:color w:val="0077CC"/>
            <w:sz w:val="20"/>
            <w:u w:val="single"/>
            <w:shd w:val="clear" w:color="auto" w:fill="FFFFFF"/>
            <w:lang w:val="en-US" w:eastAsia="en-US" w:bidi="ar-SA"/>
          </w:rPr>
          <w:t>agriculture</w:t>
        </w:r>
      </w:hyperlink>
      <w:hyperlink r:id="rId520" w:history="1">
        <w:r>
          <w:rPr>
            <w:rFonts w:ascii="arial" w:eastAsia="arial" w:hAnsi="arial" w:cs="arial"/>
            <w:i/>
            <w:color w:val="0077CC"/>
            <w:sz w:val="20"/>
            <w:u w:val="single"/>
            <w:shd w:val="clear" w:color="auto" w:fill="FFFFFF"/>
            <w:lang w:val="en-US" w:eastAsia="en-US" w:bidi="ar-SA"/>
          </w:rPr>
          <w:t>-raises-4-7m-john-kempf</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1772 words</w:t>
      </w:r>
    </w:p>
    <w:p>
      <w:pPr>
        <w:keepNext/>
        <w:spacing w:before="240" w:after="0" w:line="340" w:lineRule="atLeast"/>
        <w:ind w:left="0" w:right="0" w:firstLine="0"/>
        <w:jc w:val="left"/>
        <w:rPr>
          <w:lang w:val="en-US" w:eastAsia="en-US" w:bidi="ar-SA"/>
        </w:rPr>
      </w:pPr>
      <w:bookmarkStart w:id="60" w:name="Body_28"/>
      <w:bookmarkEnd w:id="6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you’ve met John Kempf you’ll remember. His appearance is one thing; he’s Amish and dresses accordingly. The silhouette of his boater kapp has become a trademark in a 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characterized by plaid shirts and jeans and, increasingly, men in suits. But it’s also his passion and deep understanding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that sets him...</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61" w:name="Bookmark_32"/>
      <w:bookmarkEnd w:id="61"/>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Charity is critical of new energy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15.19pt;height:15.19pt">
            <v:imagedata r:id="rId5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WMN REPORTER</w:t>
      </w:r>
    </w:p>
    <w:p>
      <w:pPr>
        <w:keepNext/>
        <w:spacing w:before="240" w:after="0" w:line="340" w:lineRule="atLeast"/>
        <w:ind w:left="0" w:right="0" w:firstLine="0"/>
        <w:jc w:val="left"/>
        <w:rPr>
          <w:lang w:val="en-US" w:eastAsia="en-US" w:bidi="ar-SA"/>
        </w:rPr>
      </w:pPr>
      <w:bookmarkStart w:id="62" w:name="Body_2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Devon branch of the Campaign to Protect Rural England countryside charity has criticised the Government's new energy strategy, saying that the emphasis on 'renewables' will not deliver an affordable, clean or secure supply of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Devon CPRE believes enhanced carbon capture from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only proven method for carbon capture and storage, is a critical factor in the equation, and the charity is disappointed that it has not been mentioned in the strategy unveiled this month. Experts estimate this could sequester our excess carbon emissions within 15-20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Phillip Bratby, the charity's energy spokesman, says: "Producing food and capturing carbon is what Devon's farmland can do and should be doing to help meet our carbon targets - not slowly degrading under hundreds of decaying wind turbines and hundreds of thousands of toxic solar panels, not to mention the huge explosive batteries they need to be even remotely effective." The Government claims its energy plans will reduce electricity bills, make the UK more self-sufficient and less reliant on imports. Devon CPRE says the Ukraine crisis has highlighted the UK's foolishness in relying so heavily on imports from Russia, and the new strategy will perpetuate our dependence on global supply chains and superpowers. China manufactures most of the world's supply of solar panels, wind turbines and batteries and controls most of the exotic materials needed to make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Bratby continues: "The public is being hoodwinked into thinking that onshore wind farms are one of the fastest and greenest ways to get so-called 'free'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wind farms nor solar farms provide this - they provide very expen- sive power - and, the more we build, the more the price of our electricity will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"Devon CPRE fought the construction of wind turbines for over ten years and we know rural communities don't want them. We also don't want more of these huge solar developments that are gobbling up our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proposed energy security strategy appears to have been dreamt up by Whitehall civil servants who have little knowledge of engineering or of life in the real world outside their Westminster bubble. We are not against solar panels in the right locations, such as on roofs, provided they are not Chinese-made, using slave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welcome the proposals not to change current planning regulations for onshore wind. However, apart from this, the strategy is a complete failure. It will not deliver its stated aims, namely an affordable, clean and secure supply of energy. Very importantly, for a strategy which involves massive expenditure of taxpayers' money, there has been no risk assessment of what is proposed." Penny Mills, Devon CPRE director, says: "It's not just the Government who are failing to grasp what's needed, it's difficult to get the message across to politicians of all persuasions. Opposition parties are scrambling around trying to think of something to say and are spouting forth about increasing onshore wind turbines and insulation.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country, tens of thousands of new homes are being built to maximise profit for the developers. If the housebuilders reduced their profit by constructing to a higher specification, including decent energy efficiency, it would have benefits all round."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8"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 A wind farm on agricultural land in Cornwall Ashley Cooper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63" w:name="Bookmark_33"/>
      <w:bookmarkEnd w:id="63"/>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The Tapestry Foundation Presents $3 Million Grant to World Wildlife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Entertainment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337.46pt;height:41.99pt">
            <v:imagedata r:id="rId4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after="0" w:line="340" w:lineRule="atLeast"/>
        <w:ind w:left="0" w:right="0" w:firstLine="0"/>
        <w:jc w:val="left"/>
        <w:rPr>
          <w:lang w:val="en-US" w:eastAsia="en-US" w:bidi="ar-SA"/>
        </w:rPr>
      </w:pPr>
      <w:bookmarkStart w:id="64" w:name="Body_3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reported a partnership with World Wildlife Fund (WWF), through a $3 million philanthropic grant from the Tapestry Foundation, which is committed to advancing equity and opportunity through social and environmental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media release, this grant will be used to develop a system to enhance traceability of the leather value chain in Brazil to drive a more sustainable future for the industry. This partnership is the most recent initiative in Tapestry's ongoing efforts to support a responsible supply chain that other industries can also adopt.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 is to combat deforestation in the Amazon and Cerrado biomes related to cattle-raising by accelerating the development of a standard to certify deforestation and conversion-free (DCF) leather originating from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leader in luxury leather goods, we have and will continue to invest in leather traceability and build on the progress that's already been made," said Joanne Crevoiserat, Chief Executive Officer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Tapestry Foundation was founded to stretch what's possible by investing in bold, community-based solutions that support social and environmental programs focused on access and opportunity," said Anne Gates, Chair of the Board of Tapestry, Inc., and member of the Board of Directors, the Tapestry Foundation. "Our partnership with WWF is an example of the collaboration that's required to address the impact of climate change and the power of committing to solutions that drive meaningful impact to not just one specific sector, but across many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leather sector can and must establish a science-based, data-driven certification that goes beyond the processes currently in place. This program will work alongside government agencies and other market stakeholders to construct a system to enhance traceability and provide a clear chain of custody," said Mauricio Bauer, WWF Senior Director, Beef and Leather Supply Chains. "The Tapestry Foundation's critical investment will help the industry work together to gather needed research and in the creation of a standard that works for both the environment and for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said David Wright, Senior Director, Materials Development and Planning, Tapestry, Inc. "As we started thinking about what more we could do, we quickly realized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organizations dedicated to these essential traceability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w:t>
      </w:r>
    </w:p>
    <w:p>
      <w:pPr>
        <w:keepNext w:val="0"/>
        <w:spacing w:before="240" w:after="0" w:line="260" w:lineRule="atLeast"/>
        <w:ind w:left="0" w:right="0" w:firstLine="0"/>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www.tapestry.com/responsibility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466"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65" w:name="Bookmark_34"/>
      <w:bookmarkEnd w:id="65"/>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Michael Lynch Joins Nutiva and Coconut Secret as Chief Executive Officer'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66" w:name="Body_31"/>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4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Plant-Based Culinary Leaders Tap Industry Veteran to Lead Aggressive Growth Strategy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RICHMOND, Calif., April 12, 2022 /PRNewswire/ -- Nutiva , the pioneer of organic plant-based culinary products, and sister brand Coconut Secret, the leading brand of Coconut Aminos, are excited to announce the appointment of CPG industry veteran, Michael Lynch, as Chief Executive Officer. Lynch has assumed day-to-day leadership of the company as CEO and will spearhead expansion of both brands' retail footprints throughout North America, while driving growth through innovation and new culinary products. Steven Naccarato, who previously held the role of CEO, will serve on the Board of Directors and act as Nutiva's representative for OSC2, a network of values aligned Bay Areas companies.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seasoned leader with more than 30 years of experience in the plant-based food industry with brands including Daiya Foods, Earth's Own, Kraft Foods and Dreyer's Grand Ice Cream, Lynch is an entrepreneurial-minded general management executive with a love for strengthening and nurturing products that are good for people and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recently, he held the role of President at the #1 plant-based milk company in Canada - Earth's Own Food Company, and prior served as interim CEO at plant-based foods company, Daiya Foods. At Daiya Foods, Lynch served as a key senior team member where he architected a product innovation and portfolio strategy that expanded the brand into multiple adjacent categories and led growth from $12 million to $200 million in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loved Nutiva and believe that our products are at the intersection of several leading consumer trends, including plant-based eating and at-home cooking,' said Lynch. 'I have admiration for Nutiva founder John Roulac, Steven Naccarato, and the entire Nutiva team for building an incredible brand that is so deeply rooted in its mission and values. I'm passionate about building consumer focused, beloved brands and excited to leverage my experiences to establish Nutiva and Coconut Secret as leading organic culinary brands.'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Lynch is dedicated to creating lasting, positive change and will continue to accelerate Nutiva's mission of revolutionizing the way the world eats. Nutiva and Coconut Secret are leaders in various plant-based culinary foods including sauces, spreads and culinary oils. The brands pride themselves in producing these ever-growing product lines that are USDA Certified Organic, Non-GMO Project Verified, and ethically sourced. Nutiva and Coconut Secret products are available in retailers nationwide and at and . For more information, recipe ideas or details on Nutiva's social impact and sustainability efforts, please visit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Nutiva Nutiva is the pioneer of organic plant-based foods that revolutionize the way the world eats by nurturing people and the planet. The company crafts a robust portfolio of USDA Certified Organic and Non-GMO Project Verified food products across culinary oils, nut butters &amp; spreads and nutrition categories. On a mission to build a brighter future, Nutiva is committed to supporting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organic farming communities, and combating climate change. Nutiva products are available nationwide, as well as in Europe, Asia, Latin America, and Canada. For more information, visit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Coconut Secret For more than 12 years, Coconut Secret has been leading the soy-free Asian sauces category, with its introduction of the first soy-free, lower-sodium soy sauce replacement, Coconut Aminos. Created with a simple vision to make deliciously healthy, organic, lower-glycemic foods, its Asian-inspired lines are now trusted pantry staples from coast to coast. Coconut Secret products are available nationwide in natural/organic health food stores and conventional grocery chains. To learn more, please visit , or follow Coconut Secret on Instagram (@CoconutSecretOfficial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McKenzie JesterRachel Kay Public Relations858-888-0148[email protected]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Nutiva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MENAFN12042022003732001241ID1103999381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67" w:name="Bookmark_35"/>
      <w:bookmarkEnd w:id="67"/>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Michael Lynch Joins Nutiva and Coconut Secret as Chief Executive Officer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 8:44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RICHMOND, Calif., April 12, 2022 </w:t>
      </w:r>
    </w:p>
    <w:p>
      <w:pPr>
        <w:keepNext/>
        <w:spacing w:before="240" w:after="0" w:line="340" w:lineRule="atLeast"/>
        <w:ind w:left="0" w:right="0" w:firstLine="0"/>
        <w:jc w:val="left"/>
        <w:rPr>
          <w:lang w:val="en-US" w:eastAsia="en-US" w:bidi="ar-SA"/>
        </w:rPr>
      </w:pPr>
      <w:bookmarkStart w:id="68" w:name="Body_32"/>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Plant-Based Culinary Leaders Tap Industry Veteran to Lead Aggressive Growth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Nutiva, the pioneer of organic plant-based culinary products, and sister brand Coconut Secret, the leading brand of Coconut Aminos, are excited to announce the appointment of CPG industry veteran, Michael Lynch, as Chief Executive Officer.  Lynch has assumed day-to-day leadership of the company as CEO and will spearhead expansion of both brands' retail footprints throughout North America, while driving growth through innovation and new culinary products. Steven Naccarato, who previously held the role of CEO, will serve on the Board of Directors and act as Nutiva's representative for OSC2, a network of values aligned Bay Areas companies.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seasoned leader with more than 30 years of experience in the plant-based food industry with brands including Daiya Foods, Earth's Own, Kraft Foods and Dreyer's Grand Ice Cream, Lynch is an entrepreneurial-minded general management executive with a love for strengthening and nurturing products that are good for people and the planet. Most recently, he held the role of President at the #1 plant-based milk company in Canada – Earth's Own Food Company, and prior served as interim CEO at plant-based foods company, Daiya Foods. At Daiya Foods, Lynch served as a key senior team member where he architected a product innovation and portfolio strategy that expanded the brand into multiple adjacent categories and led growth from $12 million to $200 million in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loved Nutiva and believe that our products are at the intersection of several leading consumer trends, including plant-based eating and at-home cooking," said Lynch. "I have admiration for Nutiva founder John Roulac, Steven Naccarato, and the entire Nutiva team for building an incredible brand that is so deeply rooted in its mission and values. I'm passionate about building consumer focused, beloved brands and excited to leverage my experiences to establish Nutiva and Coconut Secret as leading organic culinary brands."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Lynch is dedicated to creating lasting, positive change and will continue to accelerate Nutiva's mission of revolutionizing the way the world eats. Nutiva and Coconut Secret are leaders in various plant-based culinary foods including sauces, spreads and culinary oils. The brands pride themselves in producing these ever-growing product lines that are USDA Certified Organic, Non-GMO Project Verified, and ethically sourced. Nutiva and Coconut Secret products are available in retailers nationwide and at</w:t>
      </w:r>
      <w:hyperlink r:id="rId552" w:history="1">
        <w:r>
          <w:rPr>
            <w:rFonts w:ascii="arial" w:eastAsia="arial" w:hAnsi="arial" w:cs="arial"/>
            <w:i/>
            <w:color w:val="0077CC"/>
            <w:sz w:val="20"/>
            <w:u w:val="single"/>
            <w:shd w:val="clear" w:color="auto" w:fill="FFFFFF"/>
            <w:lang w:val="en-US" w:eastAsia="en-US" w:bidi="ar-SA"/>
          </w:rPr>
          <w:t>http://www.nutiva.com</w:t>
        </w:r>
      </w:hyperlink>
      <w:r>
        <w:rPr>
          <w:rFonts w:ascii="arial" w:eastAsia="arial" w:hAnsi="arial" w:cs="arial"/>
          <w:color w:val="000000"/>
          <w:sz w:val="20"/>
          <w:lang w:val="en-US" w:eastAsia="en-US" w:bidi="ar-SA"/>
        </w:rPr>
        <w:t> and</w:t>
      </w:r>
      <w:hyperlink r:id="rId553" w:history="1">
        <w:r>
          <w:rPr>
            <w:rFonts w:ascii="arial" w:eastAsia="arial" w:hAnsi="arial" w:cs="arial"/>
            <w:i/>
            <w:color w:val="0077CC"/>
            <w:sz w:val="20"/>
            <w:u w:val="single"/>
            <w:shd w:val="clear" w:color="auto" w:fill="FFFFFF"/>
            <w:lang w:val="en-US" w:eastAsia="en-US" w:bidi="ar-SA"/>
          </w:rPr>
          <w:t>http://www.coconutsecret.com</w:t>
        </w:r>
      </w:hyperlink>
      <w:r>
        <w:rPr>
          <w:rFonts w:ascii="arial" w:eastAsia="arial" w:hAnsi="arial" w:cs="arial"/>
          <w:color w:val="000000"/>
          <w:sz w:val="20"/>
          <w:lang w:val="en-US" w:eastAsia="en-US" w:bidi="ar-SA"/>
        </w:rPr>
        <w:t>. For more information, recipe ideas or details on Nutiva's social impact and sustainability efforts, please visit</w:t>
      </w:r>
      <w:hyperlink r:id="rId552" w:history="1">
        <w:r>
          <w:rPr>
            <w:rFonts w:ascii="arial" w:eastAsia="arial" w:hAnsi="arial" w:cs="arial"/>
            <w:i/>
            <w:color w:val="0077CC"/>
            <w:sz w:val="20"/>
            <w:u w:val="single"/>
            <w:shd w:val="clear" w:color="auto" w:fill="FFFFFF"/>
            <w:lang w:val="en-US" w:eastAsia="en-US" w:bidi="ar-SA"/>
          </w:rPr>
          <w:t>http://www.nutiva.com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NutivaNutiva is the pioneer of organic plant-based foods that revolutionize the way the world eats by nurturing people and the planet. The company crafts a robust portfolio of USDA Certified Organic and Non-GMO Project Verified food products across culinary oils, nut butters &amp; spreads and nutrition categories. On a mission to build a brighter future, Nutiva is committed to supporting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organic farming communities, and combating climate change. Nutiva products are available nationwide, as well as in Europe, Asia, Latin America, and Canada. For more information, visit</w:t>
      </w:r>
      <w:hyperlink r:id="rId552" w:history="1">
        <w:r>
          <w:rPr>
            <w:rFonts w:ascii="arial" w:eastAsia="arial" w:hAnsi="arial" w:cs="arial"/>
            <w:i/>
            <w:color w:val="0077CC"/>
            <w:sz w:val="20"/>
            <w:u w:val="single"/>
            <w:shd w:val="clear" w:color="auto" w:fill="FFFFFF"/>
            <w:lang w:val="en-US" w:eastAsia="en-US" w:bidi="ar-SA"/>
          </w:rPr>
          <w:t>http://www.nutiva.com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Coconut SecretFor more than 12 years, Coconut Secret has been leading the soy-free Asian sauces category, with its introduction of the first soy-free, lower-sodium soy sauce replacement, Coconut Aminos. Created with a simple vision to make deliciously healthy, organic, lower-glycemic foods, its Asian-inspired lines are now trusted pantry staples from coast to coast. Coconut Secret products are available nationwide in natural/organic health food stores and conventional grocery chains. To learn more, please visit</w:t>
      </w:r>
      <w:hyperlink r:id="rId553" w:history="1">
        <w:r>
          <w:rPr>
            <w:rFonts w:ascii="arial" w:eastAsia="arial" w:hAnsi="arial" w:cs="arial"/>
            <w:i/>
            <w:color w:val="0077CC"/>
            <w:sz w:val="20"/>
            <w:u w:val="single"/>
            <w:shd w:val="clear" w:color="auto" w:fill="FFFFFF"/>
            <w:lang w:val="en-US" w:eastAsia="en-US" w:bidi="ar-SA"/>
          </w:rPr>
          <w:t>http://www.coconutsecret.com</w:t>
        </w:r>
      </w:hyperlink>
      <w:r>
        <w:rPr>
          <w:rFonts w:ascii="arial" w:eastAsia="arial" w:hAnsi="arial" w:cs="arial"/>
          <w:color w:val="000000"/>
          <w:sz w:val="20"/>
          <w:lang w:val="en-US" w:eastAsia="en-US" w:bidi="ar-SA"/>
        </w:rPr>
        <w:t>, or follow Coconut Secret on Instagram (@CoconutSecretOfficial).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McKenzie Jester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Kay Public Relations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858-888-0148</w:t>
      </w:r>
    </w:p>
    <w:p>
      <w:pPr>
        <w:keepNext w:val="0"/>
        <w:spacing w:before="240" w:after="0" w:line="260" w:lineRule="atLeast"/>
        <w:ind w:left="0" w:right="0" w:firstLine="0"/>
        <w:jc w:val="both"/>
        <w:rPr>
          <w:lang w:val="en-US" w:eastAsia="en-US" w:bidi="ar-SA"/>
        </w:rPr>
      </w:pPr>
      <w:hyperlink r:id="rId554" w:history="1">
        <w:r>
          <w:rPr>
            <w:rFonts w:ascii="arial" w:eastAsia="arial" w:hAnsi="arial" w:cs="arial"/>
            <w:i/>
            <w:color w:val="0077CC"/>
            <w:sz w:val="20"/>
            <w:u w:val="single"/>
            <w:shd w:val="clear" w:color="auto" w:fill="FFFFFF"/>
            <w:lang w:val="en-US" w:eastAsia="en-US" w:bidi="ar-SA"/>
          </w:rPr>
          <w:t>333924@email4pr.com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content:https://www.prnewswire.com/news-releases/michael-lynch-joins-nutiva-and-coconut-secret-as-chief-executive-officer-301523077.html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Nutiva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69" w:name="Bookmark_36"/>
      <w:bookmarkEnd w:id="69"/>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Farming wobbles towards a $170/t carbon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Ontario Farmer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MARKETS; Pg. A18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Shaw, Ontario Farmer</w:t>
      </w:r>
    </w:p>
    <w:p>
      <w:pPr>
        <w:keepNext/>
        <w:spacing w:before="240" w:after="0" w:line="340" w:lineRule="atLeast"/>
        <w:ind w:left="0" w:right="0" w:firstLine="0"/>
        <w:jc w:val="left"/>
        <w:rPr>
          <w:lang w:val="en-US" w:eastAsia="en-US" w:bidi="ar-SA"/>
        </w:rPr>
      </w:pPr>
      <w:bookmarkStart w:id="70" w:name="Body_33"/>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end of March came and went and as I grow older, I like to say good riddance. Cold weather and growing older doesn't mix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was an avid cross-country skier in my youth, falling down doesn't carry the same resonance that it used to. I think I could be one of those individuals that actually like to live in warm weather year-round.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believer in climate change, it is getting warmer, but maybe not at the pace I would like near Dresden.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far from an expert on climate change, but I do not try to argue with the scientists who lay out a very good synopsis on global warming. Somehow, we have to reduce the carbon going into the atmosphere in order to cool this planet a few more degrees. As a society, we have failed over and over again and who knows if our latest efforts will be any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Canadian government set its latest emissions reduction plan. The Prime Minister made the big announcement in Vancouver.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in mind the government wants Canada to be a zero emissions country by 2050. In this latest plan the government set out ways to reduce emissions covering seven industries. These are oil and gas, transportation, buildings, electricity, heavy industry, waste and last but not least,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is going to cost us $9.1 billion over time. Of course, many of us are wondering how this will impact Canadian farmers on a day-to-day basis. Many have been wondering how to get some of that $9.1 billion, others are simply saying 'how much is this going to cost us?'Surely, it is a double-edged sword.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years many farmers became accustomed to the narrative regarding soil conservation and carbon capture. For instance, many of us were led to believe that by reducing our tillage practices farmers would be able to participate in carbon markets as we sequestered soil carbon. There had been the thought 30 years ago, that carbon capture would be a good source of revenue for farms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remember writing a column about this 30 years ago and I used $80 as the price of carbon. I don't know what that is inflation adjusted for 2022, but it is certainly a lot higher than what we have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Canada, the federal carbon tax is rising to $50 a tonne in April, 2022 and increasing by $15 annually until it reaches $170 in 2030. Ottawa has always argued that the carbon tax is revenue neutral, and I have always disagreed with that. I have always felt that it's not revenue neutral for rural Canadians and certainly not revenue neutral for Canadian farmers. However, there has been some recognition of this by the federal government. I do not think it is enough and our farm organizations will have to continue lobbying to make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emissions reduction plan released recently promised it would be providing incentives to adopt on-farm practices such as rotational grazing, cover cropping,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nutrient management, manure management and agroforestry.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specific breakdown of money made available to affect all of these areas. I'd like to wish the government luck, especially because success in reducing carbon emissions to me is essential. However, I'm not quite sure of the end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know the state of the global economy now being savaged by the war in Ukraine and Russia. The bombs keep dropping and with it are much higher energy and commodity prices. At a time when there is great need to keep the heat on in the northern hemisphere, countries like Germany are making plans to ration the use of natural gas. Prices might head even higher if Russia decides to cut them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this, western governments are increasing carbon taxes on energy. We're being caught between the climate change rock, and a hard place. There doesn't seem to be any good way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mean the road ahead will be difficult. Time is of the essence according to the federal government especially when it's concerning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as they say in the report, there's only "eight growing seasons" remaining until 2030 when the carbon price will top out at $170/tonne.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timelines on these policies will certainly be initiated when the federal budget comes down on April 7th. Our finance minister will focus the economic through a climate change lens. I do not expect to hear anything about carbon sequestration or ethanol or even biodiesel. I hope I'm wrong because farmers for the last 40 years have been talking about those things especially in regard to the environment and reducing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want to cool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hard part is agreeing on the road to getting there.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Farm Market News - Ridgetown College;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71" w:name="Bookmark_37"/>
      <w:bookmarkEnd w:id="71"/>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Christopher Raeburn Just Can't Get Enough of Surplus Clothing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WWD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119.99pt;height:54.74pt">
            <v:imagedata r:id="rId5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spacing w:before="240" w:after="0" w:line="340" w:lineRule="atLeast"/>
        <w:ind w:left="0" w:right="0" w:firstLine="0"/>
        <w:jc w:val="left"/>
        <w:rPr>
          <w:lang w:val="en-US" w:eastAsia="en-US" w:bidi="ar-SA"/>
        </w:rPr>
      </w:pPr>
      <w:bookmarkStart w:id="72" w:name="Body_34"/>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 He's no longer full-time at </w:t>
      </w:r>
      <w:hyperlink r:id="rId570" w:history="1">
        <w:r>
          <w:rPr>
            <w:rFonts w:ascii="arial" w:eastAsia="arial" w:hAnsi="arial" w:cs="arial"/>
            <w:i/>
            <w:color w:val="0077CC"/>
            <w:sz w:val="20"/>
            <w:u w:val="single"/>
            <w:shd w:val="clear" w:color="auto" w:fill="FFFFFF"/>
            <w:lang w:val="en-US" w:eastAsia="en-US" w:bidi="ar-SA"/>
          </w:rPr>
          <w:t>Timberland</w:t>
        </w:r>
      </w:hyperlink>
      <w:r>
        <w:rPr>
          <w:rFonts w:ascii="arial" w:eastAsia="arial" w:hAnsi="arial" w:cs="arial"/>
          <w:color w:val="000000"/>
          <w:sz w:val="20"/>
          <w:lang w:val="en-US" w:eastAsia="en-US" w:bidi="ar-SA"/>
        </w:rPr>
        <w:t xml:space="preserve">, but </w:t>
      </w:r>
      <w:hyperlink r:id="rId571" w:history="1">
        <w:r>
          <w:rPr>
            <w:rFonts w:ascii="arial" w:eastAsia="arial" w:hAnsi="arial" w:cs="arial"/>
            <w:i/>
            <w:color w:val="0077CC"/>
            <w:sz w:val="20"/>
            <w:u w:val="single"/>
            <w:shd w:val="clear" w:color="auto" w:fill="FFFFFF"/>
            <w:lang w:val="en-US" w:eastAsia="en-US" w:bidi="ar-SA"/>
          </w:rPr>
          <w:t>Christopher Raeburn</w:t>
        </w:r>
      </w:hyperlink>
      <w:r>
        <w:rPr>
          <w:rFonts w:ascii="arial" w:eastAsia="arial" w:hAnsi="arial" w:cs="arial"/>
          <w:color w:val="000000"/>
          <w:sz w:val="20"/>
          <w:lang w:val="en-US" w:eastAsia="en-US" w:bidi="ar-SA"/>
        </w:rPr>
        <w:t xml:space="preserve"> isn't short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designer spends his time turning military storage facilities and warehouses upside down in his hunt for surplus stock; whipping airplane parachutes into romantic gowns, and transforming 100 percent silk vintage aviators' maps into jackets and dresses.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between, he's taken on the new role of </w:t>
      </w:r>
      <w:hyperlink r:id="rId572" w:history="1">
        <w:r>
          <w:rPr>
            <w:rFonts w:ascii="arial" w:eastAsia="arial" w:hAnsi="arial" w:cs="arial"/>
            <w:i/>
            <w:color w:val="0077CC"/>
            <w:sz w:val="20"/>
            <w:u w:val="single"/>
            <w:shd w:val="clear" w:color="auto" w:fill="FFFFFF"/>
            <w:lang w:val="en-US" w:eastAsia="en-US" w:bidi="ar-SA"/>
          </w:rPr>
          <w:t>Timberland</w:t>
        </w:r>
      </w:hyperlink>
      <w:r>
        <w:rPr>
          <w:rFonts w:ascii="arial" w:eastAsia="arial" w:hAnsi="arial" w:cs="arial"/>
          <w:color w:val="000000"/>
          <w:sz w:val="20"/>
          <w:lang w:val="en-US" w:eastAsia="en-US" w:bidi="ar-SA"/>
        </w:rPr>
        <w:t>'s collaborator at large, having relinquished his role as global creative director earlier this month. He also has a new store on Marshall Street in London's Soho; a bigger headquarters in Hackney, east London, and myriad plans in the pipeline.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the designer said he's still working closely with Timberland on innovation and the Earthkeepers by Raeburn footwear collection. He's also put a renewed focus on his own clothing and accessories collection, which is made from repurposed military clothing and supplies, or recycled polyester, organic cotton and merino wool.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start of lockdown here, </w:t>
      </w:r>
      <w:hyperlink r:id="rId573" w:history="1">
        <w:r>
          <w:rPr>
            <w:rFonts w:ascii="arial" w:eastAsia="arial" w:hAnsi="arial" w:cs="arial"/>
            <w:i/>
            <w:color w:val="0077CC"/>
            <w:sz w:val="20"/>
            <w:u w:val="single"/>
            <w:shd w:val="clear" w:color="auto" w:fill="FFFFFF"/>
            <w:lang w:val="en-US" w:eastAsia="en-US" w:bidi="ar-SA"/>
          </w:rPr>
          <w:t>in the summer of 2020</w:t>
        </w:r>
      </w:hyperlink>
      <w:r>
        <w:rPr>
          <w:rFonts w:ascii="arial" w:eastAsia="arial" w:hAnsi="arial" w:cs="arial"/>
          <w:color w:val="000000"/>
          <w:sz w:val="20"/>
          <w:lang w:val="en-US" w:eastAsia="en-US" w:bidi="ar-SA"/>
        </w:rPr>
        <w:t>, Raeburn also introduced Raefound, a capsule collection of original, unworn military pieces purchased from government offices in the U.K. and Continental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could be more radical than making nothing?" said Raeburn in an interview, referring to the Raefound, items which he picks out himself and runs through quality control before adding his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start at around 35 pounds for a camouflage bush hat, while T-shirts cost 79 pounds, and an all-purpose parka costs 299 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as little work as we can on the clothing, and we keep the price low," said the designer, adding that while Raefound is a popular collection, it was "divisive" when it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consumers would often ask why they couldn't just swing by the local Army &amp; Navy surplus store and pick up similar items. "I'd tell them 'Of course, please do!' There are hundreds of thousands of pieces out there, clothing that already exists. Why not buy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Raeburn said the surplus clothing hanging in his shop has the added advantage of being new, never worn, and comes in full-size sets. They're not just one-off pieces.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Raefound is also proof that fashion isn't the only industry with an oversupply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defense ministries and military bodies regularly need to produce multiple garments and uniforms for tens of thousands of people. The specs on those garments change over the years, but nothing gets discarded.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at the Marshall Street store, Raeburn is selling items such as Yugoslavian military mountaineers' jackets. How old must they be, given that Yugoslavia ceased to exist in the early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their vintage they're certainly cool, with oversize hoods, places to store sticks and branches, and a delicate, pointillist camouflage print with flecks of khaki, green, and dark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Raeburn's other military leftovers include featherweight silk scarf maps from the 1950s. Pilots and other military personnel carried them in case they found themselves behind enemy lines and needed to make a quick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Silk is more robust than paper, water-resistant and easier to carry around, and hide, than a traditional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scarves are printed with delicately detailed maps of northern Europe and the former USSR. Raeburn has pieced them together into zip-front jackets and will make bespoke items, such as shirtdresses, from the supply he's purchased.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Marshall Street store may be small, but it's a mighty example of sustainable fashion retail.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filled with puffers made from (and stuffed with) recycled polyester; bags crafted from pilots' anti-gravity suits, and long dresses fashioned from what appear to be fat silk ribbons, but are really strips cut from old airplane parachutes.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dresses hark back to Raeburn's first collection in 2009 when he spun a 28-feet pilot's parachute into eight pieces of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designer said the new store, at 2 Marshall Street, not far from Carnaby Street, has been a "lightning rod" for the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needed an outpost in central London, an opportunity to speak to people directly," said the designer, adding that the store works "in tandem" with his newly expanded space in Hackney, which houses the brand's atelier and technical laboratory, wholesale showroom, and archive. It also serves as a retail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Raeburn said more stand-alone stores could be in the pipeline, perhaps in Continental Europe while his various brand collaborations will continue, too. Of late he's been working with Aesop on fabric bags to wrap or transport the soap and beauty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Raeburn remains close to the team at Timberland, and said they'll continue to innovate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Timberland describes its Earthkeepers by Raeburn footwear collection as representing "the highest level of eco-innovation," with soles made from 75 percent renewable sugar cane and responsible natural rubber from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regard to his own brand, Raeburn said he's aiming to produce "truly circular, recyclable product;" work more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produce in small lots, with as little waste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produces the collections in Europe, but also in small London factories, working with "best-in-class" manufacturers.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 never stop hunting for all those forgotten stacks of clothing, blankets, supplies and displaying them proudly inside the store. "We don't take anything for granted and we just want to do things right,"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WWD</w:t>
      </w:r>
    </w:p>
    <w:p>
      <w:pPr>
        <w:keepNext w:val="0"/>
        <w:spacing w:before="240" w:after="0" w:line="260" w:lineRule="atLeast"/>
        <w:ind w:left="0" w:right="0" w:firstLine="0"/>
        <w:jc w:val="both"/>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Christopher Raeburn Men's Fall 2019</w:t>
        </w:r>
      </w:hyperlink>
      <w:r>
        <w:rPr>
          <w:rFonts w:ascii="arial" w:eastAsia="arial" w:hAnsi="arial" w:cs="arial"/>
          <w:color w:val="000000"/>
          <w:sz w:val="20"/>
          <w:lang w:val="en-US" w:eastAsia="en-US" w:bidi="ar-SA"/>
        </w:rPr>
        <w:t> </w:t>
      </w:r>
      <w:hyperlink r:id="rId575" w:history="1">
        <w:r>
          <w:rPr>
            <w:rFonts w:ascii="arial" w:eastAsia="arial" w:hAnsi="arial" w:cs="arial"/>
            <w:i/>
            <w:color w:val="0077CC"/>
            <w:sz w:val="20"/>
            <w:u w:val="single"/>
            <w:shd w:val="clear" w:color="auto" w:fill="FFFFFF"/>
            <w:lang w:val="en-US" w:eastAsia="en-US" w:bidi="ar-SA"/>
          </w:rPr>
          <w:t>Backstage at Christopher Raeburn Men's Fall 2019</w:t>
        </w:r>
      </w:hyperlink>
      <w:r>
        <w:rPr>
          <w:rFonts w:ascii="arial" w:eastAsia="arial" w:hAnsi="arial" w:cs="arial"/>
          <w:color w:val="000000"/>
          <w:sz w:val="20"/>
          <w:lang w:val="en-US" w:eastAsia="en-US" w:bidi="ar-SA"/>
        </w:rPr>
        <w:t> </w:t>
      </w:r>
      <w:hyperlink r:id="rId576" w:history="1">
        <w:r>
          <w:rPr>
            <w:rFonts w:ascii="arial" w:eastAsia="arial" w:hAnsi="arial" w:cs="arial"/>
            <w:i/>
            <w:color w:val="0077CC"/>
            <w:sz w:val="20"/>
            <w:u w:val="single"/>
            <w:shd w:val="clear" w:color="auto" w:fill="FFFFFF"/>
            <w:lang w:val="en-US" w:eastAsia="en-US" w:bidi="ar-SA"/>
          </w:rPr>
          <w:t>British Designers' Fall 2019 Inspirations Ahead of London Fashion Week Men's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73" w:name="Bookmark_38"/>
      <w:bookmarkEnd w:id="73"/>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Ingredion (INGR: $87.61) decreases 2.8% on firm volume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25575 words</w:t>
      </w:r>
    </w:p>
    <w:p>
      <w:pPr>
        <w:keepNext/>
        <w:spacing w:before="240" w:after="0" w:line="340" w:lineRule="atLeast"/>
        <w:ind w:left="0" w:right="0" w:firstLine="0"/>
        <w:jc w:val="left"/>
        <w:rPr>
          <w:lang w:val="en-US" w:eastAsia="en-US" w:bidi="ar-SA"/>
        </w:rPr>
      </w:pPr>
      <w:bookmarkStart w:id="74" w:name="Body_35"/>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19th largest Food products company by market cap, has decreased $2.51 (2.8%) from its previous trading session to close at $87.61. Compared with the S&amp;P 500 Index which fell 15.1 points (0.3%) in the day, the relative price change was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523,500 shares worth $45.9 million traded today. The fall was exacerbated by firm volume of 1.3 times the average daily volume of 388,642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388,642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2.96; Sector: 1.16. 60.8%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50.06; Sector: 21.06. 57.9%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584" w:history="1">
        <w:r>
          <w:rPr>
            <w:rFonts w:ascii="arial" w:eastAsia="arial" w:hAnsi="arial" w:cs="arial"/>
            <w:i/>
            <w:color w:val="0077CC"/>
            <w:sz w:val="20"/>
            <w:u w:val="single"/>
            <w:shd w:val="clear" w:color="auto" w:fill="FFFFFF"/>
            <w:lang w:val="en-US" w:eastAsia="en-US" w:bidi="ar-SA"/>
          </w:rPr>
          <w:t>http://www.buysellsignals.com/bst/00105196100120422396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585" w:history="1">
        <w:r>
          <w:rPr>
            <w:rFonts w:ascii="arial" w:eastAsia="arial" w:hAnsi="arial" w:cs="arial"/>
            <w:i/>
            <w:color w:val="0077CC"/>
            <w:sz w:val="20"/>
            <w:u w:val="single"/>
            <w:shd w:val="clear" w:color="auto" w:fill="FFFFFF"/>
            <w:lang w:val="en-US" w:eastAsia="en-US" w:bidi="ar-SA"/>
          </w:rPr>
          <w:t>http://www.buysellsignals.com/bst/00205196100120422396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586" w:history="1">
        <w:r>
          <w:rPr>
            <w:rFonts w:ascii="arial" w:eastAsia="arial" w:hAnsi="arial" w:cs="arial"/>
            <w:i/>
            <w:color w:val="0077CC"/>
            <w:sz w:val="20"/>
            <w:u w:val="single"/>
            <w:shd w:val="clear" w:color="auto" w:fill="FFFFFF"/>
            <w:lang w:val="en-US" w:eastAsia="en-US" w:bidi="ar-SA"/>
          </w:rPr>
          <w:t>http://www.buysellsignals.com/bst/00305196100120422396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587" w:history="1">
        <w:r>
          <w:rPr>
            <w:rFonts w:ascii="arial" w:eastAsia="arial" w:hAnsi="arial" w:cs="arial"/>
            <w:i/>
            <w:color w:val="0077CC"/>
            <w:sz w:val="20"/>
            <w:u w:val="single"/>
            <w:shd w:val="clear" w:color="auto" w:fill="FFFFFF"/>
            <w:lang w:val="en-US" w:eastAsia="en-US" w:bidi="ar-SA"/>
          </w:rPr>
          <w:t>http://www.buysellsignals.com/bst/00605196100120422396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588" w:history="1">
        <w:r>
          <w:rPr>
            <w:rFonts w:ascii="arial" w:eastAsia="arial" w:hAnsi="arial" w:cs="arial"/>
            <w:i/>
            <w:color w:val="0077CC"/>
            <w:sz w:val="20"/>
            <w:u w:val="single"/>
            <w:shd w:val="clear" w:color="auto" w:fill="FFFFFF"/>
            <w:lang w:val="en-US" w:eastAsia="en-US" w:bidi="ar-SA"/>
          </w:rPr>
          <w:t>http://www.buysellsignals.com/bst/00805196100120422396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93"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94"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Analyst Recommendation: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280"/>
        <w:gridCol w:w="132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Past Rating</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Credit Suisse Group</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Outperform</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95"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589"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Institutional News [Updated April 08,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data is compiled as an aggregation of SEC filings. So far in this quarter 147 institutions have reported their holdings at the end of quarter Q1. The remaining 5,495 institutions are expected to file by day 45 of Q2, the deadline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5.1.1 Top 3 Institutions increasing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Massmutual Trust Co FSB (0001103653)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36,258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 million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Beacon Financial Group (0001591379)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13,525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million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Martin Capital Partners (0001731216)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4,689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454,493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5.1.2 Top Institution decreasing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1440"/>
        <w:gridCol w:w="14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Fieldpoint Private Securities (0001706170)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412,240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PAST WEEK: MODERATE MOMENTUM DOWN - INGR dips 2.0% on volume 1.0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ranged between a high of $90.12 on Monday Apr 11 and a low of $87.61 on Tuesday Apr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400"/>
        <w:gridCol w:w="1080"/>
        <w:gridCol w:w="960"/>
        <w:gridCol w:w="8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1.5%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0.9% against the trend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11</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90.12</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12</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2.8% on increasing volatility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87.61; Steepest Fall; VI*=1.3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17%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165.2</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17%</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38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Ingredion is 0.97. Being less than 1 is a bearish indicator. It is lower than the Price/MAP 200 for the S&amp;P 500 Index of 0.98, a second bearish indicator. The stock is trading below both its MAPs and the 50-day MAP of $86.77 is lower than the 200-day MAP of $90.46, a third bearish indicator. The 200-day MAP has decreased to $90.46, a fourth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45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45 in the NYSE market of 2,071 stocks, 230 units and 62 preference stocks which means it has underperformed 55%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50.1  greater than  sector avg of 21.1: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50.1 indicates overvaluation compared with sector average of 21.1 and market average of 21.1.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4.8%  less than  Bond Yield of 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15.1%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5.4%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81.3 has broken through the overbought line of 80; this indicates the price is close to its 14-day high and is likely to revert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Present Value of $1000 Invested in the Past 3 Months; The Worst Period with PV$1000  less than  889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$888</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$1,064</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The Worst Periods [3 Mo, 1 Yr] with Price Change %  less than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-1.3% for Ingredion underperformed the change of 6.5% in the S&amp;P 500 Index for a relative price change of -7.8%.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2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MCap: 5-Year Decrease of $3 billion (33%)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$2.8 billion (33%) from $8.7 billion to $5.8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5,844.5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6,086.9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$77.88</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5,491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$87.33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$115.56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9,303.3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$108.45</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3.3% to 388,642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535.1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20.5%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77.82</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92.09</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113.73</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23.4% to $35.1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88.31 minus the 26-day EMA of 87.56 is positive, suggesting a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thrice.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3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21-25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2.82%: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2.96% is 1.05 times the triple-A bond yield of 2.82%. The times factor of 1.05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3%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3%, divided by average yield of dividend yielding stocks in the S&amp;P 500 Index of 1.1% is 261.9%.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Present Value of $1000 Invested in the Past [1 Yr, 3 Yrs]; The Best Periods with PV$1000  greater than  1,014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Moving Annual Return of 1.6%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1.6% in the past year. Based on a dynamic start date of 5 years ago, the real rate of return has averaged -0.4%.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87.33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115.56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$108.45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Created Market Value [CMV] past 13 yrs of $1.1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$4.1 billion from $1.8 billion to $5.8 billion in the last 13 years. This increase comprises cumulative retained earnings (RETE) of $3 billion and Created Market Value of $1.1 billion. The Created Market Value multiple, defined by the change in MCap for every $1 of retained earnings is $1.36.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Annualised Period-based Total Shareholder Returns [TSR %]: The Best Periods with TSR  greater than  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equals the triple-A bond yield of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19th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85% to the Just Capital sector average of 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50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50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96"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97"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12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$1,120, including a capital gain of $14 and dividend reinvested of $107.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11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7.8%. The present value of $1,000 (PV1000) invested 10 years ago is now $2,125, a gain of $838 and dividend reinvested of $286.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$1,345, including a capital gain of $236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7.8%. The present value of $1,000 (PV1000) invested 10 years ago is now $2,125, a gain of $838 and dividend reinvested of $286.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Shares Held by Insiders as on Apr 12, 2022 (Value computed at price $87.61)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168,525,457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9,040,125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4,787,974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4,754,858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3,263,472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2,344,181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1,969,736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1,672,475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1,262,548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1,193,423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1,137,353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1,127,278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1,124,825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1,113,786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814,072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640,079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479,577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431,742</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205,682,961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$168.5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129,242,272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36,226,735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3,056,450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168,525,457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1,552,186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417,549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1,969,736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1,054,299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139,125</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1,193,423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$814,072.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$640,079.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$479,577.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406,948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72,629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479,577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$431,742.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601.8M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472.5M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686.4M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186.4M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307.4M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(391.7M)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34.5</w:t>
            </w:r>
          </w:p>
        </w:tc>
        <w:tc>
          <w:tcPr>
            <w:tcW w:w="12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7.837 Hong Kong Dollar (HKD); 6.371 Chinese Yuan (CNY); 0.931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2,071 stocks and 230 units in the NYSE Market, Ingredion is ranked 360th(360) by Revenue, 608th(608) by Premium to 52-Wk Low, 640th(640) by Price/Net Tangible Assets and 835th(835)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1278</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18.3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GLOBAL RANK [out of 48,526 stocks] AND RANK OF INGREDION IN THE AMERICAN REGION [out of 12,155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5,419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22,479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24,220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25,732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20,663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9,828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18,140</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 RANK OF INGREDION IN THE NYSE MARKET [out of 2239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1,015</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974</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23 out of 50 listed food products companies in the United States with a market capitalization of $5.8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75" w:name="Bookmark_39"/>
      <w:bookmarkEnd w:id="75"/>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H and M Foundation awards 5 innovations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NewKerala.com</w:t>
      </w:r>
    </w:p>
    <w:p>
      <w:pPr>
        <w:keepNext w:val="0"/>
        <w:spacing w:before="240" w:after="0" w:line="260" w:lineRule="atLeast"/>
        <w:ind w:left="0" w:right="0" w:firstLine="0"/>
        <w:jc w:val="center"/>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https://www.newkerala.com/news/2022/52546.htm</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after="0" w:line="340" w:lineRule="atLeast"/>
        <w:ind w:left="0" w:right="0" w:firstLine="0"/>
        <w:jc w:val="left"/>
        <w:rPr>
          <w:lang w:val="en-US" w:eastAsia="en-US" w:bidi="ar-SA"/>
        </w:rPr>
      </w:pPr>
      <w:bookmarkStart w:id="76" w:name="Body_36"/>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715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9: A laundry solution that extends the life of garments, AI assisting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providing a planet-friendly alternative to goose down are the five...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77" w:name="Bookmark_40"/>
      <w:bookmarkEnd w:id="77"/>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 xml:space="preserve">Climate resilience in the </w:t>
        </w:r>
      </w:hyperlink>
      <w:hyperlink r:id="rId60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Moneyweb</w:t>
      </w:r>
    </w:p>
    <w:p>
      <w:pPr>
        <w:keepNext w:val="0"/>
        <w:spacing w:before="240" w:after="0" w:line="260" w:lineRule="atLeast"/>
        <w:ind w:left="0" w:right="0" w:firstLine="0"/>
        <w:jc w:val="center"/>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https://www.moneyweb.co.za/in-depth/nedbank-agri/climate-resilience-in-the-</w:t>
        </w:r>
      </w:hyperlink>
      <w:hyperlink r:id="rId605" w:history="1">
        <w:r>
          <w:rPr>
            <w:rFonts w:ascii="arial" w:eastAsia="arial" w:hAnsi="arial" w:cs="arial"/>
            <w:i/>
            <w:color w:val="0077CC"/>
            <w:sz w:val="20"/>
            <w:u w:val="single"/>
            <w:shd w:val="clear" w:color="auto" w:fill="FFFFFF"/>
            <w:lang w:val="en-US" w:eastAsia="en-US" w:bidi="ar-SA"/>
          </w:rPr>
          <w:t>agriculture</w:t>
        </w:r>
      </w:hyperlink>
      <w:hyperlink r:id="rId605" w:history="1">
        <w:r>
          <w:rPr>
            <w:rFonts w:ascii="arial" w:eastAsia="arial" w:hAnsi="arial" w:cs="arial"/>
            <w:i/>
            <w:color w:val="0077CC"/>
            <w:sz w:val="20"/>
            <w:u w:val="single"/>
            <w:shd w:val="clear" w:color="auto" w:fill="FFFFFF"/>
            <w:lang w:val="en-US" w:eastAsia="en-US" w:bidi="ar-SA"/>
          </w:rPr>
          <w:t>-sector/</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1897 words</w:t>
      </w:r>
    </w:p>
    <w:p>
      <w:pPr>
        <w:keepNext/>
        <w:spacing w:before="240" w:after="0" w:line="340" w:lineRule="atLeast"/>
        <w:ind w:left="0" w:right="0" w:firstLine="0"/>
        <w:jc w:val="left"/>
        <w:rPr>
          <w:lang w:val="en-US" w:eastAsia="en-US" w:bidi="ar-SA"/>
        </w:rPr>
      </w:pPr>
      <w:bookmarkStart w:id="78" w:name="Body_37"/>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817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Nedbank’s Maluta Netshaulu discusses aspects of a climate-resilient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including sustainable practices, technology adoption and innovative solutions. JEANETTE CLARK: Climate resilience is defined as the capacity of social, economic and ecosystems to cope with a hazardous event or trend or disturbance in the world’s existing climate. This is according to the Intergovernmental Panel on Climate Change’s...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79" w:name="Bookmark_41"/>
      <w:bookmarkEnd w:id="79"/>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Leaft Foods lands US$15M to bring “beef-life” proteins made from ordinary leaves to US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Ingredients First</w:t>
      </w:r>
    </w:p>
    <w:p>
      <w:pPr>
        <w:keepNext w:val="0"/>
        <w:spacing w:before="240" w:after="0" w:line="260" w:lineRule="atLeast"/>
        <w:ind w:left="0" w:right="0" w:firstLine="0"/>
        <w:jc w:val="center"/>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https://www.foodingredientsfirst.com/news/leaft-foods-lands-us15m-to-bring-beef-life-proteins-made-from-ordinary-leaves-to-us-market.html</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after="0" w:line="340" w:lineRule="atLeast"/>
        <w:ind w:left="0" w:right="0" w:firstLine="0"/>
        <w:jc w:val="left"/>
        <w:rPr>
          <w:lang w:val="en-US" w:eastAsia="en-US" w:bidi="ar-SA"/>
        </w:rPr>
      </w:pPr>
      <w:bookmarkStart w:id="80" w:name="Body_38"/>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92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Apr 2022 --- New Zealand-based Leaft Foods has scored US$15 million to accelerate the production of “beef-like” protein – rubisco – which is trapped in the cell walls of leaves, particularly alfafa. This innovation is said to open up a previously untapped, but highly ubiquitous commercial resource to the wider food industry. “[Rubisco] has a neutral...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81" w:name="Bookmark_42"/>
      <w:bookmarkEnd w:id="81"/>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Leaft Foods lands US$15M to bring “beef-like” proteins made from ordinary leaves to US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Ingredients First</w:t>
      </w:r>
    </w:p>
    <w:p>
      <w:pPr>
        <w:keepNext w:val="0"/>
        <w:spacing w:before="240" w:after="0" w:line="260" w:lineRule="atLeast"/>
        <w:ind w:left="0" w:right="0" w:firstLine="0"/>
        <w:jc w:val="center"/>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https://www.foodingredientsfirst.com/news/leaft-foods-lands-us15m-to-bring-beef-life-proteins-made-from-ordinary-leaves-to-us-market.html</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spacing w:before="240" w:after="0" w:line="340" w:lineRule="atLeast"/>
        <w:ind w:left="0" w:right="0" w:firstLine="0"/>
        <w:jc w:val="left"/>
        <w:rPr>
          <w:lang w:val="en-US" w:eastAsia="en-US" w:bidi="ar-SA"/>
        </w:rPr>
      </w:pPr>
      <w:bookmarkStart w:id="82" w:name="Body_39"/>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02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Apr 2022 --- New Zealand-based Leaft Foods has scored US$15 million to accelerate the production of “beef-like” protein – rubisco – which is trapped in the cell walls of leaves. The company is now focusing its R&amp;D activities on the alfalfa plant. This innovation is said to open up a previously untapped, but highly ubiquitous commercial...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83" w:name="Bookmark_43"/>
      <w:bookmarkEnd w:id="83"/>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 &amp; Scouting With ReMap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Japanese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News.Toremaga.com</w:t>
      </w:r>
    </w:p>
    <w:p>
      <w:pPr>
        <w:keepNext w:val="0"/>
        <w:spacing w:before="240" w:after="0" w:line="260" w:lineRule="atLeast"/>
        <w:ind w:left="0" w:right="0" w:firstLine="0"/>
        <w:jc w:val="center"/>
        <w:rPr>
          <w:lang w:val="en-US" w:eastAsia="en-US" w:bidi="ar-SA"/>
        </w:rPr>
      </w:pPr>
      <w:hyperlink r:id="rId629" w:history="1">
        <w:r>
          <w:rPr>
            <w:rFonts w:ascii="arial" w:eastAsia="arial" w:hAnsi="arial" w:cs="arial"/>
            <w:i/>
            <w:color w:val="0077CC"/>
            <w:sz w:val="20"/>
            <w:u w:val="single"/>
            <w:shd w:val="clear" w:color="auto" w:fill="FFFFFF"/>
            <w:lang w:val="en-US" w:eastAsia="en-US" w:bidi="ar-SA"/>
          </w:rPr>
          <w:t>https://news.toremaga.com/economy/bussiness/2219247.html</w:t>
        </w:r>
      </w:hyperlink>
      <w:r>
        <w:rPr>
          <w:lang w:val="en-US" w:eastAsia="en-US" w:bidi="ar-SA"/>
        </w:rPr>
        <w:br/>
      </w: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spacing w:before="240" w:after="0" w:line="340" w:lineRule="atLeast"/>
        <w:ind w:left="0" w:right="0" w:firstLine="0"/>
        <w:jc w:val="left"/>
        <w:rPr>
          <w:lang w:val="en-US" w:eastAsia="en-US" w:bidi="ar-SA"/>
        </w:rPr>
      </w:pPr>
      <w:bookmarkStart w:id="84" w:name="Body_40"/>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124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0000年00月00日 Detroit, Michigan, Apr 12, 2022 - (JCN Newswire) - Heartland has revolutionized plot mapping technology to drive efficiency for farming operations across the world. Their ReMap technology ( www.heartland.io/remap-farming-plot-map-online/ ) will reduce the time, money, energy, and carbon footprint required to farm. The traveling salesman is a famous mathematical problem that focuses on finding the fastest...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85" w:name="Bookmark_44"/>
      <w:bookmarkEnd w:id="85"/>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Green Star Royalties, Bluesource and Locus AG Announce Fourfold Expansion of </w:t>
        </w:r>
      </w:hyperlink>
      <w:hyperlink r:id="rId636"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6:42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61.98pt;height:29.25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2499 words</w:t>
      </w:r>
    </w:p>
    <w:p>
      <w:pPr>
        <w:keepNext/>
        <w:spacing w:before="240" w:after="0" w:line="340" w:lineRule="atLeast"/>
        <w:ind w:left="0" w:right="0" w:firstLine="0"/>
        <w:jc w:val="left"/>
        <w:rPr>
          <w:lang w:val="en-US" w:eastAsia="en-US" w:bidi="ar-SA"/>
        </w:rPr>
      </w:pPr>
      <w:bookmarkStart w:id="86" w:name="Body_41"/>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ROYALTIES LTD ("STRR-V;STRFF-0") - Green Star Royalties, Bluesource and Locus AG Announce Fourfold - Expansion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amounts are in U.S. dollars unless otherwise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Royalties Ltd. (the Company or Star Royalties), through its pure-green subsidiary, Green Star Royalties Ltd. (Green Star Royalties), is pleased to announce a fourfold expansion of its agreement with Blue Source, LLC (Bluesource),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amended agreement materially expands the CarbonNOW carbon farming program that will further enable the Bluesource and Locus Agricultural Solutions (Locus AG)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 //st Sustainable farming: This initiative aims to finance and accelerate the transition of North American farmers to sustainable farming practices that will improve soil health and accelerate atmospheric CO removal and sequestration into soils. 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 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 Material increase in scope: Project expansion from 320,000 to 1.32 million acres reflects strong grower enrollment. Originating carbon offset credits: Green Star Royalties anticipates generating annual cash flow equivalent to approximately 400,000 carbon offset credits from the expanded project (100,000 previously). 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 Highly reputable partner: Bluesource is North America's leading carbon offset developer and marketer, with a proven track record spanning over 21 years in developing and monetizing nature-based carbon offset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Transaction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$20.6 million is invested. Green Star Royalties currently expects $5 million will be invested in 2022 and the remainder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CO2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CO2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CarbonNOW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AGs CarbonNOW carbon farming program is built through a partnership with Bluesource and Green Star Royalties. The program has received rapid interest from U.S. farmers based on key differentiators from other carbon farming programs, including: //st Upfront payments and guaranteed minimums Performance bonuses that accrue for larger long-term payouts Premium carbon credits and secure buyers No program fees and full program management High eligibility rates and access to carbon-accelerating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high fuel and input prices continue to rise, the chance to maximize farm earnings is a selling point for farmers to join CarbonNOW. There are no costs involved in the carbon farming program other than the purchase of Locus AGs soil probiotics. Use of these products results in higher return on investment per acre through better nutrient use efficiency and uptake, along with increases in crop yields, and improved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Bluesource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Bluesource partners with organizations in the ag supply chain to design, develop, and manage a carbon program to leverage the carbon opportunity for their network of growers. More information about the company is available at </w:t>
      </w:r>
      <w:hyperlink r:id="rId638" w:history="1">
        <w:r>
          <w:rPr>
            <w:rFonts w:ascii="arial" w:eastAsia="arial" w:hAnsi="arial" w:cs="arial"/>
            <w:i/>
            <w:color w:val="0077CC"/>
            <w:sz w:val="20"/>
            <w:u w:val="single"/>
            <w:shd w:val="clear" w:color="auto" w:fill="FFFFFF"/>
            <w:lang w:val="en-US" w:eastAsia="en-US" w:bidi="ar-SA"/>
          </w:rPr>
          <w:t>www.bluesource.com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 (Locus AG) is an agtech, certified B Corp and innovator member of the World Business Council for Sustainable Development that is helping to solve the interrelated challenges of climate change and food security. Its innovative microbial soil health probiotic technologies and globally recognized CarbonNOW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 For more information, visit LocusAG.com.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 Award-Winning Microbial Soil Probiotics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Offset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Paris Agreement was adopted by 196 nations and entered into force in 2016 with the purpose of reducing global greenhouse gas (GHG) emissions. Specifically, the Paris Agreement reaffirms the goal to limit global temperature increase to below 2C above pre-industrial levels, with a secondary aggressive target of limiting that increase to 1.5C. In order to achieve these levels, many governments have meaningfully increased their commitment in recent years to reducing GHG emissions, with over 100 countries and thousands of corporations having since committed to significantly reducing GHG emissions by 2030 and being carbon-neutral by 2050.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offsets are generated from any activity that either prevents or reduces carbon emissions (such as renewable energies or methane capture technology) or improves carbon sequestration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reforestation and conservation of forested lands). Carbon offset credits are effectively a measurable net benefit from an activity versus the status quo. Their units are measured in tonnes of carbon dioxide equivalent, (CO2e), meaning one carbon offset credit is equal to one tonne of CO2e emission reduction, avoidance or removal. CONTACT INFORMATION For more information, please visit our website at starroyalties.com or contact: Star Royalties Ltd. Blue Source LLC Alex Pernin, P.Geo. Jeanethe Falvey Chief Executive Officer and Director Sr. Director, Communications &amp;Marketing </w:t>
      </w:r>
      <w:hyperlink r:id="rId391" w:history="1">
        <w:r>
          <w:rPr>
            <w:rFonts w:ascii="arial" w:eastAsia="arial" w:hAnsi="arial" w:cs="arial"/>
            <w:i/>
            <w:color w:val="0077CC"/>
            <w:sz w:val="20"/>
            <w:u w:val="single"/>
            <w:shd w:val="clear" w:color="auto" w:fill="FFFFFF"/>
            <w:lang w:val="en-US" w:eastAsia="en-US" w:bidi="ar-SA"/>
          </w:rPr>
          <w:t>apernin@starroyalties.com</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jfalvey@bluesource.com</w:t>
        </w:r>
      </w:hyperlink>
      <w:r>
        <w:rPr>
          <w:rFonts w:ascii="arial" w:eastAsia="arial" w:hAnsi="arial" w:cs="arial"/>
          <w:color w:val="000000"/>
          <w:sz w:val="20"/>
          <w:lang w:val="en-US" w:eastAsia="en-US" w:bidi="ar-SA"/>
        </w:rPr>
        <w:t xml:space="preserve"> +1 647 801 3549 +1 857 507 7688 Locus Agricultural Solutions Teresa DeJohn Director of Marketing &amp;PR </w:t>
      </w:r>
      <w:hyperlink r:id="rId640" w:history="1">
        <w:r>
          <w:rPr>
            <w:rFonts w:ascii="arial" w:eastAsia="arial" w:hAnsi="arial" w:cs="arial"/>
            <w:i/>
            <w:color w:val="0077CC"/>
            <w:sz w:val="20"/>
            <w:u w:val="single"/>
            <w:shd w:val="clear" w:color="auto" w:fill="FFFFFF"/>
            <w:lang w:val="en-US" w:eastAsia="en-US" w:bidi="ar-SA"/>
          </w:rPr>
          <w:t>tdejohn@locusfs.com</w:t>
        </w:r>
      </w:hyperlink>
      <w:r>
        <w:rPr>
          <w:rFonts w:ascii="arial" w:eastAsia="arial" w:hAnsi="arial" w:cs="arial"/>
          <w:color w:val="000000"/>
          <w:sz w:val="20"/>
          <w:lang w:val="en-US" w:eastAsia="en-US" w:bidi="ar-SA"/>
        </w:rPr>
        <w:t xml:space="preserve"> +1 440 561 0800 x117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87" w:name="Bookmark_45"/>
      <w:bookmarkEnd w:id="87"/>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 xml:space="preserve">Green Star Royalties, Bluesource and Locus AG Announce Fourfold Expansion of </w:t>
        </w:r>
      </w:hyperlink>
      <w:hyperlink r:id="rId647"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8:41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61.98pt;height:29.25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2517 words</w:t>
      </w:r>
    </w:p>
    <w:p>
      <w:pPr>
        <w:keepNext/>
        <w:spacing w:before="240" w:after="0" w:line="340" w:lineRule="atLeast"/>
        <w:ind w:left="0" w:right="0" w:firstLine="0"/>
        <w:jc w:val="left"/>
        <w:rPr>
          <w:lang w:val="en-US" w:eastAsia="en-US" w:bidi="ar-SA"/>
        </w:rPr>
      </w:pPr>
      <w:bookmarkStart w:id="88" w:name="Body_42"/>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ROYALTIES LTD ("STRR-V") - Green Star Royalties, Bluesource and Locus AG Announce Fourfold - Expansion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Royalties Ltd. (the "Company"or "Star Royalties") through its pure-green subsidiary, Green Star Royalties Ltd. ("Green Star Royalties"), is pleased to announce a fourfold expansion of its agreement with Blue Source, LLC ("Bluesource"),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amended agreement materially expands the CarbonNOW(R) carbon farming program that will further enable the Bluesource and Locus Agricultural Solutions(R) ("Locus AG")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 * Sustainable farming: This initiative aims to finance and accelerate the transition of North American farmers to sustainable farming practices that will improve soil health and accelerate atmospheric CO(sub)2(/sub) removal and sequestration into soils. * 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 * 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 * Material increase in scope: Project expansion from 320,000 to 1.32 million acres reflects strong grower enrollment. * Originating carbon offset credits: Green Star Royalties anticipates generating annual cash flow equivalent to approximately 400,000 carbon offset credits from the expanded project (100,000 previously). * 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 * Highly reputable partner: Bluesource is North America's leading carbon offset developer and marketer, with a proven track record spanning over 21 years in developing and monetizing nature-based carbon offset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Transaction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$20.6 million is invested. Green Star Royalties currently expects $5 million will be invested in 2022 and the remainder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CO(sub)2(/sub)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CO(sub)2(/sub)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CarbonNOW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AG's CarbonNOW carbon farming program is built through a partnership with Bluesource and Green Star Royalties. The program has received rapid interest from U.S. farmers based on key differentiators from other carbon farming programs, including: * Upfront payments and guaranteed minimums * Performance bonuses that accrue for larger long-term payouts * Premium carbon credits and secure buyers * No program fees and full program management * High eligibility rates and access to carbon-accelerating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high fuel and input prices continue to rise, the chance to maximize farm earnings is a selling point for farmers to join CarbonNOW. There are no costs involved in the carbon farming program other than the purchase of Locus AG's soil probiotics. Use of these products results in higher return on investment per acre through better nutrient use efficiency and uptake, along with increases in crop yields, and improved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Bluesource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Bluesource partners with organizations in the ag supply chain to design, develop, and manage a carbon program to leverage the carbon opportunity for their network of growers. More information about the company is available at </w:t>
      </w:r>
      <w:hyperlink r:id="rId638" w:history="1">
        <w:r>
          <w:rPr>
            <w:rFonts w:ascii="arial" w:eastAsia="arial" w:hAnsi="arial" w:cs="arial"/>
            <w:i/>
            <w:color w:val="0077CC"/>
            <w:sz w:val="20"/>
            <w:u w:val="single"/>
            <w:shd w:val="clear" w:color="auto" w:fill="FFFFFF"/>
            <w:lang w:val="en-US" w:eastAsia="en-US" w:bidi="ar-SA"/>
          </w:rPr>
          <w:t>www.bluesource.com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Solutions(R) (Locus AG) is an agtech, certified B Corp(TM) and innovator member of the World Business Council for Sustainable Development that is helping to solve the interrelated challenges of climate change and food security. Its innovative microbial soil health probiotic technologies and globally recognized CarbonNOW(R)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 For more information, visit LocusAG.com.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 Award-Winning Microbial Soil Probiotics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Offset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Paris Agreement was adopted by 196 nations and entered into force in 2016 with the purpose of reducing global greenhouse gas ("GHG") emissions. Specifically, the Paris Agreement reaffirms the goal to limit global temperature increase to below 2C above pre-industrial levels, with a secondary aggressive target of limiting that increase to 1.5C. In order to achieve these levels, many governments have meaningfully increased their commitment in recent years to reducing GHG emissions, with over 100 countries and thousands of corporations having since committed to significantly reducing GHG emissions by 2030 and being carbon-neutral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offsets are generated from any activity that either prevents or reduces carbon emissions (such as renewable energies or methane capture technology) or improves carbon sequestration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reforestation and conservation of forested lands). Carbon offset credits are effectively a measurable net benefit from an activity versus the status quo. Their units are measured in tonnes of carbon dioxide equivalent, ("CO(sub)2(/sub)e"), meaning one carbon offset credit is equal to one tonne of CO(sub)2(/sub)e emission reduction, avoidance or removal.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visit our website at starroyalties.com or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 P.Geo.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and Director</w:t>
      </w:r>
    </w:p>
    <w:p>
      <w:pPr>
        <w:keepNext w:val="0"/>
        <w:spacing w:before="240" w:after="0" w:line="260" w:lineRule="atLeast"/>
        <w:ind w:left="0" w:right="0" w:firstLine="0"/>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apernin@starroyalties.com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+1 647 801 3549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Source LLC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Jeanethe Falvey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 Director, Communications &amp;Marketing</w:t>
      </w:r>
    </w:p>
    <w:p>
      <w:pPr>
        <w:keepNext w:val="0"/>
        <w:spacing w:before="240" w:after="0" w:line="260" w:lineRule="atLeast"/>
        <w:ind w:left="0" w:right="0" w:firstLine="0"/>
        <w:jc w:val="both"/>
        <w:rPr>
          <w:lang w:val="en-US" w:eastAsia="en-US" w:bidi="ar-SA"/>
        </w:rPr>
      </w:pPr>
      <w:hyperlink r:id="rId639" w:history="1">
        <w:r>
          <w:rPr>
            <w:rFonts w:ascii="arial" w:eastAsia="arial" w:hAnsi="arial" w:cs="arial"/>
            <w:i/>
            <w:color w:val="0077CC"/>
            <w:sz w:val="20"/>
            <w:u w:val="single"/>
            <w:shd w:val="clear" w:color="auto" w:fill="FFFFFF"/>
            <w:lang w:val="en-US" w:eastAsia="en-US" w:bidi="ar-SA"/>
          </w:rPr>
          <w:t>jfalvey@bluesource.com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+1 857 507 7688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Teresa DeJohn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Marketing &amp;PR</w:t>
      </w:r>
    </w:p>
    <w:p>
      <w:pPr>
        <w:keepNext w:val="0"/>
        <w:spacing w:before="240" w:after="0" w:line="260" w:lineRule="atLeast"/>
        <w:ind w:left="0" w:right="0" w:firstLine="0"/>
        <w:jc w:val="both"/>
        <w:rPr>
          <w:lang w:val="en-US" w:eastAsia="en-US" w:bidi="ar-SA"/>
        </w:rPr>
      </w:pPr>
      <w:hyperlink r:id="rId640" w:history="1">
        <w:r>
          <w:rPr>
            <w:rFonts w:ascii="arial" w:eastAsia="arial" w:hAnsi="arial" w:cs="arial"/>
            <w:i/>
            <w:color w:val="0077CC"/>
            <w:sz w:val="20"/>
            <w:u w:val="single"/>
            <w:shd w:val="clear" w:color="auto" w:fill="FFFFFF"/>
            <w:lang w:val="en-US" w:eastAsia="en-US" w:bidi="ar-SA"/>
          </w:rPr>
          <w:t>tdejohn@locusfs.com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+1 440 561 0800 x117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 Tel : 647-360-4793 STAR ROYALTIES LTD Fax : 647-259-1785 WWW : </w:t>
      </w:r>
      <w:hyperlink r:id="rId648" w:history="1">
        <w:r>
          <w:rPr>
            <w:rFonts w:ascii="arial" w:eastAsia="arial" w:hAnsi="arial" w:cs="arial"/>
            <w:i/>
            <w:color w:val="0077CC"/>
            <w:sz w:val="20"/>
            <w:u w:val="single"/>
            <w:shd w:val="clear" w:color="auto" w:fill="FFFFFF"/>
            <w:lang w:val="en-US" w:eastAsia="en-US" w:bidi="ar-SA"/>
          </w:rPr>
          <w:t>https://www.starroyalties.com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89" w:name="Bookmark_46"/>
      <w:bookmarkEnd w:id="89"/>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 xml:space="preserve">Green Star Royalties, Bluesource and Locus AG Announce Fourfold Expansion of </w:t>
        </w:r>
      </w:hyperlink>
      <w:hyperlink r:id="rId655"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ACCESSWIRE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Filing Services Canada Inc.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179.28pt;height:45.01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ACCESSWIRE</w:t>
      </w:r>
    </w:p>
    <w:p>
      <w:pPr>
        <w:keepNext/>
        <w:spacing w:before="240" w:after="0" w:line="340" w:lineRule="atLeast"/>
        <w:ind w:left="0" w:right="0" w:firstLine="0"/>
        <w:jc w:val="left"/>
        <w:rPr>
          <w:lang w:val="en-US" w:eastAsia="en-US" w:bidi="ar-SA"/>
        </w:rPr>
      </w:pPr>
      <w:bookmarkStart w:id="90" w:name="Body_43"/>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amounts are in U.S. dollars unless otherwise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TORONTO, ON / ACCESSWIRE / April 11, 2022 / Star Royalties Ltd. (the "Company"or "Star Royalties") (TSXV:STRR)(OTCQX:STRFF), through its pure-green subsidiary, Green Star Royalties Ltd. ("Green Star Royalties"), is pleased to announce a fourfold expansion of its agreement with Blue Source, LLC ("Bluesource"),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amended agreement materially expands the CarbonNOW® carbon farming program that will further enable the Bluesource and Locus Agricultural Solutions® ("Locus AG")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Sustainable farming: This initiative aims to finance and accelerate the transition of North American farmers to sustainable farming practices that will improve soil health and accelerate atmospheric CO2 removal and sequestration into soils.Innovative,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markets.Material increase in scope: Project expansion from 320,000 to 1.32 million acres reflects strong grower enrollment.Originating carbon offset credits: Green Star Royalties anticipates generating annual cash flow equivalent to approximately 400,000 carbon offset credits from the expanded project (100,000 previously).Preferred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Canada.Highly reputable partner: Bluesource is North America's leading carbon offset developer and marketer, with a proven track record spanning over 21 years in developing and monetizing nature-based carbon offset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Transaction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$20.6 million is invested. Green Star Royalties currently expects $5 million will be invested in 2022 and the remainder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CO2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CO2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CarbonNOW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AG's CarbonNOW carbon farming program is built through a partnership with Bluesource and Green Star Royalties. The program has received rapid interest from U.S. farmers based on key differentiators from other carbon farming programs,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Upfront payments and guaranteed minimumsPerformance bonuses that accrue for larger long-term payoutsPremium carbon credits and secure buyersNo program fees and full program managementHigh eligibility rates and access to carbon-accelerating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high fuel and input prices continue to rise, the chance to maximize farm earnings is a selling point for farmers to join CarbonNOW. There are no costs involved in the carbon farming program other than the purchase of Locus AG's soil probiotics. Use of these products results in higher return on investment per acre through better nutrient use efficiency and uptake, along with increases in crop yields, and improved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Bluesource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Bluesource partners with organizations in the ag supply chain to design, develop, and manage a carbon program to leverage the carbon opportunity for their network of growers. More information about the company is available at </w:t>
      </w:r>
      <w:hyperlink r:id="rId638" w:history="1">
        <w:r>
          <w:rPr>
            <w:rFonts w:ascii="arial" w:eastAsia="arial" w:hAnsi="arial" w:cs="arial"/>
            <w:i/>
            <w:color w:val="0077CC"/>
            <w:sz w:val="20"/>
            <w:u w:val="single"/>
            <w:shd w:val="clear" w:color="auto" w:fill="FFFFFF"/>
            <w:lang w:val="en-US" w:eastAsia="en-US" w:bidi="ar-SA"/>
          </w:rPr>
          <w:t>www.bluesource.com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 (Locus AG) is an agtech, certified B Corp™ and innovator member of the World Business Council for Sustainable Development that is helping to solve the interrelated challenges of climate change and food security. Its innovative microbial soil health probiotic technologies and globally recognized CarbonNOW®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 For more information, visit LocusAG.com.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 Award-Winning Microbial Soil Probiotics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locusag.com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Offset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Paris Agreement was adopted by 196 nations and entered into force in 2016 with the purpose of reducing global greenhouse gas ("GHG") emissions. Specifically, the Paris Agreement reaffirms the goal to limit global temperature increase to below 2°C above pre-industrial levels, with a secondary aggressive target of limiting that increase to 1.5°C. In order to achieve these levels, many governments have meaningfully increased their commitment in recent years to reducing GHG emissions, with over 100 countries and thousands of corporations having since committed to significantly reducing GHG emissions by 2030 and being carbon-neutral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offsets are generated from any activity that either prevents or reduces carbon emissions (such as renewable energies or methane capture technology) or improves carbon sequestration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reforestation and conservation of forested lands). Carbon offset credits are effectively a measurable net benefit from an activity versus the status quo. Their units are measured in tonnes of carbon dioxide equivalent, ("CO2e"), meaning one carbon offset credit is equal to one tonne of CO2e emission reduction, avoidance or removal.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visit our website at starroyalties.com or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Royalties Ltd.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 P.Geo.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and Director</w:t>
      </w:r>
    </w:p>
    <w:p>
      <w:pPr>
        <w:keepNext w:val="0"/>
        <w:spacing w:before="240" w:after="0" w:line="260" w:lineRule="atLeast"/>
        <w:ind w:left="0" w:right="0" w:firstLine="0"/>
        <w:jc w:val="both"/>
        <w:rPr>
          <w:lang w:val="en-US" w:eastAsia="en-US" w:bidi="ar-SA"/>
        </w:rPr>
      </w:pPr>
      <w:hyperlink r:id="rId391" w:history="1">
        <w:r>
          <w:rPr>
            <w:rFonts w:ascii="arial" w:eastAsia="arial" w:hAnsi="arial" w:cs="arial"/>
            <w:i/>
            <w:color w:val="0077CC"/>
            <w:sz w:val="20"/>
            <w:u w:val="single"/>
            <w:shd w:val="clear" w:color="auto" w:fill="FFFFFF"/>
            <w:lang w:val="en-US" w:eastAsia="en-US" w:bidi="ar-SA"/>
          </w:rPr>
          <w:t>apernin@starroyalties.com</w:t>
        </w:r>
      </w:hyperlink>
      <w:r>
        <w:rPr>
          <w:rFonts w:ascii="arial" w:eastAsia="arial" w:hAnsi="arial" w:cs="arial"/>
          <w:color w:val="000000"/>
          <w:sz w:val="20"/>
          <w:lang w:val="en-US" w:eastAsia="en-US" w:bidi="ar-SA"/>
        </w:rPr>
        <w:t xml:space="preser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+1 647 801 3549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Source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Jeanethe Falvey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Sr. Director, Communications &amp; Marketing</w:t>
      </w:r>
    </w:p>
    <w:p>
      <w:pPr>
        <w:keepNext w:val="0"/>
        <w:spacing w:before="240" w:after="0" w:line="260" w:lineRule="atLeast"/>
        <w:ind w:left="0" w:right="0" w:firstLine="0"/>
        <w:jc w:val="both"/>
        <w:rPr>
          <w:lang w:val="en-US" w:eastAsia="en-US" w:bidi="ar-SA"/>
        </w:rPr>
      </w:pPr>
      <w:hyperlink r:id="rId639" w:history="1">
        <w:r>
          <w:rPr>
            <w:rFonts w:ascii="arial" w:eastAsia="arial" w:hAnsi="arial" w:cs="arial"/>
            <w:i/>
            <w:color w:val="0077CC"/>
            <w:sz w:val="20"/>
            <w:u w:val="single"/>
            <w:shd w:val="clear" w:color="auto" w:fill="FFFFFF"/>
            <w:lang w:val="en-US" w:eastAsia="en-US" w:bidi="ar-SA"/>
          </w:rPr>
          <w:t>jfalvey@bluesource.com</w:t>
        </w:r>
      </w:hyperlink>
      <w:r>
        <w:rPr>
          <w:rFonts w:ascii="arial" w:eastAsia="arial" w:hAnsi="arial" w:cs="arial"/>
          <w:color w:val="000000"/>
          <w:sz w:val="20"/>
          <w:lang w:val="en-US" w:eastAsia="en-US" w:bidi="ar-SA"/>
        </w:rPr>
        <w:t xml:space="preser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+1 857 507 7688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Locus Agricultural Solutions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Teresa DeJohn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Marketing &amp; PR</w:t>
      </w:r>
    </w:p>
    <w:p>
      <w:pPr>
        <w:keepNext w:val="0"/>
        <w:spacing w:before="240" w:after="0" w:line="260" w:lineRule="atLeast"/>
        <w:ind w:left="0" w:right="0" w:firstLine="0"/>
        <w:jc w:val="both"/>
        <w:rPr>
          <w:lang w:val="en-US" w:eastAsia="en-US" w:bidi="ar-SA"/>
        </w:rPr>
      </w:pPr>
      <w:hyperlink r:id="rId640" w:history="1">
        <w:r>
          <w:rPr>
            <w:rFonts w:ascii="arial" w:eastAsia="arial" w:hAnsi="arial" w:cs="arial"/>
            <w:i/>
            <w:color w:val="0077CC"/>
            <w:sz w:val="20"/>
            <w:u w:val="single"/>
            <w:shd w:val="clear" w:color="auto" w:fill="FFFFFF"/>
            <w:lang w:val="en-US" w:eastAsia="en-US" w:bidi="ar-SA"/>
          </w:rPr>
          <w:t>tdejohn@locusfs.com</w:t>
        </w:r>
      </w:hyperlink>
      <w:r>
        <w:rPr>
          <w:rFonts w:ascii="arial" w:eastAsia="arial" w:hAnsi="arial" w:cs="arial"/>
          <w:color w:val="000000"/>
          <w:sz w:val="20"/>
          <w:lang w:val="en-US" w:eastAsia="en-US" w:bidi="ar-SA"/>
        </w:rPr>
        <w:t xml:space="preser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+1 440 561 0800 x117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Star Royalties Ltd.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accesswire.com: </w:t>
      </w:r>
    </w:p>
    <w:p>
      <w:pPr>
        <w:keepNext w:val="0"/>
        <w:spacing w:before="240" w:after="0" w:line="260" w:lineRule="atLeast"/>
        <w:ind w:left="0" w:right="0" w:firstLine="0"/>
        <w:jc w:val="both"/>
        <w:rPr>
          <w:lang w:val="en-US" w:eastAsia="en-US" w:bidi="ar-SA"/>
        </w:rPr>
      </w:pPr>
      <w:hyperlink r:id="rId657" w:history="1">
        <w:r>
          <w:rPr>
            <w:rFonts w:ascii="arial" w:eastAsia="arial" w:hAnsi="arial" w:cs="arial"/>
            <w:i/>
            <w:color w:val="0077CC"/>
            <w:sz w:val="20"/>
            <w:u w:val="single"/>
            <w:shd w:val="clear" w:color="auto" w:fill="FFFFFF"/>
            <w:lang w:val="en-US" w:eastAsia="en-US" w:bidi="ar-SA"/>
          </w:rPr>
          <w:t>https://www.accesswire.com/696802/Green-Star-Royalties-Bluesource-and-Locus-AG-Announce-Fourfold-Expansion-of-</w:t>
        </w:r>
      </w:hyperlink>
      <w:hyperlink r:id="rId657" w:history="1">
        <w:r>
          <w:rPr>
            <w:rFonts w:ascii="arial" w:eastAsia="arial" w:hAnsi="arial" w:cs="arial"/>
            <w:b/>
            <w:i/>
            <w:color w:val="0077CC"/>
            <w:sz w:val="20"/>
            <w:u w:val="single"/>
            <w:shd w:val="clear" w:color="auto" w:fill="FFFFFF"/>
            <w:lang w:val="en-US" w:eastAsia="en-US" w:bidi="ar-SA"/>
          </w:rPr>
          <w:t>Regenerative-Agriculture</w:t>
        </w:r>
      </w:hyperlink>
      <w:hyperlink r:id="rId657" w:history="1">
        <w:r>
          <w:rPr>
            <w:rFonts w:ascii="arial" w:eastAsia="arial" w:hAnsi="arial" w:cs="arial"/>
            <w:i/>
            <w:color w:val="0077CC"/>
            <w:sz w:val="20"/>
            <w:u w:val="single"/>
            <w:shd w:val="clear" w:color="auto" w:fill="FFFFFF"/>
            <w:lang w:val="en-US" w:eastAsia="en-US" w:bidi="ar-SA"/>
          </w:rPr>
          <w:t>-Carbon-Program</w:t>
        </w:r>
      </w:hyperlink>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1" w:name="Bookmark_47"/>
      <w:bookmarkEnd w:id="91"/>
    </w:p>
    <w:p>
      <w:pPr>
        <w:rPr>
          <w:rFonts w:ascii="arial" w:eastAsia="arial" w:hAnsi="arial" w:cs="arial"/>
          <w:sz w:val="20"/>
          <w:lang w:val="en-US" w:eastAsia="en-US" w:bidi="ar-SA"/>
        </w:rPr>
      </w:pPr>
      <w:r>
        <w:pict>
          <v:shape id="_x0000_i119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Green Star Royalties, Bluesource and Locus AG Announce Fourfold Expansion of </w:t>
        </w:r>
      </w:hyperlink>
      <w:hyperlink r:id="rId664"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Carbon Program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1" type="#_x0000_t75" style="width:474.84pt;height:115pt">
            <v:imagedata r:id="rId43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2451 words</w:t>
      </w:r>
    </w:p>
    <w:p>
      <w:pPr>
        <w:keepNext/>
        <w:spacing w:before="240" w:after="0" w:line="340" w:lineRule="atLeast"/>
        <w:ind w:left="0" w:right="0" w:firstLine="0"/>
        <w:jc w:val="left"/>
        <w:rPr>
          <w:rFonts w:ascii="arial" w:eastAsia="arial" w:hAnsi="arial" w:cs="arial"/>
          <w:sz w:val="20"/>
          <w:lang w:val="en-US" w:eastAsia="en-US" w:bidi="ar-SA"/>
        </w:rPr>
      </w:pPr>
      <w:bookmarkStart w:id="92" w:name="Body_44"/>
      <w:bookmarkEnd w:id="9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2" style="position:absolute;z-index:2517053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6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amounts are in U.S. dollars unless otherwise indicated.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TORONTO, ON / ACCESSWIRE / April 11, 2022 / Star Royalties Ltd. ( the ' Company 'or ' Star Royalties ' ) (TSXV:STRR)(OTCQX:STRFF), through its pure-green subsidiary, Green Star Royalties Ltd. (' Green Star Royalties '), is pleased to announce a fourfold expansion of its agreement with Blue Source, LLC (' Bluesource '), announced on December 13,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amended agreement materially expands the CarbonNOW® carbon farming program that will further enable the Bluesource and Locus Agricultural Solutions® (' Locus AG ')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Star Royalties and Bluesource expect the expanded program to start generating credits for the 2023 growing season, with Locus AG beginning farmer enrollment within the coming months. The enlarged program is expected to generate over 2 million premium carbon offset credits per annum on average, which will be available for sale in the voluntary carbon marketplace. This program has been financed by Green Star Royalties, with Bluesource executing carbon offset development and sales.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 Highlights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Sustainable farming: This initiative aims to finance and accelerate the transition of North American farmers to sustainable farming practices that will improve soil health and accelerate atmospheric CO2 removal and sequestration into soils.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Innovative, aligned benefit structure: Pioneered by Green Star Royalties and Bluesource, this novel approach, in partnership with grower-facing organizations such as Locus AG, enables farmers to participate in the carbon credit market, maximizing benefits and alignment to all program participants.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Premium credits in a low-risk jurisdiction: Providing carbon finance to growers across the United States to create premium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credits for the voluntary carbon markets.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increase in scope: Project expansion from 320,000 to 1.32 million acres reflects strong grower enrollment.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Originating carbon offset credits: Green Star Royalties anticipates generating annual cash flow equivalent to approximately 400,000 carbon offset credits from the expanded project (100,000 previously).</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Preferred partnership drives growth: Green Star Royalties and Bluesource look to finance progressively larger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projects with further potential of over one billion acres of additional prospective farmland in the United States and in Canada.</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Highly reputable partner: Bluesource is North America's leading carbon offset developer and marketer, with a proven track record spanning over 21 years in developing and monetizing nature-based carbon offset projects.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Alex Pernin, Chief Executive Officer of Star Royalties, commented: 'We are thrilled to deepen our partnership with Bluesource and Locus AG in tackling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 The expansion of the project reflects our first-mover advantage in a novel and highly scalable business model, and we look forward to funding significantly larger projects across the North American farming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Jamie MacKinnon, Executive Vice President of Bluesource, stated: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Chad Pawlak, Chief Executive Officer of Locus AG, said: 'CarbonNOW provides unique economic, agronomic and environmental advantages that make it a highly attractive program for all parties. The financial incentives and high eligibility eliminate many farmer hesitations, while our carbon-accelerating soil health probiotics amplify farm and program performance. In the uncertainties of an ever-changing economy, we've built a carbon farming program that helps ensure a successful future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and a lasting legacy for farmers.'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Terms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Green Star Royalties has agreed to finance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being developed and managed by Bluesource for an increased capital contribution of up to $20.6 million in cash. Cash will be made available to growers in this program through Locus AG's CarbonNOW program. Locus AG will be actively recruiting growers under this project until a total of 1.32 million acres of farmland across the United Sates have been adopted into the program.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Star Royalties expects initial funding of the investment to commence in Q2 2022, with further quarterly tranches drawn by Bluesource, as required, until the entire $20.6 million is invested. Green Star Royalties currently expects $5 million will be invested in 2022 and the remainder in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project investment has a term of 11.5 years and the future financial benefits derived from the monetization of the project's carbon offset credits will be split between the CarbonNOW growers, Bluesource, and Green Star Royalties. The program expects to generate revenues from an average of over 2 million carbon offset credits per annum, starting in 2023. Green Star Royalties expects to generate cash flow equivalent to over 200,000 attributable carbon offset credits in 2024, and increasing to over 400,000 attributable carbon offset credits per annum starting in 2025.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Regenerative Agriculture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wholesome conservation and rehabilitation approach to food and farming systems. The purpose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to promote soil health regeneration and to rebuild soil organic matter while improving water management, reducing or eliminating nitrogen-based fertilizers, and increasing biodiversity. This can be done by implementing traditional practices such as no or low tillage and cover cropping, and accelerated through the use of Locus AG's soil health probiotics. In addition to benefiting farmers and enhancing long-term soil health and crop performance,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reverse climate change by sequestering significant additional amounts of atmospheric CO2 into soils than would have been released to the atmosphere by utilizing conventional farming practices. By accurately quantifying the amount of sequestered carbon into these farmlands, Bluesource is able to develop premium and verified carbon offset credits that are then sold to a variety of companies looking to voluntarily offset their CO2 emissions.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CarbonNOW Program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Locus AG's CarbonNOW carbon farming program is built through a partnership with Bluesource and Green Star Royalties. The program has received rapid interest from U.S. farmers based on key differentiators from other carbon farming programs, including:</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Upfront payments and guaranteed minimums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Performance bonuses that accrue for larger long-term payouts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Premium carbon credits and secure buyers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program fees and full program management</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eligibility rates and access to carbon-accelerating technology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high fuel and input prices continue to rise, the chance to maximize farm earnings is a selling point for farmers to join CarbonNOW. There are no costs involved in the carbon farming program other than the purchase of Locus AG's soil probiotics. Use of these products results in higher return on investment per acre through better nutrient use efficiency and uptake, along with increases in crop yields, and improved carbon sequestration.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Bluesource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announced in 2022, Bluesource has merged with Element Markets to create the largest marketer and originator of carbon and environmental credits in North America and one of the largest in the world. The combination brings together Element Markets' leading position in low carbon fuels and greenhouse gas markets with Bluesource's expertise in nature-based solutions, project development, capital formation and advisory services to create a vertically integrated, climate-focused company that serves all sectors and geographies to accelerate the fight against climate change and environmental degradation. As it relates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Bluesource partners with organizations in the ag supply chain to design, develop, and manage a carbon program to leverage the carbon opportunity for their network of growers. More information about the company is available at About Locus Agricultural Solutions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Locus Agricultural Solutions® (Locus AG) is an agtech, certified B Corp and innovator member of the World Business Council for Sustainable Development that is helping to solve the interrelated challenges of climate change and food security. Its innovative microbial soil health probiotic technologies and globally recognized CarbonNOW® carbon farming program give farmers a new way to boost yields, profit and accelerate carbon sequestration while reducing operating costs and environmental impact. Locus AG gets its core scientific capabilities from its parent company, Locus Fermentation Solutions (Locus FS), an Ohio-based green technology company. For more information, visit LocusAG.com.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Locus AG: Award-Winning Microbial Soil Probiotics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locusag.com Carbon Offset Credits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Paris Agreement was adopted by 196 nations and entered into force in 2016 with the purpose of reducing global greenhouse gas ('GHG') emissions. Specifically, the Paris Agreement reaffirms the goal to limit global temperature increase to below 2°C above pre-industrial levels, with a secondary aggressive target of limiting that increase to 1.5°C. In order to achieve these levels, many governments have meaningfully increased their commitment in recent years to reducing GHG emissions, with over 100 countries and thousands of corporations having since committed to significantly reducing GHG emissions by 2030 and being carbon-neutral by 2050.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Carbon offsets are generated from any activity that either prevents or reduces carbon emissions (such as renewable energies or methane capture technology) or improves carbon sequestration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reforestation and conservation of forested lands). Carbon offset credits are effectively a measurable net benefit from an activity versus the status quo. Their units are measured in tonnes of carbon dioxide equivalent, (' CO2e '), meaning one carbon offset credit is equal to one tonne of CO2e emission reduction, avoidance or removal.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 please visit our website at starroyalties.com or contact: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Star Royalties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Alex Pernin, P.Geo.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Executive Officer and Director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+1 647 801 3549</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Blue Source LLC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Jeanethe Falvey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Sr. Director, Communications &amp; Marketing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+1 857 507 7688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Locus Agricultural Solutions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Teresa DeJohn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Director of Marketing &amp; PR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+1 440 561 0800 x117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STAR ROYALTIES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CAUTIONARY NOTE REGARDING FORWARD-LOOKING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the strategies and business plans of the Company. Forward-looking statements are statements that address or discuss activities, events or developments that the Company expects or anticipates may occur in the future.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the ability of the parties to successfully implement the project, the ability to attract farmers into the project, the ability to achieve carbon credits from the project,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of carbon credits, and development risks relating to the parties which produce the carbon credits from the project, regulatory restrictions, activities by governmental authorities (including changes in taxation), currency fluctuations, the global social and economic climate, natural disasters and global pandemics, including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Star Royalties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View source version on accesswire.com: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MENAFN11042022004220003708ID1103992004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93" w:name="Bookmark_48"/>
      <w:bookmarkEnd w:id="93"/>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Landmark 10-Year Project to Advance </w:t>
        </w:r>
      </w:hyperlink>
      <w:hyperlink r:id="rId67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Launched by Danone, L'Oral, Mars, Incorporated, the Livelihoods Funds, SNV &amp; Musim Mas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2:20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musimmas</w:t>
      </w:r>
    </w:p>
    <w:p>
      <w:pPr>
        <w:keepNext/>
        <w:spacing w:before="240" w:after="0" w:line="340" w:lineRule="atLeast"/>
        <w:ind w:left="0" w:right="0" w:firstLine="0"/>
        <w:jc w:val="left"/>
        <w:rPr>
          <w:lang w:val="en-US" w:eastAsia="en-US" w:bidi="ar-SA"/>
        </w:rPr>
      </w:pPr>
      <w:bookmarkStart w:id="94" w:name="Body_45"/>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2022( 3BL Blogs: </w:t>
      </w:r>
      <w:hyperlink r:id="rId673"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INDONESIA, April 11, 2022 /3BL Media/ -In an unprecedented move, Danone, L'Oral, Mars, Incorporated, the Livelihoods Funds, Musim Mas, and SNV have partnered to advance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North Sumatra, Indonesia. The project, spanning ten years, aims to sustain a deforestation-free supply chain,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8,000 hectares of degraded land, restore local biodiversity in 3,500 hectares, and improve the livelihoods of 2,500 independent smallholder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itsLivelihoods fund for Family Farming[1](L3F), the Livelihoods Funds have developed an innovative approach where independent smallholders can combine better yields, restore biodiversity, and diversify their income. The project will be piloted on oil palm smallholders enrolled in Musim Mas' smallholders program that encourages them to plant sustainably, gain access to sustainable markets, and attain sustainability certifications, such as the Roundtable on Sustainable Palm Oil (RSPO). Mars and Danone, who source palm oil products through MusimMas, are also co-founders and funders of the Livelihoods fund for Family Farming. L'Oral has committed to source palm kernel oilproduced by the independent smallholdersfrom the project areathrough Musim Mas' mill. SNV will build on Musim Mas' smallholders program to integrate and advance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project will also empower smallholders with access to financial facilities for replanting, which would be of value to smallholders in North Sumatra as 50 percent of oil palms in the project area are due for replanting within ten years.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Independent smallholders are usually disadvantaged due to the lack of access to updated technical and operational knowledge, limited access to markets, and financial resources. The result is often lower yield, productivity, profitability, and sustainability standards.As smallholders depend on the forests and environment for their livelihood, it is essential to promote sustainable oil palm production to ensure resilience and long-term economic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system in place, the project aims to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smallholders' farms, increase their yield, improve their farms' biodiversity by improving soil health and integrated pest management, and increase and diversify farmers' income through intercropping. The project intends to promote non-palm agroforestry models for palm farms near riparian areas, farms approaching replanting periods, and for highly degraded areas inside forest areas. Intervention in these sensitive areas will serve as a buffer between palm farms and protected forests.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also focuses on female empowerment, working to balance decision-making power within smallholders' farms regarding access to and control over resources regarding, for example, intercropping activities.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Musim Mas' remote sensing capabilities will feed into the project's progress and impact on land-use change, deforestation, and degradation of land cover around the project area. In addition, the Livelihoods fund for Family Farming will assess and monitor biodiversity management at the soil, farm, and landscape levels.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'Investing in smallholders is a business case for Musim Mas. Our partnership in North Sumatra builds upon our smallholders program and demonstrates that sustainable palm has the potential to improve the environment and lift communities out of poverty,' said Olivier Tichit, Director of Sustainable Supply Chain at Musim Mas. 'This project is a reflection of how every actor has something to bring to the table, and we can leverage on the strengths of each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Mars, we believe that collaboration is needed to take action on big issues facing our global community. We're proud to promote sustainable palm oil production through this project to advance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support the production of palm oil products from independent smallholder farmers,' said Alastair Child, Chief Sustainability Officer, Mars Wrigley.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Danone, we are committed to source our ingredients sustainably. A key part of this is supporting farmers in the transition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with positive impact for the planet and for people. We are excited to support this project and show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prevent deforestation and land conversion in Indonesia, while increasing income and livelihoods' said Gemma Brierley, Global Director of Responsible Sourcing and Human Rights, Danone.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10-year project relies on a 360-degree approach where smallholders can combine better yields, restored biodiversity and diversified sources of income. To succeed in this transformation, Livelihoods has designed a coalition of both private and public actors involved at every step of the palm value chain, from businesses to NGOs: they are all contractually engaged on the long-term goals of the project and put together complementary means to reach them' explains Bernard Giraud, President and Co-Founder of the Livelihoods Funds.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'SNV is thrilled to be part of this initiative and coalition. With its innovative approach, the project will support the independent smallholders in the supply chain and combine their good practice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agroforestry, income diversification, and biodiversity conservation in the landscape. We are confident that our expertise and experience in the sustainable palm oil program for the last eight years will contribute positively to the project,' said Rizki Pandu Permana, Country Director SNV Indonesia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Musim Mas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Headquartered in Singapore, Musim Mas is one of the world's largest, integrated palm oil corporations with operations in every part of the supply chain across the Americas, Europe and Asia. Our global workforce pursues innovative and sustainable developments, ensuring product quality, safety and efficiency as the industry evolves.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one of the most prominent players in the industry, it aspires to be a responsible leader in the evolution of the industry, driving a new era of sustainability with innovation. To that end, we take active steps to go beyond industry-recognized sustainability standards and will continue to step up in response to critical industry issues in our quest to contribute to a more sustainable industry and equitable world. Read more about Musim' Mas sustainability initiativesat this link[2].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Mars, Incorporated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a century, Mars, Incorporated has been driven by the belief that the world we want tomorrow starts with how we do business today. This idea is at the center of who we have always been as a global, family-owned business. Today, Mars is transforming, innovating, and evolving in ways that affirm our commitment to making a positive impact on the world around 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our diverse and expanding portfolio of confectionery, food, and petcare products and services, we employ 133,000 dedicated Associates who are all moving in the same direction: forward. With$40 billionin annual sales, we produce some of the world's best-loved brands including DOVE, EXTRA, M&amp;M's, MILKY WAY, SNICKERS, TWIX, ORBIT, PEDIGREE, ROYAL CANIN, SKITTLES, BEN'S ORIGINAL, WHISKAS, COCOAVIA, and 5; and take care of half of the world's pets through our pet health services AniCura, Banfield Pet Hospitals, BluePearl, Linnaeus, Pet Partners, and VCA.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we can only be truly successful if our partners and the communities in which we operate prosper as well. The Mars Five Principles - Quality, Responsibility, Mutuality, Efficiency and Freedom - inspire our Associates to take action every day to help create a world tomorrow in which the planet, its people and pets can thrive.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Mars, pleasevisit</w:t>
      </w:r>
      <w:hyperlink r:id="rId674" w:history="1">
        <w:r>
          <w:rPr>
            <w:rFonts w:ascii="arial" w:eastAsia="arial" w:hAnsi="arial" w:cs="arial"/>
            <w:i/>
            <w:color w:val="0077CC"/>
            <w:sz w:val="20"/>
            <w:u w:val="single"/>
            <w:shd w:val="clear" w:color="auto" w:fill="FFFFFF"/>
            <w:lang w:val="en-US" w:eastAsia="en-US" w:bidi="ar-SA"/>
          </w:rPr>
          <w:t>www.mars.com</w:t>
        </w:r>
      </w:hyperlink>
      <w:r>
        <w:rPr>
          <w:rFonts w:ascii="arial" w:eastAsia="arial" w:hAnsi="arial" w:cs="arial"/>
          <w:color w:val="000000"/>
          <w:sz w:val="20"/>
          <w:lang w:val="en-US" w:eastAsia="en-US" w:bidi="ar-SA"/>
        </w:rPr>
        <w:t xml:space="preserve">[3]. Join us onFacebook[4],Twitter[5],Instagrm[6],LinkedIn[7]andYouTube[8].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Danone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Danone is a leading multi-local food &amp; beverages company building on health-focused and fast-growing categories in 3 businesses: Essential Dairy &amp; Plant-Based products, Waters and Specialized Nutrition. With its 'One Planet. One Health' frame of action, which considers the health of people and the planet as intimately interconnected, Danone aims to inspire healthier and more sustainable eating and drinking practices.As part of its responsible sourcing approach, Danone believes that business growth and performance should also drive social progress, with a long standing commitment to foster inclusive growth and support farmer's livelihoods. Danone is also a founding member of the Livelihoods Fund for Family Farming, investing in impactful projects that create social and environmental value for all, secure the livelihoods of smallholders farmers and help them to transition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that have a positive impact on nature.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about Danone:</w:t>
      </w:r>
      <w:hyperlink r:id="rId675" w:history="1">
        <w:r>
          <w:rPr>
            <w:rFonts w:ascii="arial" w:eastAsia="arial" w:hAnsi="arial" w:cs="arial"/>
            <w:i/>
            <w:color w:val="0077CC"/>
            <w:sz w:val="20"/>
            <w:u w:val="single"/>
            <w:shd w:val="clear" w:color="auto" w:fill="FFFFFF"/>
            <w:lang w:val="en-US" w:eastAsia="en-US" w:bidi="ar-SA"/>
          </w:rPr>
          <w:t>https://www.danone.com</w:t>
        </w:r>
      </w:hyperlink>
      <w:r>
        <w:rPr>
          <w:rFonts w:ascii="arial" w:eastAsia="arial" w:hAnsi="arial" w:cs="arial"/>
          <w:color w:val="000000"/>
          <w:sz w:val="20"/>
          <w:lang w:val="en-US" w:eastAsia="en-US" w:bidi="ar-SA"/>
        </w:rPr>
        <w:t xml:space="preserve">/[9]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L'Oral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L'Oral[10]is a leading brand in the beauty and cosmetics industry. Together with Livelihoods, L'Oral has committed to support financially the project activities and purchase RSPO certified Palm Kernel Oil produced by smallholders in the project area, via a multi-year purchase commitment with its supplier Musim Mas. Palm kernel oil is later used in the processing of some of the Group's most famous cosmetic ingredients' according to L'Oral's 2020 Forest Policy and associated strategy.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Livelihoods Funds &amp; The Livelihoods Fund for Family Farming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Livelihoods Funds bring together a coalition of private &amp; public actors committed to restore degraded natural ecosystems, build sustainable supply chains, and improve the livelihoods of millions of rural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in 2015, the Livelihoods Fund for Family Farming (L3F) is an innovative investment vehicle of the Livelihoods Funds co-founded by Mars Incorporated and Danone, later joined by Firmenich and Veolia. The fund pursues a dual mission: help committed brands move to sustainable sourcing models while improving the livelihoods of smallholders. With an investment target of 85 million euros over 10 years, L3F provides timely support for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the empowerment of a new generation of farmers and the restoration of natural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L3F has previously built strategic coalitions in the coconut, vanilla, and shea value chains in the Philippines, in Madagascar and Ghana. This time, L3F has leveraged its expertise in agroecology and sustainable sourcing to co-design this new palm project activities which rely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agroforestry. It has brought together a coalition of actors committed at every step of the value chain to achieve the transition.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SNV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SNV is a not-for-profit international development organization that makes a lasting difference in the lives of people living in poverty by helping them raise incomes and access basic services. SNV is based in the Netherlands and has been working in Indonesia since 2013 across three main sectors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water sanitation and hygiene (WASH), and energy. Climate change and gender are cross-cutting issues underlying all interventions.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SNV engages with various stakeholders - including supply chain actors, private companies, local NGOs, research institutions, and government agencies - to enhance the livelihoods of smallholders, increase environmentally friendly business benefits and improve sanitation and hygiene for thousands of people in Indonesia.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SNV's intervention in the palm oil sector focused on guiding the sustainable practice of oil palm production across the country using the deforestation-free supply chain approach. SNV provides the capacity building and advisory services for stakeholders in the supply chain on better management practices, responsible sourcing, including supporting independent smallholders in implementing sustainable practices to improve productivity, reduce environmental impacts, and promote market access.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676" w:history="1">
        <w:r>
          <w:rPr>
            <w:rFonts w:ascii="arial" w:eastAsia="arial" w:hAnsi="arial" w:cs="arial"/>
            <w:i/>
            <w:color w:val="0077CC"/>
            <w:sz w:val="20"/>
            <w:u w:val="single"/>
            <w:shd w:val="clear" w:color="auto" w:fill="FFFFFF"/>
            <w:lang w:val="en-US" w:eastAsia="en-US" w:bidi="ar-SA"/>
          </w:rPr>
          <w:t>https://livelihoods.eu/l3f</w:t>
        </w:r>
      </w:hyperlink>
      <w:r>
        <w:rPr>
          <w:rFonts w:ascii="arial" w:eastAsia="arial" w:hAnsi="arial" w:cs="arial"/>
          <w:color w:val="000000"/>
          <w:sz w:val="20"/>
          <w:lang w:val="en-US" w:eastAsia="en-US" w:bidi="ar-SA"/>
        </w:rPr>
        <w:t xml:space="preserve">/ [ 2]: </w:t>
      </w:r>
      <w:hyperlink r:id="rId677" w:history="1">
        <w:r>
          <w:rPr>
            <w:rFonts w:ascii="arial" w:eastAsia="arial" w:hAnsi="arial" w:cs="arial"/>
            <w:i/>
            <w:color w:val="0077CC"/>
            <w:sz w:val="20"/>
            <w:u w:val="single"/>
            <w:shd w:val="clear" w:color="auto" w:fill="FFFFFF"/>
            <w:lang w:val="en-US" w:eastAsia="en-US" w:bidi="ar-SA"/>
          </w:rPr>
          <w:t>https://www.musimmas.com/sustainability/certifications/</w:t>
        </w:r>
      </w:hyperlink>
      <w:r>
        <w:rPr>
          <w:rFonts w:ascii="arial" w:eastAsia="arial" w:hAnsi="arial" w:cs="arial"/>
          <w:color w:val="000000"/>
          <w:sz w:val="20"/>
          <w:lang w:val="en-US" w:eastAsia="en-US" w:bidi="ar-SA"/>
        </w:rPr>
        <w:t xml:space="preserve"> [ 3]: </w:t>
      </w:r>
      <w:hyperlink r:id="rId678" w:history="1">
        <w:r>
          <w:rPr>
            <w:rFonts w:ascii="arial" w:eastAsia="arial" w:hAnsi="arial" w:cs="arial"/>
            <w:i/>
            <w:color w:val="0077CC"/>
            <w:sz w:val="20"/>
            <w:u w:val="single"/>
            <w:shd w:val="clear" w:color="auto" w:fill="FFFFFF"/>
            <w:lang w:val="en-US" w:eastAsia="en-US" w:bidi="ar-SA"/>
          </w:rPr>
          <w:t>https://www.mars.com</w:t>
        </w:r>
      </w:hyperlink>
      <w:r>
        <w:rPr>
          <w:rFonts w:ascii="arial" w:eastAsia="arial" w:hAnsi="arial" w:cs="arial"/>
          <w:color w:val="000000"/>
          <w:sz w:val="20"/>
          <w:lang w:val="en-US" w:eastAsia="en-US" w:bidi="ar-SA"/>
        </w:rPr>
        <w:t xml:space="preserve"> [ 4]: </w:t>
      </w:r>
      <w:hyperlink r:id="rId679" w:history="1">
        <w:r>
          <w:rPr>
            <w:rFonts w:ascii="arial" w:eastAsia="arial" w:hAnsi="arial" w:cs="arial"/>
            <w:i/>
            <w:color w:val="0077CC"/>
            <w:sz w:val="20"/>
            <w:u w:val="single"/>
            <w:shd w:val="clear" w:color="auto" w:fill="FFFFFF"/>
            <w:lang w:val="en-US" w:eastAsia="en-US" w:bidi="ar-SA"/>
          </w:rPr>
          <w:t>https://www.facebook.com/Mars</w:t>
        </w:r>
      </w:hyperlink>
      <w:r>
        <w:rPr>
          <w:rFonts w:ascii="arial" w:eastAsia="arial" w:hAnsi="arial" w:cs="arial"/>
          <w:color w:val="000000"/>
          <w:sz w:val="20"/>
          <w:lang w:val="en-US" w:eastAsia="en-US" w:bidi="ar-SA"/>
        </w:rPr>
        <w:t xml:space="preserve">/ [ 5]: </w:t>
      </w:r>
      <w:hyperlink r:id="rId680" w:history="1">
        <w:r>
          <w:rPr>
            <w:rFonts w:ascii="arial" w:eastAsia="arial" w:hAnsi="arial" w:cs="arial"/>
            <w:i/>
            <w:color w:val="0077CC"/>
            <w:sz w:val="20"/>
            <w:u w:val="single"/>
            <w:shd w:val="clear" w:color="auto" w:fill="FFFFFF"/>
            <w:lang w:val="en-US" w:eastAsia="en-US" w:bidi="ar-SA"/>
          </w:rPr>
          <w:t>https://twitter.com/MarsGlobal</w:t>
        </w:r>
      </w:hyperlink>
      <w:r>
        <w:rPr>
          <w:rFonts w:ascii="arial" w:eastAsia="arial" w:hAnsi="arial" w:cs="arial"/>
          <w:color w:val="000000"/>
          <w:sz w:val="20"/>
          <w:lang w:val="en-US" w:eastAsia="en-US" w:bidi="ar-SA"/>
        </w:rPr>
        <w:t xml:space="preserve"> [ 6]: </w:t>
      </w:r>
      <w:hyperlink r:id="rId681" w:history="1">
        <w:r>
          <w:rPr>
            <w:rFonts w:ascii="arial" w:eastAsia="arial" w:hAnsi="arial" w:cs="arial"/>
            <w:i/>
            <w:color w:val="0077CC"/>
            <w:sz w:val="20"/>
            <w:u w:val="single"/>
            <w:shd w:val="clear" w:color="auto" w:fill="FFFFFF"/>
            <w:lang w:val="en-US" w:eastAsia="en-US" w:bidi="ar-SA"/>
          </w:rPr>
          <w:t>https://www.instagram.com/marsglobal</w:t>
        </w:r>
      </w:hyperlink>
      <w:r>
        <w:rPr>
          <w:rFonts w:ascii="arial" w:eastAsia="arial" w:hAnsi="arial" w:cs="arial"/>
          <w:color w:val="000000"/>
          <w:sz w:val="20"/>
          <w:lang w:val="en-US" w:eastAsia="en-US" w:bidi="ar-SA"/>
        </w:rPr>
        <w:t xml:space="preserve">/ [ 7]: </w:t>
      </w:r>
      <w:hyperlink r:id="rId682" w:history="1">
        <w:r>
          <w:rPr>
            <w:rFonts w:ascii="arial" w:eastAsia="arial" w:hAnsi="arial" w:cs="arial"/>
            <w:i/>
            <w:color w:val="0077CC"/>
            <w:sz w:val="20"/>
            <w:u w:val="single"/>
            <w:shd w:val="clear" w:color="auto" w:fill="FFFFFF"/>
            <w:lang w:val="en-US" w:eastAsia="en-US" w:bidi="ar-SA"/>
          </w:rPr>
          <w:t>https://www.linkedin.com/company/mars/</w:t>
        </w:r>
      </w:hyperlink>
      <w:r>
        <w:rPr>
          <w:rFonts w:ascii="arial" w:eastAsia="arial" w:hAnsi="arial" w:cs="arial"/>
          <w:color w:val="000000"/>
          <w:sz w:val="20"/>
          <w:lang w:val="en-US" w:eastAsia="en-US" w:bidi="ar-SA"/>
        </w:rPr>
        <w:t xml:space="preserve"> [ 8]: </w:t>
      </w:r>
      <w:hyperlink r:id="rId683" w:history="1">
        <w:r>
          <w:rPr>
            <w:rFonts w:ascii="arial" w:eastAsia="arial" w:hAnsi="arial" w:cs="arial"/>
            <w:i/>
            <w:color w:val="0077CC"/>
            <w:sz w:val="20"/>
            <w:u w:val="single"/>
            <w:shd w:val="clear" w:color="auto" w:fill="FFFFFF"/>
            <w:lang w:val="en-US" w:eastAsia="en-US" w:bidi="ar-SA"/>
          </w:rPr>
          <w:t>https://www.youtube.com/user/Mars</w:t>
        </w:r>
      </w:hyperlink>
      <w:r>
        <w:rPr>
          <w:rFonts w:ascii="arial" w:eastAsia="arial" w:hAnsi="arial" w:cs="arial"/>
          <w:color w:val="000000"/>
          <w:sz w:val="20"/>
          <w:lang w:val="en-US" w:eastAsia="en-US" w:bidi="ar-SA"/>
        </w:rPr>
        <w:t xml:space="preserve"> [ 9]: </w:t>
      </w:r>
      <w:hyperlink r:id="rId675" w:history="1">
        <w:r>
          <w:rPr>
            <w:rFonts w:ascii="arial" w:eastAsia="arial" w:hAnsi="arial" w:cs="arial"/>
            <w:i/>
            <w:color w:val="0077CC"/>
            <w:sz w:val="20"/>
            <w:u w:val="single"/>
            <w:shd w:val="clear" w:color="auto" w:fill="FFFFFF"/>
            <w:lang w:val="en-US" w:eastAsia="en-US" w:bidi="ar-SA"/>
          </w:rPr>
          <w:t>https://www.danone.com</w:t>
        </w:r>
      </w:hyperlink>
      <w:r>
        <w:rPr>
          <w:rFonts w:ascii="arial" w:eastAsia="arial" w:hAnsi="arial" w:cs="arial"/>
          <w:color w:val="000000"/>
          <w:sz w:val="20"/>
          <w:lang w:val="en-US" w:eastAsia="en-US" w:bidi="ar-SA"/>
        </w:rPr>
        <w:t xml:space="preserve">/ [ 10]: </w:t>
      </w:r>
      <w:hyperlink r:id="rId684" w:history="1">
        <w:r>
          <w:rPr>
            <w:rFonts w:ascii="arial" w:eastAsia="arial" w:hAnsi="arial" w:cs="arial"/>
            <w:i/>
            <w:color w:val="0077CC"/>
            <w:sz w:val="20"/>
            <w:u w:val="single"/>
            <w:shd w:val="clear" w:color="auto" w:fill="FFFFFF"/>
            <w:lang w:val="en-US" w:eastAsia="en-US" w:bidi="ar-SA"/>
          </w:rPr>
          <w:t>https://www.loreal.com/en</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95" w:name="Bookmark_49"/>
      <w:bookmarkEnd w:id="95"/>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Heartland Solves 'Traveling Salesman Problem' to Help Farmers Optimize Planting, Harvesting, and Scouting with ReMap; Developing Industry 5.0 Solutions for </w:t>
        </w:r>
      </w:hyperlink>
      <w:hyperlink r:id="rId691"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and Sustainable Manufacturing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3:22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after="0" w:line="340" w:lineRule="atLeast"/>
        <w:ind w:left="0" w:right="0" w:firstLine="0"/>
        <w:jc w:val="left"/>
        <w:rPr>
          <w:lang w:val="en-US" w:eastAsia="en-US" w:bidi="ar-SA"/>
        </w:rPr>
      </w:pPr>
      <w:bookmarkStart w:id="96" w:name="Body_46"/>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has revolutionized plot mapping technology to drive efficiency for farming operations across the world. Its </w:t>
      </w:r>
      <w:hyperlink r:id="rId692" w:history="1">
        <w:r>
          <w:rPr>
            <w:rFonts w:ascii="arial" w:eastAsia="arial" w:hAnsi="arial" w:cs="arial"/>
            <w:i/>
            <w:color w:val="0077CC"/>
            <w:sz w:val="20"/>
            <w:u w:val="single"/>
            <w:shd w:val="clear" w:color="auto" w:fill="FFFFFF"/>
            <w:lang w:val="en-US" w:eastAsia="en-US" w:bidi="ar-SA"/>
          </w:rPr>
          <w:t>ReMap technology</w:t>
        </w:r>
      </w:hyperlink>
      <w:r>
        <w:rPr>
          <w:rFonts w:ascii="arial" w:eastAsia="arial" w:hAnsi="arial" w:cs="arial"/>
          <w:color w:val="000000"/>
          <w:sz w:val="20"/>
          <w:lang w:val="en-US" w:eastAsia="en-US" w:bidi="ar-SA"/>
        </w:rPr>
        <w:t xml:space="preserve"> will reduce the time, money, energy, and carbon footprint required to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universal problem can help optimize logistics networks across land, air, and sea. Solving it opens the door for Heartland to run mathematical calculations that have never been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planting, harvesting, and scouting. ReMap is a technology solution to a problem that farmers have faced for more than 12,000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w:t>
      </w:r>
      <w:hyperlink r:id="rId693" w:history="1">
        <w:r>
          <w:rPr>
            <w:rFonts w:ascii="arial" w:eastAsia="arial" w:hAnsi="arial" w:cs="arial"/>
            <w:i/>
            <w:color w:val="0077CC"/>
            <w:sz w:val="20"/>
            <w:u w:val="single"/>
            <w:shd w:val="clear" w:color="auto" w:fill="FFFFFF"/>
            <w:lang w:val="en-US" w:eastAsia="en-US" w:bidi="ar-SA"/>
          </w:rPr>
          <w:t>USDA grant</w:t>
        </w:r>
      </w:hyperlink>
      <w:r>
        <w:rPr>
          <w:rFonts w:ascii="arial" w:eastAsia="arial" w:hAnsi="arial" w:cs="arial"/>
          <w:color w:val="000000"/>
          <w:sz w:val="20"/>
          <w:lang w:val="en-US" w:eastAsia="en-US" w:bidi="ar-SA"/>
        </w:rPr>
        <w:t xml:space="preserve">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team is exploring the different applications of this computing technology to drive new material innovations," says Heartland CEO, Jesse Henry. "This technology allows us to create never-before-seen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manufacturing, chemistry and advanced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Its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w:t>
      </w:r>
      <w:hyperlink r:id="rId694" w:history="1">
        <w:r>
          <w:rPr>
            <w:rFonts w:ascii="arial" w:eastAsia="arial" w:hAnsi="arial" w:cs="arial"/>
            <w:i/>
            <w:color w:val="0077CC"/>
            <w:sz w:val="20"/>
            <w:u w:val="single"/>
            <w:shd w:val="clear" w:color="auto" w:fill="FFFFFF"/>
            <w:lang w:val="en-US" w:eastAsia="en-US" w:bidi="ar-SA"/>
          </w:rPr>
          <w:t>technology</w:t>
        </w:r>
      </w:hyperlink>
      <w:r>
        <w:rPr>
          <w:rFonts w:ascii="arial" w:eastAsia="arial" w:hAnsi="arial" w:cs="arial"/>
          <w:color w:val="000000"/>
          <w:sz w:val="20"/>
          <w:lang w:val="en-US" w:eastAsia="en-US" w:bidi="ar-SA"/>
        </w:rPr>
        <w:t xml:space="preserve"> and </w:t>
      </w:r>
      <w:hyperlink r:id="rId695" w:history="1">
        <w:r>
          <w:rPr>
            <w:rFonts w:ascii="arial" w:eastAsia="arial" w:hAnsi="arial" w:cs="arial"/>
            <w:i/>
            <w:color w:val="0077CC"/>
            <w:sz w:val="20"/>
            <w:u w:val="single"/>
            <w:shd w:val="clear" w:color="auto" w:fill="FFFFFF"/>
            <w:lang w:val="en-US" w:eastAsia="en-US" w:bidi="ar-SA"/>
          </w:rPr>
          <w:t>insurance</w:t>
        </w:r>
      </w:hyperlink>
      <w:r>
        <w:rPr>
          <w:rFonts w:ascii="arial" w:eastAsia="arial" w:hAnsi="arial" w:cs="arial"/>
          <w:color w:val="000000"/>
          <w:sz w:val="20"/>
          <w:lang w:val="en-US" w:eastAsia="en-US" w:bidi="ar-SA"/>
        </w:rPr>
        <w:t xml:space="preserve"> products to ensure that hemp can be efficiently grown, processed and utilized.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computation," says Tim Almond of Heartland. "This will allow them to solve those problems with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696"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697" w:history="1">
        <w:r>
          <w:rPr>
            <w:rFonts w:ascii="arial" w:eastAsia="arial" w:hAnsi="arial" w:cs="arial"/>
            <w:i/>
            <w:color w:val="0077CC"/>
            <w:sz w:val="20"/>
            <w:u w:val="single"/>
            <w:shd w:val="clear" w:color="auto" w:fill="FFFFFF"/>
            <w:lang w:val="en-US" w:eastAsia="en-US" w:bidi="ar-SA"/>
          </w:rPr>
          <w:t>https://www.businesswire.com/news/home/20220411005700/en/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Kirsten Woodard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Master Plan Communications for Heartland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(714) 366-6003</w:t>
      </w:r>
    </w:p>
    <w:p>
      <w:pPr>
        <w:keepNext w:val="0"/>
        <w:spacing w:before="240" w:after="0" w:line="260" w:lineRule="atLeast"/>
        <w:ind w:left="0" w:right="0" w:firstLine="0"/>
        <w:jc w:val="both"/>
        <w:rPr>
          <w:lang w:val="en-US" w:eastAsia="en-US" w:bidi="ar-SA"/>
        </w:rPr>
      </w:pPr>
      <w:hyperlink r:id="rId698" w:history="1">
        <w:r>
          <w:rPr>
            <w:rFonts w:ascii="arial" w:eastAsia="arial" w:hAnsi="arial" w:cs="arial"/>
            <w:i/>
            <w:color w:val="0077CC"/>
            <w:sz w:val="20"/>
            <w:u w:val="single"/>
            <w:shd w:val="clear" w:color="auto" w:fill="FFFFFF"/>
            <w:lang w:val="en-US" w:eastAsia="en-US" w:bidi="ar-SA"/>
          </w:rPr>
          <w:t>kirsten@masterplancommunications.com</w:t>
        </w:r>
      </w:hyperlink>
    </w:p>
    <w:p>
      <w:pPr>
        <w:keepNext w:val="0"/>
        <w:spacing w:before="240" w:after="0" w:line="260" w:lineRule="atLeast"/>
        <w:ind w:left="0" w:right="0" w:firstLine="0"/>
        <w:jc w:val="left"/>
        <w:rPr>
          <w:lang w:val="en-US" w:eastAsia="en-US" w:bidi="ar-SA"/>
        </w:rPr>
      </w:pPr>
      <w:r>
        <w:rPr>
          <w:lang w:val="en-US" w:eastAsia="en-US" w:bidi="ar-SA"/>
        </w:rPr>
        <w:br/>
      </w:r>
      <w:hyperlink r:id="rId425"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97" w:name="Bookmark_50"/>
      <w:bookmarkEnd w:id="97"/>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Star Royalties subsidiary Green Star Royalties expands carbon credit partnership four-fold with Blue Source LLC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 (NA)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01:57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Proactive UK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35pt;height:76.5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Angela Harmantas</w:t>
      </w:r>
    </w:p>
    <w:p>
      <w:pPr>
        <w:keepNext/>
        <w:spacing w:before="240" w:after="0" w:line="340" w:lineRule="atLeast"/>
        <w:ind w:left="0" w:right="0" w:firstLine="0"/>
        <w:jc w:val="left"/>
        <w:rPr>
          <w:lang w:val="en-US" w:eastAsia="en-US" w:bidi="ar-SA"/>
        </w:rPr>
      </w:pPr>
      <w:bookmarkStart w:id="98" w:name="Body_47"/>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said its subsidiary Green </w:t>
      </w: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has expanded its carbon credit agreement with Blue Source LLC by four 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amended agreement, Green Star has agreed to finance Blue 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READ: Star Royalties receives C$14.13M investment from Agnico Eagle for shares in its Green Star Royalties subsidiary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expects initial funding of the investment to begin in the second quarter of 2022, with further quarterly tranches drawn by Blue Source, as required, until the entire $20.6 million is invested. Green Star currently expects $5 million will be invested in 2022 and the remainder in 2023, Star Royalties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investment has a term of 11.5 years and the future financial benefits from the monetization of the project's carbon offset credits will be split between the CarbonNOW growers, Blue Source, and Green Star Royalties, according to Star Royalties. The expanded program is expected to start generating credits for the 2023 growing season, with Locus AG beginning farmer enrollment within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Star Royalties expects to generate cash flow equivalent to over 200,000 attributable carbon offset credits in 2024, increasing to over 400,000 attributable carbon offset credits per annum starting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expanded program is expected to generate more than two million premium carbon offset credits per year on average, which will be available for sale in the voluntary carbon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 CEO of Star Royalties, told investors that the company is "thrilled" to deepen its partnership with Bluesource and Locus 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over four months have passed since we established this partnership and we are now more than quadrupling this investment in response to strong demand from US farmers to participate in the CarbonNOW carbon farming program," Pernin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 in turn, to originating premium carbon offset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added: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CarbonNOW program will enable the Blue Source and Locus Agricultural Solutions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Contact Angela at </w:t>
      </w:r>
      <w:hyperlink r:id="rId708" w:history="1">
        <w:r>
          <w:rPr>
            <w:rFonts w:ascii="arial" w:eastAsia="arial" w:hAnsi="arial" w:cs="arial"/>
            <w:b/>
            <w:i/>
            <w:color w:val="0077CC"/>
            <w:sz w:val="20"/>
            <w:u w:val="single"/>
            <w:shd w:val="clear" w:color="auto" w:fill="FFFFFF"/>
            <w:lang w:val="en-US" w:eastAsia="en-US" w:bidi="ar-SA"/>
          </w:rPr>
          <w:t>angela@proactiveinvestors.com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Follow her on Twitter @AHarmantas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99" w:name="Bookmark_51"/>
      <w:bookmarkEnd w:id="99"/>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Star Royalties subsidiary Green Star Royalties expands carbon credit partnership four-fold with Blue Source LLC by four fold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2:11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Proactiveinvestors</w:t>
      </w:r>
    </w:p>
    <w:p>
      <w:pPr>
        <w:keepNext/>
        <w:spacing w:before="240" w:after="0" w:line="340" w:lineRule="atLeast"/>
        <w:ind w:left="0" w:right="0" w:firstLine="0"/>
        <w:jc w:val="left"/>
        <w:rPr>
          <w:lang w:val="en-US" w:eastAsia="en-US" w:bidi="ar-SA"/>
        </w:rPr>
      </w:pPr>
      <w:bookmarkStart w:id="100" w:name="Body_48"/>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Proactive Investors: </w:t>
      </w:r>
      <w:hyperlink r:id="rId716" w:history="1">
        <w:r>
          <w:rPr>
            <w:rFonts w:ascii="arial" w:eastAsia="arial" w:hAnsi="arial" w:cs="arial"/>
            <w:i/>
            <w:color w:val="0077CC"/>
            <w:sz w:val="20"/>
            <w:u w:val="single"/>
            <w:shd w:val="clear" w:color="auto" w:fill="FFFFFF"/>
            <w:lang w:val="en-US" w:eastAsia="en-US" w:bidi="ar-SA"/>
          </w:rPr>
          <w:t>http://www.proactiveinvestors.com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 Royalties Ltd (TSX-V:STRR) said its subsidiary Green Star Royalties Ltd (TSX-V:STRR) hasexpanded its carbon credit agreement with Blue Source LLC by four fold.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amended agreement, Green Star has agreed to finance Blue 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 READ:Star Royalties receives C$14.13M investment from Agnico Eagle for shares in its Green Star Royalties subsidiary Green Starexpects initial funding of the investment to begin in the second quarter of 2022, with further quarterly tranches drawn by Blue Source, as required, until the entire $20.6 million is invested. Green Star currently expects $5 million will be invested in 2022 and the remainder in 2023, Star Royalties said. This project investment has a term of 11.5 years and the future financial benefits from the monetization of the project's carbon offset credits will be split between the CarbonNOW growers, Blue Source, and Green Star Royalties, according to Star Royalties. The expanded program is expected tostart generating credits for the 2023 growing season, with Locus AG beginning farmer enrollment within the coming months. Green Star Royalties expects to generate cash flow equivalent to over 200,000 attributable carbon offset credits in 2024,increasing to over 400,000 attributable carbon offset credits per annum starting in 2025. The expanded program is expected to generate more than two million premium carbon offset credits per year on average, which will be available for sale in the voluntary carbon marketplace. Alex Pernin, CEO of Star Royalties, told investors that the company is 'thrilled' to deepen its partnership with Bluesource and Locus AG. 'Just over four months have passed since we established this partnership and we are now more than quadrupling this investment in response to strong demand from US farmers to participate in the CarbonNOW carbon farming program,' Pernin said.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in turn, to originating premium carbon offset credits.' Jamie MacKinnon, executive vice president of Bluesource, added: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 The CarbonNOW program will enable the Blue Source and Locus Agricultural Solutions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 Contact Angela at </w:t>
      </w:r>
      <w:hyperlink r:id="rId708" w:history="1">
        <w:r>
          <w:rPr>
            <w:rFonts w:ascii="arial" w:eastAsia="arial" w:hAnsi="arial" w:cs="arial"/>
            <w:i/>
            <w:color w:val="0077CC"/>
            <w:sz w:val="20"/>
            <w:u w:val="single"/>
            <w:shd w:val="clear" w:color="auto" w:fill="FFFFFF"/>
            <w:lang w:val="en-US" w:eastAsia="en-US" w:bidi="ar-SA"/>
          </w:rPr>
          <w:t>angela@proactiveinvestors.com</w:t>
        </w:r>
      </w:hyperlink>
      <w:r>
        <w:rPr>
          <w:rFonts w:ascii="arial" w:eastAsia="arial" w:hAnsi="arial" w:cs="arial"/>
          <w:color w:val="000000"/>
          <w:sz w:val="20"/>
          <w:lang w:val="en-US" w:eastAsia="en-US" w:bidi="ar-SA"/>
        </w:rPr>
        <w:t xml:space="preserve">  Follow her on Twitter @AHarmantas;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01" w:name="Bookmark_52"/>
      <w:bookmarkEnd w:id="101"/>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Star Royalties subsidiary Green Star Royalties expands carbon credit partnership four-fold with Blue Source LLC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5:11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Proactiveinvestors</w:t>
      </w:r>
    </w:p>
    <w:p>
      <w:pPr>
        <w:keepNext/>
        <w:spacing w:before="240" w:after="0" w:line="340" w:lineRule="atLeast"/>
        <w:ind w:left="0" w:right="0" w:firstLine="0"/>
        <w:jc w:val="left"/>
        <w:rPr>
          <w:lang w:val="en-US" w:eastAsia="en-US" w:bidi="ar-SA"/>
        </w:rPr>
      </w:pPr>
      <w:bookmarkStart w:id="102" w:name="Body_49"/>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04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Proactive Investors: </w:t>
      </w:r>
      <w:hyperlink r:id="rId716" w:history="1">
        <w:r>
          <w:rPr>
            <w:rFonts w:ascii="arial" w:eastAsia="arial" w:hAnsi="arial" w:cs="arial"/>
            <w:i/>
            <w:color w:val="0077CC"/>
            <w:sz w:val="20"/>
            <w:u w:val="single"/>
            <w:shd w:val="clear" w:color="auto" w:fill="FFFFFF"/>
            <w:lang w:val="en-US" w:eastAsia="en-US" w:bidi="ar-SA"/>
          </w:rPr>
          <w:t>http://www.proactiveinvestors.com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 Royalties Ltd (TSX-V:STRR) said its subsidiary Green Star Royalties Ltd (TSX-V:STRR) hasexpanded its carbon credit agreement with Blue Source LLC by four fold.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amended agreement, Green Star has agreed to finance Blue 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 READ:Star Royalties receives C$14.13M investment from Agnico Eagle for shares in its Green Star Royalties subsidiary Green Starexpects initial funding of the investment to begin in the second quarter of 2022, with further quarterly tranches drawn by Blue Source, as required, until the entire $20.6 million is invested. Green Star currently expects $5 million will be invested in 2022 and the remainder in 2023, Star Royalties said. This project investment has a term of 11.5 years and the future financial benefits from the monetization of the project's carbon offset credits will be split between the CarbonNOW growers, Blue Source, and Green Star Royalties, according to Star Royalties. The expanded program is expected tostart generating credits for the 2023 growing season, with Locus AG beginning farmer enrollment within the coming months. Green Star Royalties expects to generate cash flow equivalent to over 200,000 attributable carbon offset credits in 2024,increasing to over 400,000 attributable carbon offset credits per annum starting in 2025. The expanded program is expected to generate more than two million premium carbon offset credits per year on average, which will be available for sale in the voluntary carbon marketplace. Alex Pernin, CEO of Star Royalties, told investors that the company is 'thrilled' to deepen its partnership with Bluesource and Locus AG. 'Just over four months have passed since we established this partnership and we are now more than quadrupling this investment in response to strong demand from US farmers to participate in the CarbonNOW carbon farming program,' Pernin said. 'Our teams are jointly passionate about financing a greener future. We are demonstrating the application of our royalty investment model as an innovative solution to financing the transition of US farmers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in turn, to originating premium carbon offset credits.' Jamie MacKinnon, executive vice president of Bluesource, added: "The early success of this program is due in large part to well-designed incentives for growers and an alignment amongst the program partners on maximizing the value retained by the grower as a means of attracting more acres into the program and creating scale. It is also due to the considerable resource that Bluesource and Locus AG are deploying to onboard and support growers." The CarbonNOW program will enable the Blue Source and Locus Agricultural Solutions partnership to incentivize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on 1.32 million acres of farmland. Contact Angela at </w:t>
      </w:r>
      <w:hyperlink r:id="rId708" w:history="1">
        <w:r>
          <w:rPr>
            <w:rFonts w:ascii="arial" w:eastAsia="arial" w:hAnsi="arial" w:cs="arial"/>
            <w:i/>
            <w:color w:val="0077CC"/>
            <w:sz w:val="20"/>
            <w:u w:val="single"/>
            <w:shd w:val="clear" w:color="auto" w:fill="FFFFFF"/>
            <w:lang w:val="en-US" w:eastAsia="en-US" w:bidi="ar-SA"/>
          </w:rPr>
          <w:t>angela@proactiveinvestors.com</w:t>
        </w:r>
      </w:hyperlink>
      <w:r>
        <w:rPr>
          <w:rFonts w:ascii="arial" w:eastAsia="arial" w:hAnsi="arial" w:cs="arial"/>
          <w:color w:val="000000"/>
          <w:sz w:val="20"/>
          <w:lang w:val="en-US" w:eastAsia="en-US" w:bidi="ar-SA"/>
        </w:rPr>
        <w:t xml:space="preserve">  Follow her on Twitter @AHarmantas;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3" w:name="Bookmark_53"/>
      <w:bookmarkEnd w:id="103"/>
    </w:p>
    <w:p>
      <w:pPr>
        <w:rPr>
          <w:rFonts w:ascii="arial" w:eastAsia="arial" w:hAnsi="arial" w:cs="arial"/>
          <w:sz w:val="20"/>
          <w:lang w:val="en-US" w:eastAsia="en-US" w:bidi="ar-SA"/>
        </w:rPr>
      </w:pPr>
      <w:r>
        <w:pict>
          <v:shape id="_x0000_i121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JB Hunt launches program for shippers to offset transportation emissions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Transport Dive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11, 2022 Monday 8:38 PM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Industry Dive.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11" type="#_x0000_t75" style="width:176.25pt;height:29.25pt">
            <v:imagedata r:id="rId73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TRANSPORTATION INDUSTRY NEWS, TRANSPORTATION INDUSTRY NEWS &amp; CLIMATE CHANGE NEWS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Zimmerman</w:t>
      </w:r>
    </w:p>
    <w:p>
      <w:pPr>
        <w:keepNext/>
        <w:spacing w:before="240" w:after="0" w:line="340" w:lineRule="atLeast"/>
        <w:ind w:left="0" w:right="0" w:firstLine="0"/>
        <w:jc w:val="left"/>
        <w:rPr>
          <w:rFonts w:ascii="arial" w:eastAsia="arial" w:hAnsi="arial" w:cs="arial"/>
          <w:sz w:val="20"/>
          <w:lang w:val="en-US" w:eastAsia="en-US" w:bidi="ar-SA"/>
        </w:rPr>
      </w:pPr>
      <w:bookmarkStart w:id="104" w:name="Body_50"/>
      <w:bookmarkEnd w:id="10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12" style="position:absolute;z-index:2517114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Dive Brief:</w:t>
      </w:r>
    </w:p>
    <w:p>
      <w:pPr>
        <w:keepNext w:val="0"/>
        <w:numPr>
          <w:numId w:val="13"/>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J.B. Hunt launched an initiative allowing intermodal customers to purchase carbon credits to offset shipment emissions, the carrier </w:t>
      </w:r>
      <w:hyperlink r:id="rId732" w:history="1">
        <w:r>
          <w:rPr>
            <w:rFonts w:ascii="arial" w:eastAsia="arial" w:hAnsi="arial" w:cs="arial"/>
            <w:i/>
            <w:color w:val="0077CC"/>
            <w:sz w:val="20"/>
            <w:u w:val="single"/>
            <w:shd w:val="clear" w:color="auto" w:fill="FFFFFF"/>
            <w:lang w:val="en-US" w:eastAsia="en-US" w:bidi="ar-SA"/>
          </w:rPr>
          <w:t xml:space="preserve">announced on April 4. </w:t>
        </w:r>
      </w:hyperlink>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program, known as Clean Transport, will tell shippers the amount of offset credits needed for a carbon neutral shipment. Businesses can then choose to buy carbon credits through J.B. Hunt, which support carbon offset projects such as reforestation,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Shippers can request to offset emissions from certain shipments, or identify entire lanes they'd like to be carbon neutral.</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Dive Insight: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J.B. Hunt's carbon offset program is a way for businesses to make a short-term environmental impact until electric vehicles and zero-emission technology become more widespread in the transportation industry, the company said in an email.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many customers would like to reduce emissions even further, the technology that would help accomplish that is not quite ready and/or cost effective for widespread adoption," Craig Harper, chief sustainability officer and executive vice president at J.B. Hunt, said. "Carbon offset credits offer an interim solution to extend their current sustainability efforts while technologies develop."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Shippers can request to offset emissions from certain shipments, or identify entire lanes they'd like to be carbon neutral. A third party verifies the amount of carbon emitted, the amount of credits needed to offset those emissions and that the reduction was successful. J.B. Hunt will then purchase the carbon credits and pass the charges along to the shipper.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Shippers also have the option to choose which carbon registry they'd like to work with and what type of carbon offset project they want to support — options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clean power generation.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J.B. Hunt is limiting its carbon offset program to intermodal customers for now, but anticipates rolling out the initiative to other business segments. The program comes as the carrier plans to grow its intermodal fleet by </w:t>
      </w:r>
      <w:hyperlink r:id="rId733" w:history="1">
        <w:r>
          <w:rPr>
            <w:rFonts w:ascii="arial" w:eastAsia="arial" w:hAnsi="arial" w:cs="arial"/>
            <w:i/>
            <w:color w:val="0077CC"/>
            <w:sz w:val="20"/>
            <w:u w:val="single"/>
            <w:shd w:val="clear" w:color="auto" w:fill="FFFFFF"/>
            <w:lang w:val="en-US" w:eastAsia="en-US" w:bidi="ar-SA"/>
          </w:rPr>
          <w:t>more than 40%</w:t>
        </w:r>
      </w:hyperlink>
      <w:r>
        <w:rPr>
          <w:rFonts w:ascii="arial" w:eastAsia="arial" w:hAnsi="arial" w:cs="arial"/>
          <w:color w:val="000000"/>
          <w:sz w:val="20"/>
          <w:lang w:val="en-US" w:eastAsia="en-US" w:bidi="ar-SA"/>
        </w:rPr>
        <w:t xml:space="preserve"> over the next three to five years in partnership with BNSF.</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carriers have focused on expanding intermodal operations as a way to reduce their climate impact and get more trucks off the road. Schneider, for example, plans to reduce emissions by </w:t>
      </w:r>
      <w:hyperlink r:id="rId734" w:history="1">
        <w:r>
          <w:rPr>
            <w:rFonts w:ascii="arial" w:eastAsia="arial" w:hAnsi="arial" w:cs="arial"/>
            <w:i/>
            <w:color w:val="0077CC"/>
            <w:sz w:val="20"/>
            <w:u w:val="single"/>
            <w:shd w:val="clear" w:color="auto" w:fill="FFFFFF"/>
            <w:lang w:val="en-US" w:eastAsia="en-US" w:bidi="ar-SA"/>
          </w:rPr>
          <w:t xml:space="preserve">doubling its intermodal fleet </w:t>
        </w:r>
      </w:hyperlink>
      <w:r>
        <w:rPr>
          <w:rFonts w:ascii="arial" w:eastAsia="arial" w:hAnsi="arial" w:cs="arial"/>
          <w:color w:val="000000"/>
          <w:sz w:val="20"/>
          <w:lang w:val="en-US" w:eastAsia="en-US" w:bidi="ar-SA"/>
        </w:rPr>
        <w:t xml:space="preserve">by 2030. The company also </w:t>
      </w:r>
      <w:hyperlink r:id="rId735" w:history="1">
        <w:r>
          <w:rPr>
            <w:rFonts w:ascii="arial" w:eastAsia="arial" w:hAnsi="arial" w:cs="arial"/>
            <w:i/>
            <w:color w:val="0077CC"/>
            <w:sz w:val="20"/>
            <w:u w:val="single"/>
            <w:shd w:val="clear" w:color="auto" w:fill="FFFFFF"/>
            <w:lang w:val="en-US" w:eastAsia="en-US" w:bidi="ar-SA"/>
          </w:rPr>
          <w:t xml:space="preserve">added 50 electric vehicles </w:t>
        </w:r>
      </w:hyperlink>
      <w:r>
        <w:rPr>
          <w:rFonts w:ascii="arial" w:eastAsia="arial" w:hAnsi="arial" w:cs="arial"/>
          <w:color w:val="000000"/>
          <w:sz w:val="20"/>
          <w:lang w:val="en-US" w:eastAsia="en-US" w:bidi="ar-SA"/>
        </w:rPr>
        <w:t>to its intermodal operations in Southern California late last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Transportation makes up approximately 15% of greenhouse gas emissions worldwide, with sector emissions since 2010 rising faster than any other industry, a report from the Intergovernmental Panel on Climate Change </w:t>
      </w:r>
      <w:hyperlink r:id="rId736" w:history="1">
        <w:r>
          <w:rPr>
            <w:rFonts w:ascii="arial" w:eastAsia="arial" w:hAnsi="arial" w:cs="arial"/>
            <w:i/>
            <w:color w:val="0077CC"/>
            <w:sz w:val="20"/>
            <w:u w:val="single"/>
            <w:shd w:val="clear" w:color="auto" w:fill="FFFFFF"/>
            <w:lang w:val="en-US" w:eastAsia="en-US" w:bidi="ar-SA"/>
          </w:rPr>
          <w:t>said last week.</w:t>
        </w:r>
      </w:hyperlink>
      <w:r>
        <w:rPr>
          <w:rFonts w:ascii="arial" w:eastAsia="arial" w:hAnsi="arial" w:cs="arial"/>
          <w:color w:val="000000"/>
          <w:sz w:val="20"/>
          <w:lang w:val="en-US" w:eastAsia="en-US" w:bidi="ar-SA"/>
        </w:rPr>
        <w:t xml:space="preserve"> Carriers are under pressure to offer more sustainable options to shippers looking to meet sustainability goals.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of our customers are working towards short- and long-term sustainability goals, and CLEAN Transport will serve as a great extension of the efforts they’re already taking to reduce the carbon footprint of their supply chain," Harper said </w:t>
      </w:r>
      <w:hyperlink r:id="rId732" w:history="1">
        <w:r>
          <w:rPr>
            <w:rFonts w:ascii="arial" w:eastAsia="arial" w:hAnsi="arial" w:cs="arial"/>
            <w:i/>
            <w:color w:val="0077CC"/>
            <w:sz w:val="20"/>
            <w:u w:val="single"/>
            <w:shd w:val="clear" w:color="auto" w:fill="FFFFFF"/>
            <w:lang w:val="en-US" w:eastAsia="en-US" w:bidi="ar-SA"/>
          </w:rPr>
          <w:t xml:space="preserve">in a statement.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05" w:name="Bookmark_54"/>
      <w:bookmarkEnd w:id="105"/>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CarbonNOW® Agricultural Carbon Farming Program to Expand by an Additional One Million Acres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1175 words</w:t>
      </w:r>
    </w:p>
    <w:p>
      <w:pPr>
        <w:keepNext/>
        <w:spacing w:before="240" w:after="0" w:line="340" w:lineRule="atLeast"/>
        <w:ind w:left="0" w:right="0" w:firstLine="0"/>
        <w:jc w:val="left"/>
        <w:rPr>
          <w:lang w:val="en-US" w:eastAsia="en-US" w:bidi="ar-SA"/>
        </w:rPr>
      </w:pPr>
      <w:bookmarkStart w:id="106" w:name="Body_51"/>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4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74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CarbonNOW® Agricultural Carbon Farming Program to Expand by an Additional One Million Acres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High interest from carbon credit buyers drives expansion decision and collaboration between Locus Agricultural Solutions, Bluesource and Green Star Royalties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Once I found that Locus AG would qualify all my acres with a simple practice change, I decided it was worth trying CarbonNOW" — Allen Schrag.SOLON, OHIO, UNITED STATES, April 11, 2022 /EINPresswire.com / -- Locus Agricultural Solutions® (Locus AG), an innovative agtech biological inputs company, in collaboration with Bluesource and Green Star Royalties, subsidiary of Star Royalties Ltd. (TSXV: STRR, OTCQX: STRFF), announced today that the globally recognized CarbonNOW ® carbon farming program is expanding by an additional one million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expansion comes in response to high carbon credit purchase interest from buyers and rapid enrollment from U.S. farmers—driven by CarbonNOW's unique farmer benefits and efficacious results of Locus Ag's soil health inputs.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AG's CarbonNOW carbon farming program is built through a partnership with Bluesource, a leading carbon project developer that develops, manages, and monetizes the carbon credits, and Green Star Royalties Ltd., a pure-green royalty and streaming company that provides funding to enable upfront payments to farmers. Announced just four months ago, the initial 320,000-acre CarbonNOW program is rapidly filling its first class of farmers. It received high interest based on key differentiators from other carbon farming programs, including: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Upfront payments and guaranteed minimums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bonuses that accrue for larger long-term payouts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Premium carbon credits and secure buyers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 program fees and full program management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 eligibility rates and access to carbon-accelerating technology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 Eligibility Rate Drives Farmer Interest in CarbonNOW Carbon Farming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driving factors in the success of the CarbonNOW carbon farming program is its high eligibility rate. Unlike other carbon farming programs, farmers that have already been utilizing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are eligible for CarbonNOW by treating acres with Locus AG's carbon-accelerating soil health probiotics.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qualify the farmers who have been implementing no-till practices for 30 years, planting cover crops or using their livestock effectively by using our soil probiotics, which are new to the carbon market and actually supercharge carbon sequestration," said Travis Kraft, director of U.S. row crops for Locus AG."Joining CarbonNOW® provides additional economic value that helps to ensure a financially secure future for these farmers and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while feeding an expanding global population and aiding in the climate change fight."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CarbonNOW Provides Support to Help U.S. Farmers Overcome Current Economic Challenges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high fuel and input prices continue to rise, the chance to add a new farm revenue stream while building soil health, increasing fertility utilization and increasing yields are reasons farmers are joining CarbonNOW®.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Jamie MacKinnon, Executive Vice President of Bluesource, stated:"The early success of this program is due in large part to well-designed incentives for growers and an alignment amongst the program partners on maximizing the value retained by the grower as a means attracting more acres into the program and creating scale. It is also due to the considerable resource that Bluesource and Locus AG are deploying to onboard and support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'Our deepened partnership with Bluesource and Locus AG helps tackle climate change by driving expanded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Just over four months have passed since we established this partnership and we are now more than quadrupling this investment in response to strong demand from U.S. farmers to participate in the CarbonNOW carbon farming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 Farmers Continue to Choose CarbonNOW After Evaluating Other Carbon Farming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Growers from across the U.S. have joined the CarbonNOW carbon farming program with a wide range of farm sizes, crops and farming practices. Many evaluated multiple carbon farming programs before choosing CarbonNOW.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Scott Scheimer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Scheimer is the owner of Simple Farms, LLC and Scheimer Farms in Cheyenne Wells, Colorado. He farms 20,000 acres of corn, wheat, milo, millet and soybeans using a wide variety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growing practices, including a range of tillage and cover crops. After evaluating carbon farming programs, he chose CarbonNOW based on eligibility and the added benefits of Locus AG's soil probiotics.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carbon farming programs demand integration of various farming practices into our operations, but if we were already leading edge, we didn't qualify," said Scheimer."What really turned me on to Locus AG's CarbonNOW carbon farming program was the fact that it is product based, along with what the microbial products do for the soil. I'm looking forward to the results."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Todd Olander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Todd Olander is the owner of Root Shoot Malting and grows a variety of row crops in Loveland, Colorado. His farm currently produces around 2.25 million pounds of malt on an annual basis for 175-plus breweries and distilleries across the state of Colorado. Todd was attracted to the CarbonNOW program's generation of premium carbon credits, secure buyers and added value of soil testing.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key CarbonNOW feature for me is Bluesource backing guaranteed purchasers of carbon credits," said Olander."That's where other carbon farming programs fall short. Also, Locus AG actually visits the farm to conduct soil testing and analysis. This supplies better verification compared to any other carbon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and Paul Schrag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Father and son team Allen and Paul Schrag have been growing corn, rye, soybeans and wheat for decades on their farm in central Kansas. As they work on a succession plan for Paul to take over in the next few years, they are excited that they can cash in on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they've been using for the past 30 years that have kept them out of other carbon farming programs.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carbon farming programs penalized me for doing the right thing on my acreage by practicing no-till farming," said Allen Schrag."Once I found that Locus AG would qualify all my acres with a simple practice change, I decided it was worth trying CarbonNOW®. Carbon is going to continue to be a part of the future as far as a revenue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CarbonNOW® carbon farming program offers growers an opportunity to leave a lasting legacy and ensure ongoing long-term revenue for their farms by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that accelerate carbon drawdown and are shown to create rich, fertile soil. For more information, visit LocusAG.com/CarbonNOW.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Locus Agricultural Solutions®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Locus Agricultural Solutions® (Locus AG) isTeresa DeJohn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Locus Fermentation Solutions (Locus FS)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+1 440-561-0800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MENAFN11042022003118003196ID1103993597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07" w:name="Bookmark_55"/>
      <w:bookmarkEnd w:id="107"/>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US' Tapestry Foundation offers $3 mn grant to World Wildlife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68.73pt;height:168.73pt">
            <v:imagedata r:id="rId7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2022-04-11 20:33:53 </w:t>
      </w:r>
    </w:p>
    <w:p>
      <w:pPr>
        <w:keepNext/>
        <w:spacing w:before="240" w:after="0" w:line="340" w:lineRule="atLeast"/>
        <w:ind w:left="0" w:right="0" w:firstLine="0"/>
        <w:jc w:val="left"/>
        <w:rPr>
          <w:lang w:val="en-US" w:eastAsia="en-US" w:bidi="ar-SA"/>
        </w:rPr>
      </w:pPr>
      <w:bookmarkStart w:id="108" w:name="Body_52"/>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11 -- Tapestry, a New York-based house of luxury accessories and lifestyle brands like Coach, Kate Spade, and Stuart Weitzman, has announced a partnership with World Wildlife Fund (WWF), through a $3 million philanthropic grant from the Tapestry Foundation, which is committed to advancing equity and opportunity through social and environmental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grant will be used to develop an innovative system to enhance traceability of the leather value chain in Brazil to drive a more sustainable future for the industry. This partnership is the most recent initiative in Tapestry's ongoing efforts to support a responsible supply chain that other industries can also adopt, the company said in a press release.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organisations dedicated to these essential traceability efforts. In the coming months, the organisations plan to meet with leaders across industries to build a comprehensive network to address this complex challenge with the investment, expertise, breadth, and scale that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aligns with Tapestry's commitment to minimising the company's impact on natural resources by promoting biodiversity initiatives where the company operates. Earlier this year, Tapestry also launched a new partnership with the Savory Institute's Land to Market Programme, the first verified sourcing solution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utilising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raw materials that have a net positive impact on the environment, Tapestry aims to improve biodiversity and drive a reduction of carbon emissions.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programme is to combat deforestation in the Amazon and Cerrado biomes related to cattle-raising by accelerating the development of a standard to certify deforestation and conversion-free (DCF) leather originating from Brazil. Other portions of the grant will be dedicated to reforestation efforts in the highest risk areas of these biomes and work with on-the-ground community partners to help address the immediate threats that deforestation and climate change pose to local, vulnerable populations, according to Tapestry.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leader in luxury leather goods, we have and will continue to invest in leather traceability and build on the progress that's already been made.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 Joanne Crevoiserat, chief executive officer of Tapestry, said in a statement.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Tapestry Foundation was founded to stretch what's possible by investing in bold, community-based solutions that support social and environmental programmes focused on access and opportunity. Our partnership with WWF is an example of the collaboration that's required to address the impact of climate change and the power of committing to solutions that drive meaningful impact to not just one specific sector, but across many industries," Anne Gates, chair of the board of Tapestry and member of the board of directors, the Tapestry Foundation,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leather sector can and must establish a science-based, data-driven certification that goes beyond the processes currently in place. This programme will work alongside government agencies and other market stakeholders to construct a system to enhance traceability and provide a clear chain of custody. The Tapestry Foundation's critical investment will help the industry work together to gather needed research and in the creation of a standard that works for both the environment and for local communities," Mauricio Bauer, WWF senior director, beef and leather supply chain,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As we started thinking about what more we could do, we quickly realised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 David Wright, senior director, materials development and planning, Tapestry,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09" w:name="Bookmark_56"/>
      <w:bookmarkEnd w:id="109"/>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Corn farming program seeking to propagate sustainable best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BusinessWorld Publishing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Luisa Maria Jacinta C. Jocson [SE] Agribusiness</w:t>
      </w:r>
    </w:p>
    <w:p>
      <w:pPr>
        <w:keepNext/>
        <w:spacing w:before="240" w:after="0" w:line="340" w:lineRule="atLeast"/>
        <w:ind w:left="0" w:right="0" w:firstLine="0"/>
        <w:jc w:val="left"/>
        <w:rPr>
          <w:lang w:val="en-US" w:eastAsia="en-US" w:bidi="ar-SA"/>
        </w:rPr>
      </w:pPr>
      <w:bookmarkStart w:id="110" w:name="Body_53"/>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 FARMERS in the Cagayan Valley and the Cordilleras will receive training in sustainable farming practices like climate-smart soil management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SIBOL is organized by Asia Society for Social Improvement and Sustainable Transformation (ASSIST) and Syngenta Philippines, Inc. and hopes to reach 20,000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 is one of the most significant crops in the country but productivity in the region has been hampered by problems related to intensive farming practices, leading to significant soil erosion and degradation. Named after the Tagalog word for sprout, growth, or germinate, Project SIBOL aims to help farmers… improve productivity and double their corn yields within the next three years from current levels of four metric tons per hectare,” ASSIST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will establish two pilot farms, in which farmers will employ sustainable technology and practices. The pilot farms will be located in Isabela and Ifugao, for replication in other corn-growing areas around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“Farming should not only be profitable but sustainable as well, as the existence of our growing global population depends on it. The SIBOL project will bring better soil health, yield, and income to the farmers of Cagayan Valley, and for the Philippines, greater food security and climate resilience,” Syngenta Philippines Business Sustainability Manager Ruby Eduarte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our population continues to grow, food scarcity and security are becoming an unavoidable problem. We believe that SIBOL not only addresses these issues but also helps our farmers boost agricultural productivity and yield in a sustainable manner while enhancing long-term soil health at the same time. Our farmers are faced with numerous challenges. They don’t have to face these challenges alone,” ASSIST Executive Director Francis Macatulad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SIBOL was created with the assistance of Ifugao State University; Isabela State University; various municipal Agricultural Offices; Bureau of Soils and Water Management, and local government units.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11" w:name="Bookmark_57"/>
      <w:bookmarkEnd w:id="111"/>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 &amp; Scouting With ReMap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after="0" w:line="340" w:lineRule="atLeast"/>
        <w:ind w:left="0" w:right="0" w:firstLine="0"/>
        <w:jc w:val="left"/>
        <w:rPr>
          <w:lang w:val="en-US" w:eastAsia="en-US" w:bidi="ar-SA"/>
        </w:rPr>
      </w:pPr>
      <w:bookmarkStart w:id="112" w:name="Body_54"/>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6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76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Michigan, Apr 12, 2022 - (ACN Newswire) - Heartland has revolutionized plot mapping technology to drive efficiency for farming operations across the world. Their ReMap technology ( ) will reduce the time, money, energy, and carbon footprint required to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team is exploring the different applications of this computing technology to drive new material innovations.' Says Heartland CEO, Jesse Henry. 'This technology allows us to create never-before-seen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manufacturing, chemistry, and advanced materials.'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computation.' Says Tim Almond of Heartland, 'This will allow them to solve those problems with 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MENAFN11042022002725003249ID1103995977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13" w:name="Bookmark_58"/>
      <w:bookmarkEnd w:id="113"/>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Leaft Foods Nets $15 Million To Create Global Value Chain For Leaf-Sourced Protein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149.98pt;height:74.99pt">
            <v:imagedata r:id="rId7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after="0" w:line="340" w:lineRule="atLeast"/>
        <w:ind w:left="0" w:right="0" w:firstLine="0"/>
        <w:jc w:val="left"/>
        <w:rPr>
          <w:lang w:val="en-US" w:eastAsia="en-US" w:bidi="ar-SA"/>
        </w:rPr>
      </w:pPr>
      <w:bookmarkStart w:id="114" w:name="Body_55"/>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new funding, Leaft claims it will build out its R&amp;D capabilities, look to start incremental growth and develop a global value chain, including a U.S.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Reimagining future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Leaft was founded on the principle of more being more. Every plant utilises RuBisCo, a protein essential for the photosynthesis process. By default, this makes it the most plentiful protein source on earth, according to the founding wife and husband team, Dr John Penno and Maury Leyland Penno. Armed with this knowledge, the two set about researching whether the protein could be extracted, safely eaten and marketable.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biggest animals elephants, buffalo and cattle are all herbivores who have evolved to digest protein in leaves, especially with the latter two having multiple stomachs, Dr Penno said in a statement. But while its trapped inside a plant cell, its hard for humans to eat enough leaves for a sufficient serving of protein, let alone digest all of that plant matter. Our technology forges a new way to tap plant protein that is tasty, nutritious, scalable and accessible for everyone. Its truly transformational.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Preliminary lab results demonstrated that the extracted leaf protein is as nutritionally viable as animal alternatives while being easy for humans to digest and allergen-free. This makes it a potential alternative to wheat and soy-based options. In turn, the extraction methodology offers a sustainable replacement for 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reimagining how we make food and this could be a pathway to rapidly decarbonise by allowing farmers to farm in partnership with nature, creating a new approach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Leyland Penno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protein with good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extraction of a leaf protein comparable to animal sources is significant, though Leaft makes it clear that most people are already consuming it. When eating spinach, kale, or leafy greens, Rubisco protein is being consumed. Just not in the quantity that it could be, following extraction, processing and supplementation into regular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Rubisco has been shown to have a similar amino acid profile as beef and yet will need less than two percent of all current agricultural land to feed the worlds population. Leaft claims it has a 10x lower carbon footprint per hectare than comparable dairy protein. The potential to radically disrupt the existing food production system is tangible and attracted investors to come 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Khosla, we are all about investing in technologies that are bold and impactful, Alice Brooks of Khosla Ventures said about the Series A. We are excited to be an early investor in Leaft and to work together with the team as they bring in a new era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shift in the way sustainable food is produced at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protein sources gaining traction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protein is not the only development to start steering the alt-protein sector in a new direction. Last month, Vienna-based Arkeon Biotechnologies revealed it has secured more than $7 million in seed funding to scale its CO2-derived protein production. Claiming to be the first to use gas fermentation and archaea to create a new sustainable food source, the startup hopes to move towards commercial product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Sweden, Mycorena closed a 24 million Series A at the start of March, to take its Promyc concept to commercial release. The fermented fungi-based protein was first debuted in 2019 but is now ready to be scaled and used to create a number of new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in Australia, lupin protein is set to enjoy popularity, thanks to Eighth Day Foods. The startup has developed a protein source is calls Lupreme that will be marketed to food manufacturers for plant-based meat alternatives. Lupins have been identified as a heart and bowel-healthy protein source that creates clean nutrition through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15" w:name="Bookmark_59"/>
      <w:bookmarkEnd w:id="115"/>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Gallagher Security Corp. Corporate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News Releases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Newsfile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spacing w:before="240" w:after="0" w:line="340" w:lineRule="atLeast"/>
        <w:ind w:left="0" w:right="0" w:firstLine="0"/>
        <w:jc w:val="left"/>
        <w:rPr>
          <w:lang w:val="en-US" w:eastAsia="en-US" w:bidi="ar-SA"/>
        </w:rPr>
      </w:pPr>
      <w:bookmarkStart w:id="116" w:name="Body_56"/>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Kelowna, British Columbia--(Newsfile Corp. - April 11, 2022) - Gallagher Security Corp. (CSE: GLL) announces that pursuant to the press release of February 23, 2021, Gallagher's earned the right to acquire 50% of MyCelium Warehouse Ltd. which has been acknowledged by MyCelium Warehouse Ltd., dated April 28, 2021. MyCelium Warehouse Ltd. ultimately did not execute the Definitive Agreement signing on a timely basis. Gallagher Security Corp. has formally requested that MyCelium Warehouse Ltd. reimburse Gallagher Security Corp. the $750,000 U.S. payment made to MyCelium Warehouse Ltd. Gallaghers will pursure all available remedies for reimbursement of the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(CSE: GLL) is pursuing opportunities in the Carbon Credits sector with High Bar First Nations and Treelab Carbon Technologies, who have just announced a strategic Memorandum of Understanding (MOU). High Bar and Treelab will work together to plant new trees on indigenous lands located in the Fraser Canyon/Cariboo region in B.C. for the purpose of carbon sequestration. These new trees will generate the highest quality offsets and will exceed standards set by verifying bodies. This new forest will be managed using proprietary remote sensing technologies, using a data driven approach to promote and accelerate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pilot project will take place on 250 acres of High Bar lands, where Treelab will plant over two hundred thousand new trees. These new forests will act as a testing ground to sequester carbon and help to curb deforestation and build resilient new woodlands that clean our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Bar has more than 3,700 acres of prime land, where Treelab will support the planting of new trees, work toward building a solar powered seedling growth facility, and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is working to bring the highest quality forestry carbon offset projects to an ever expanding market. Discerning buyers are concerned with the quality of some existing projects and prefer to invest in new forests to avoid the risk of fraudulent crediting.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will be working to bring these credits to the compliance market, where prices are somewhat higher than the voluntary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and Treelab Carbon Technologies have signed an MOU, whereby Gallaghers will pay $50,000 and 20 million shares of Gallaghers to purchase all of the outstanding shares of Treelab.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RandhawaPresident and DirectorFor further information, please contact:Dev RandhawaPhone: 1-250-868-8177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does not accept responsibility for the adequacy or accuracy of this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be no assurance that the proposed transaction will be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are based on the then-current expectations, beliefs, assumptions, estimates and forecasts about the business and the industry and markets in which the Company operates, including that: general business and economic conditions will not change in a material adverse manner; and financing will be available if and when needed on reasonable terms. Any statements that express or involve discussions with respect to predictions, expectations, beliefs, plans, projections, objectives, assumptions or future events or performance (often, but not always, using words or phrases such as "expects" or "does not expect", "is expected", "anticipates" or "does not anticipate", "plans", "estimates" or "intends", or stating that certain actions, events or results "may", "could", "would", "might" or "will" be taken, occur or be achieved), and variations of such words, and similar expressions are not statements of historical fact and may be forward-looking statements. Forward-looking statements are not guarantees of future performance and involve risks, uncertainties and assumptions which are difficult to predict. Investors are cautioned that all forward-looking statements involve risks and uncertainties, including: that the Company may not be able to raise additional funds when necessary; fluctuations in currency exchange rates; the impact of Covid-19 or other viruses and diseases on the Company's ability to operate and complete transactions; failure of counterparties to perform their contractual obligations; failure to obtain regulatory and stock exchange approvals; and other risks and uncertainties listed in the Company's public filings. These risks, as well as others, could cause actual results and events to vary significantly. Accordingly, readers should not place undue reliance on forward-looking statements and information, which are qualified in their entirety by this cautionary statement. There can be no assurance that forward-looking information, or the material factors or assumptions used to develop such forward-looking information, will prove to be accurate. The Company does not undertake any obligations to release publicly any revisions for updating any voluntary forward-looking statements, except as required by applicable securities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the source version of this press release, please visit </w:t>
      </w:r>
      <w:hyperlink r:id="rId785" w:history="1">
        <w:r>
          <w:rPr>
            <w:rFonts w:ascii="arial" w:eastAsia="arial" w:hAnsi="arial" w:cs="arial"/>
            <w:i/>
            <w:color w:val="0077CC"/>
            <w:sz w:val="20"/>
            <w:u w:val="single"/>
            <w:shd w:val="clear" w:color="auto" w:fill="FFFFFF"/>
            <w:lang w:val="en-US" w:eastAsia="en-US" w:bidi="ar-SA"/>
          </w:rPr>
          <w:t>https://www.newsfilecorp.com/release/120012</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17" w:name="Bookmark_60"/>
      <w:bookmarkEnd w:id="117"/>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Gallagher Security Corp. Corporate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865 words</w:t>
      </w:r>
    </w:p>
    <w:p>
      <w:pPr>
        <w:keepNext/>
        <w:spacing w:before="240" w:after="0" w:line="340" w:lineRule="atLeast"/>
        <w:ind w:left="0" w:right="0" w:firstLine="0"/>
        <w:jc w:val="left"/>
        <w:rPr>
          <w:lang w:val="en-US" w:eastAsia="en-US" w:bidi="ar-SA"/>
        </w:rPr>
      </w:pPr>
      <w:bookmarkStart w:id="118" w:name="Body_57"/>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86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9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Corporate UpdateKelowna, British Columbia--(Newsfile Corp. - April 11, 2022) - Gallagher Security Corp. (CSE: GLL) announces that pursuant to the press release of February 23, 2021 , Gallagher's earned the right to acquire 50% of MyCelium Warehouse Ltd. which has been acknowledged by MyCelium Warehouse Ltd., dated April 28, 2021. MyCelium Warehouse Ltd. ultimately did not execute the Definitive Agreement signing on a timely basis. Gallagher Security Corp. has formally requested that MyCelium Warehouse Ltd. reimburse Gallagher Security Corp. the $750,000 U.S. payment made to MyCelium Warehouse Ltd. Gallaghers will pursure all available remedies for reimbursement of the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(CSE: GLL) is pursuing opportunities in the Carbon Credits sector with High Bar First Nations and Treelab Carbon Technologies, who have just announced a strategic Memorandum of Understanding (MOU). High Bar and Treelab will work together to plant new trees on indigenous lands located in the Fraser Canyon/Cariboo region in B.C. for the purpose of carbon sequestration. These new trees will generate the highest quality offsets and will exceed standards set by verifying bodies. This new forest will be managed using proprietary remote sensing technologies, using a data driven approach to promote and accelerate growth.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pilot project will take place on 250 acres of High Bar lands, where Treelab will plant over two hundred thousand new trees. These new forests will act as a testing ground to sequester carbon and help to curb deforestation and build resilient new woodlands that clean our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Bar has more than 3,700 acres of prime land, where Treelab will support the planting of new trees, work toward building a solar powered seedling growth facility, and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is working to bring the highest quality forestry carbon offset projects to an ever expanding market. Discerning buyers are concerned with the quality of some existing projects and prefer to invest in new forests to avoid the risk of fraudulent crediting.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will be working to bring these credits to the compliance market, where prices are somewhat higher than the voluntary markets.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and Treelab Carbon Technologies have signed an MOU, whereby Gallaghers will pay $50,000 and 20 million shares of Gallaghers to purchase all of the outstanding shares of Treelab.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BOARD OF DIRECTORS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Director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 please contact: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1-250-868-8177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does not accept responsibility for the adequacy or accuracy of this news release.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be no assurance that the proposed transaction will be completed.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are based on the then-current expectations, beliefs, assumptions, estimates and forecasts about the business and the industry and markets in which the Company operates, including that: general business and economic conditions will not change in a material adverse manner; and financing will be available if and when needed on reasonable terms. Any statements that express or involve discussions with respect to predictions, expectations, beliefs, plans, projections, objectives, assumptions or future events or performance (often, but not always, using words or phrases such as 'expects' or 'does not expect', 'is expected', 'anticipates' or 'does not anticipate', 'plans', 'estimates' or 'intends', or stating that certain actions, events or results 'may', 'could', 'would', 'might' or 'will' be taken, occur or be achieved), and variations of such words, and similar expressions are not statements of historical fact and may be forward-looking statements. Forward-looking statements are not guarantees of future performance and involve risks, uncertainties and assumptions which are difficult to predict. Investors are cautioned that all forward-looking statements involve risks and uncertainties, including: that the Company may not be able to raise additional funds when necessary; fluctuations in currency exchange rates; the impact of Covid-19 or other viruses and diseases on the Company's ability to operate and complete transactions; failure of counterparties to perform their contractual obligations; failure to obtain regulatory and stock exchange approvals; and other risks and uncertainties listed in the Company's public filings. These risks, as well as others, could cause actual results and events to vary significantly. Accordingly, readers should not place undue reliance on forward-looking statements and information, which are qualified in their entirety by this cautionary statement. There can be no assurance that forward-looking information, or the material factors or assumptions used to develop such forward-looking information, will prove to be accurate. The Company does not undertake any obligations to release publicly any revisions for updating any voluntary forward-looking statements, except as required by applicable securities law.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source version of this press release, please visit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MENAFN11042022004218003983ID1103993094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19" w:name="Bookmark_61"/>
      <w:bookmarkEnd w:id="119"/>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How to keep feeding the world while fighting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STUFF.CO.NZ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Jacqueline Rowarth</w:t>
      </w:r>
    </w:p>
    <w:p>
      <w:pPr>
        <w:keepNext/>
        <w:spacing w:before="240" w:after="0" w:line="340" w:lineRule="atLeast"/>
        <w:ind w:left="0" w:right="0" w:firstLine="0"/>
        <w:jc w:val="left"/>
        <w:rPr>
          <w:lang w:val="en-US" w:eastAsia="en-US" w:bidi="ar-SA"/>
        </w:rPr>
      </w:pPr>
      <w:bookmarkStart w:id="120" w:name="Body_5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Jacqueline Rowarth is an adjunct professor at Lincoln University, and a farmer-elected director of DairyNZ and Ravensdown.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 The latest IPCC report released last week was yet another â€œlast warningâ€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again, the headlines have been designed to create immediate action. And yet again, different groups are pointing the finger at other groups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you agree with the scientists who see positive evidence of anthropogenic global warming (Nasa puts the figure as high as 97%), is irrelevant in a globalised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Glasgow Climate Pact 2021 was signed by 197 countries, including New Zealand. Our trade deals rely on us doing our part, and the success of New Zealandâ€™s export economy is determined by the trade deals.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 make the difference to lives, not organic production * Farms can reduce animal numbers, but how much would you like to pay for food? * Eat plants to help the climate, IPCC report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do everything we can to bring down the emissions, but without reducing food production. This was in the Paris Accord (2015) and repeated in the latest IPCC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and technology have been making progress. Last year various products were brought into the country for testing in a pasture system, or actually launched.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 the right path. Meanwhile, there is increased understanding of the difference in effect of short-lived gases (such as methane) and long-lived gases (such as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Stabilising the number of ruminant animals and the amount they eat will stabilise the contribution they make to warming after a couple of decades. In addition, improved breeding, feeding and animal welfare globally will reduce methane per unit of food without reducing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pointed out in the United Nationâ€™s methane report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already leads the world in this. We have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security remains at the heart of many reports and considerable research has been done in an attempt to identify the path forward with the least impact on the environment and greatest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consensus from several research papers released this year is that sustainable intensification, using all the technologies available, is the answer to feeding the global population with least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report said: â€œReduction of excess meat consumption is amongst the most effective measures to mitigate [greenhouse gas] emissions, with a high potential for environment, health, food security, biodiversity and animal welfare co-benefits.â€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Lobby groups and NGOs have a different answer and yet again, there has been a call (from Greenpeace) for the government â€œto invest in more plant-based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farming, which both reduces greenhouse gas emissions, and adds resilience to the way we grow foodâ€.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generally taken to mean plants from which humans can derive nutrition. There are lots, but not many of them â€“ and even fewer of the ones that New Zealand can grow at an economic yield â€“ are able to produce accessible protein in sufficient quantities for humans (without increasing calorie intake and nitrogen excretion). In contrast, animals do.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has a concept similar to that of organics â€“ focus on the soil, minimise synthetic inputs and generally achieve a better outcome.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assessment, the problem for the world is that the known outcome is reduced food availability at a greater price. This is against the Paris Accord.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per unit of food, the environmental impact is increased. The authors of a global meta-analysis analysing the impact of organic versus conventional production systems concluded that â€œincreasing agricultural input efficiency (the amount of food produced per input of fertilizer or feed) would have environmental benefits for both crop and livestock systemsâ€.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â€œresilienceâ€,research I have reviewed indicates that organic food production systems are less resilient than others because the technological tools to combat risks are limited.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faces similar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Delving into statements made by companies producing plant-based meat substitutes reveals that they are economical with their environmental impact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restrict their calculations to the factory or processing plant where their product is made, and donâ€™t include the resources that are used in growing the plants that are needed for whatever they are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companies creating synthetic proteins using vat fermentation are similarly economical. They need sugar to provide the energy for the micro-organisms doing the synthesis of the proteins. Sugar comes from cane, corn or beet. These are crops that are grown on the land and need fossil fuels to manage in terms of planting, spraying, fertilising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Plant-based and synthetic protein have been calculated to have a greater long term greenhouse gas impact than the methane from the meat and milk being replaced because of the fossil fuel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IPCC report stated that ambitious reductions of methane are complementary to, rather than substitutes for, reductions in carbon dioxide. Globally, and in New Zealand, it is fossil fuel use that has escalated.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do we feature car or motorbike racing as though it is sensible to drive very fast to nowhere in particular, or simply round and round to get back to where we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do we continue to allow subsidies to the fossil fuel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why are we not acknowledging that population growth and GDP growth per capita remain the strongest drivers of fossil fuel use, and hence carbon dioxide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report has the information â€“ and it warns that we need to take action. With apologies to all forms of motorised racing, some actions make more sense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Jacqueline Rowarth drives a hybrid car and has no children. The analysis and conclusions above are her own.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21" w:name="Bookmark_62"/>
      <w:bookmarkEnd w:id="121"/>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VF Foundation Joins U.S. </w:t>
        </w:r>
      </w:hyperlink>
      <w:hyperlink r:id="rId807"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Cotton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3:25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soilhealth</w:t>
      </w:r>
    </w:p>
    <w:p>
      <w:pPr>
        <w:keepNext/>
        <w:spacing w:before="240" w:after="0" w:line="340" w:lineRule="atLeast"/>
        <w:ind w:left="0" w:right="0" w:firstLine="0"/>
        <w:jc w:val="left"/>
        <w:rPr>
          <w:lang w:val="en-US" w:eastAsia="en-US" w:bidi="ar-SA"/>
        </w:rPr>
      </w:pPr>
      <w:bookmarkStart w:id="122" w:name="Body_5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2022( 3BL Blogs: </w:t>
      </w:r>
      <w:hyperlink r:id="rId673"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11, 2022 /3BL Media/ - The VF Foundation announced today that it will join the Soil Health Institute's (SHI)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(USRCF) as a Sustaining Supporter. The USRCF is a unique, farmer-facing, science-based initiative designed to support long-term, sustainable cotton production in the United States, with the goal of eliminating one million metric tons of carbon dioxide equivalent (CO2e) from the atmosphere by 2026.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 is excited to continue its support of the Soil Health Institute and join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said Gloria Schoch, Executive Director, The VF Foundation and Director of Global Impact, VF Corporation. 'This initiative complements our corporate efforts to advance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by taking a farmer-centric approach to scale these practices and measure their impacts when growing cotton, a key material used by VF brands and across the apparel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Foundation's support of the USRCF directly contributes to the Institute's efforts in Texas, where approximately 60% of U.S. cotton is grown. Support will help establish farmer-to-farmer mentoring networks, conduct economic analysis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increase access and opportunity for minority students in scientific leadership positions, and establish Soil Health and Soil Carbon Targets so growers know how healthy their soils can become and how much carbon they can draw down. In 2019, VF Corporation set ambitious science-based targets and is committed to sourcing 100 percent of its top 9 materials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responsibly sourced renewable or recycled sources by 2030, as a key pathway to achieve its climate goals.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grateful for The VF Foundation's past support that served as a catalyst for establishing the USRCF to assist cotton farmers and their advisors across the U.S. with building resilience to drought and mitigating the effects of climate change,' said Dr. Cristine Morgan, Chief Scientific Officer and leader of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'Widespread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is hindered by lack of information on the business case, locally relevant education programs and grower networks, and locally established Soil Health and Carbon Targets. These measures can arm growers with specific knowledge to demonstrate how much their soil health can improve and how that healthier soil can translate into drought resilience, yield stability, profitability, and drive additional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USRCF works to unite the interests of farmers, partners, and financial supporters around soil health as the foundation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Fund was initiated in 2021 with a founding grant from the Ralph Lauren Corporate Foundation to the Soil Health Institute.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partners of the Fund include Cotton Incorporated, National Cotton Council, and Field to Market.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visit </w:t>
      </w:r>
      <w:hyperlink r:id="rId808" w:history="1">
        <w:r>
          <w:rPr>
            <w:rFonts w:ascii="arial" w:eastAsia="arial" w:hAnsi="arial" w:cs="arial"/>
            <w:i/>
            <w:color w:val="0077CC"/>
            <w:sz w:val="20"/>
            <w:u w:val="single"/>
            <w:shd w:val="clear" w:color="auto" w:fill="FFFFFF"/>
            <w:lang w:val="en-US" w:eastAsia="en-US" w:bidi="ar-SA"/>
          </w:rPr>
          <w:t>https://soilhealthinstitute.org/usrcf</w:t>
        </w:r>
      </w:hyperlink>
      <w:r>
        <w:rPr>
          <w:rFonts w:ascii="arial" w:eastAsia="arial" w:hAnsi="arial" w:cs="arial"/>
          <w:color w:val="000000"/>
          <w:sz w:val="20"/>
          <w:lang w:val="en-US" w:eastAsia="en-US" w:bidi="ar-SA"/>
        </w:rPr>
        <w:t xml:space="preserve">/[1] or contact Byron Rath at </w:t>
      </w:r>
      <w:hyperlink r:id="rId809" w:history="1">
        <w:r>
          <w:rPr>
            <w:rFonts w:ascii="arial" w:eastAsia="arial" w:hAnsi="arial" w:cs="arial"/>
            <w:i/>
            <w:color w:val="0077CC"/>
            <w:sz w:val="20"/>
            <w:u w:val="single"/>
            <w:shd w:val="clear" w:color="auto" w:fill="FFFFFF"/>
            <w:lang w:val="en-US" w:eastAsia="en-US" w:bidi="ar-SA"/>
          </w:rPr>
          <w:t>brath@soilhealthinstitute.org</w:t>
        </w:r>
      </w:hyperlink>
      <w:r>
        <w:rPr>
          <w:rFonts w:ascii="arial" w:eastAsia="arial" w:hAnsi="arial" w:cs="arial"/>
          <w:color w:val="000000"/>
          <w:sz w:val="20"/>
          <w:lang w:val="en-US" w:eastAsia="en-US" w:bidi="ar-SA"/>
        </w:rPr>
        <w:t xml:space="preserve">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VF Foundation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 is the private grantmaking organization funded by VF Corporation, one of the world's largest apparel, footwear and accessories companies with iconic brands including Vans, The North Face, Timberland, Smartwool, JanSport and Dickies. With its partners, The VF Foundation strives to innovate and problem-solve in collaborative ways to drive transformative, lasting change with the vision of creating a more equitable and sustainable world. Established in 2002, the Foundation has granted nearly $60 million globally to meaningfully improve the communities where VF operates. It's committed to driving movements for the betterment of people and the planet across its key strategic pillars: championing Worthy Work, embracing Outside Matters, empowering creativity and self-expression as we are Free to Be, and supporting Disaster Relief and Recovery. Learn more at </w:t>
      </w:r>
      <w:hyperlink r:id="rId810" w:history="1">
        <w:r>
          <w:rPr>
            <w:rFonts w:ascii="arial" w:eastAsia="arial" w:hAnsi="arial" w:cs="arial"/>
            <w:i/>
            <w:color w:val="0077CC"/>
            <w:sz w:val="20"/>
            <w:u w:val="single"/>
            <w:shd w:val="clear" w:color="auto" w:fill="FFFFFF"/>
            <w:lang w:val="en-US" w:eastAsia="en-US" w:bidi="ar-SA"/>
          </w:rPr>
          <w:t>https://www.vfc.com/responsibility/the-vf-foundation</w:t>
        </w:r>
      </w:hyperlink>
      <w:r>
        <w:rPr>
          <w:rFonts w:ascii="arial" w:eastAsia="arial" w:hAnsi="arial" w:cs="arial"/>
          <w:color w:val="000000"/>
          <w:sz w:val="20"/>
          <w:lang w:val="en-US" w:eastAsia="en-US" w:bidi="ar-SA"/>
        </w:rPr>
        <w:t xml:space="preserve">[2].;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Soil Health Institute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Soil Health Institute is a global non-profit with a mission of safeguarding and enhancing the vitality and productivity of soils through scientific research and advancement. The Institute brings together leaders in soil health science and the industry to conduct research and empower farmers and other landowners with the knowledge to successfully adopt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that contribute economic and environmental benefits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society. The Institute's scientific team holds doctorates in various soil science and related disciplines, with specialties in carbon cycling, nutrient cycling, water cycling, nutrient management, farmer and adviser education, ecosystem services, soil-plant relationships, on-farm economics, and others. The Institute's programs are guided by a comprehensive strategy for advancing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as briefly described in this 5-minute video[3]. Healthy soils are the foundation for restoring our land. Together, we can create a secure future for all, mitigate the effects of climate change, and help farmers and organizations meet production and environmental goals at scale. Visit </w:t>
      </w:r>
      <w:hyperlink r:id="rId811" w:history="1">
        <w:r>
          <w:rPr>
            <w:rFonts w:ascii="arial" w:eastAsia="arial" w:hAnsi="arial" w:cs="arial"/>
            <w:i/>
            <w:color w:val="0077CC"/>
            <w:sz w:val="20"/>
            <w:u w:val="single"/>
            <w:shd w:val="clear" w:color="auto" w:fill="FFFFFF"/>
            <w:lang w:val="en-US" w:eastAsia="en-US" w:bidi="ar-SA"/>
          </w:rPr>
          <w:t>www.soilhealthinstitute.org</w:t>
        </w:r>
      </w:hyperlink>
      <w:r>
        <w:rPr>
          <w:rFonts w:ascii="arial" w:eastAsia="arial" w:hAnsi="arial" w:cs="arial"/>
          <w:color w:val="000000"/>
          <w:sz w:val="20"/>
          <w:lang w:val="en-US" w:eastAsia="en-US" w:bidi="ar-SA"/>
        </w:rPr>
        <w:t xml:space="preserve">[4] to learn more, and follow us on YouTube[5], LinkedIn[6], Twitter[7], and Facebook.[8]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media inquiries, contact Rivers Agency: </w:t>
      </w:r>
      <w:hyperlink r:id="rId812" w:history="1">
        <w:r>
          <w:rPr>
            <w:rFonts w:ascii="arial" w:eastAsia="arial" w:hAnsi="arial" w:cs="arial"/>
            <w:i/>
            <w:color w:val="0077CC"/>
            <w:sz w:val="20"/>
            <w:u w:val="single"/>
            <w:shd w:val="clear" w:color="auto" w:fill="FFFFFF"/>
            <w:lang w:val="en-US" w:eastAsia="en-US" w:bidi="ar-SA"/>
          </w:rPr>
          <w:t>info@riversagency.com</w:t>
        </w:r>
      </w:hyperlink>
      <w:r>
        <w:rPr>
          <w:rFonts w:ascii="arial" w:eastAsia="arial" w:hAnsi="arial" w:cs="arial"/>
          <w:color w:val="000000"/>
          <w:sz w:val="20"/>
          <w:lang w:val="en-US" w:eastAsia="en-US" w:bidi="ar-SA"/>
        </w:rPr>
        <w:t xml:space="preserve">  (919.932.9985);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08" w:history="1">
        <w:r>
          <w:rPr>
            <w:rFonts w:ascii="arial" w:eastAsia="arial" w:hAnsi="arial" w:cs="arial"/>
            <w:i/>
            <w:color w:val="0077CC"/>
            <w:sz w:val="20"/>
            <w:u w:val="single"/>
            <w:shd w:val="clear" w:color="auto" w:fill="FFFFFF"/>
            <w:lang w:val="en-US" w:eastAsia="en-US" w:bidi="ar-SA"/>
          </w:rPr>
          <w:t>https://soilhealthinstitute.org/usrcf</w:t>
        </w:r>
      </w:hyperlink>
      <w:r>
        <w:rPr>
          <w:rFonts w:ascii="arial" w:eastAsia="arial" w:hAnsi="arial" w:cs="arial"/>
          <w:color w:val="000000"/>
          <w:sz w:val="20"/>
          <w:lang w:val="en-US" w:eastAsia="en-US" w:bidi="ar-SA"/>
        </w:rPr>
        <w:t xml:space="preserve">/ [ 2]: </w:t>
      </w:r>
      <w:hyperlink r:id="rId810" w:history="1">
        <w:r>
          <w:rPr>
            <w:rFonts w:ascii="arial" w:eastAsia="arial" w:hAnsi="arial" w:cs="arial"/>
            <w:i/>
            <w:color w:val="0077CC"/>
            <w:sz w:val="20"/>
            <w:u w:val="single"/>
            <w:shd w:val="clear" w:color="auto" w:fill="FFFFFF"/>
            <w:lang w:val="en-US" w:eastAsia="en-US" w:bidi="ar-SA"/>
          </w:rPr>
          <w:t>https://www.vfc.com/responsibility/the-vf-foundation</w:t>
        </w:r>
      </w:hyperlink>
      <w:r>
        <w:rPr>
          <w:rFonts w:ascii="arial" w:eastAsia="arial" w:hAnsi="arial" w:cs="arial"/>
          <w:color w:val="000000"/>
          <w:sz w:val="20"/>
          <w:lang w:val="en-US" w:eastAsia="en-US" w:bidi="ar-SA"/>
        </w:rPr>
        <w:t xml:space="preserve"> [ 3]: </w:t>
      </w:r>
      <w:hyperlink r:id="rId813" w:history="1">
        <w:r>
          <w:rPr>
            <w:rFonts w:ascii="arial" w:eastAsia="arial" w:hAnsi="arial" w:cs="arial"/>
            <w:i/>
            <w:color w:val="0077CC"/>
            <w:sz w:val="20"/>
            <w:u w:val="single"/>
            <w:shd w:val="clear" w:color="auto" w:fill="FFFFFF"/>
            <w:lang w:val="en-US" w:eastAsia="en-US" w:bidi="ar-SA"/>
          </w:rPr>
          <w:t>https://player.vimeo.com/video/346876305?fbclid=IwAR39wrsgliNY0U-s_5WMbBRJsTMM0Wa8Dc4tcmPBqMasmU2UwtIgLdi2m_o</w:t>
        </w:r>
      </w:hyperlink>
      <w:r>
        <w:rPr>
          <w:rFonts w:ascii="arial" w:eastAsia="arial" w:hAnsi="arial" w:cs="arial"/>
          <w:color w:val="000000"/>
          <w:sz w:val="20"/>
          <w:lang w:val="en-US" w:eastAsia="en-US" w:bidi="ar-SA"/>
        </w:rPr>
        <w:t xml:space="preserve"> [ 4]: </w:t>
      </w:r>
      <w:hyperlink r:id="rId811" w:history="1">
        <w:r>
          <w:rPr>
            <w:rFonts w:ascii="arial" w:eastAsia="arial" w:hAnsi="arial" w:cs="arial"/>
            <w:i/>
            <w:color w:val="0077CC"/>
            <w:sz w:val="20"/>
            <w:u w:val="single"/>
            <w:shd w:val="clear" w:color="auto" w:fill="FFFFFF"/>
            <w:lang w:val="en-US" w:eastAsia="en-US" w:bidi="ar-SA"/>
          </w:rPr>
          <w:t>http://www.soilhealthinstitute.org</w:t>
        </w:r>
      </w:hyperlink>
      <w:r>
        <w:rPr>
          <w:rFonts w:ascii="arial" w:eastAsia="arial" w:hAnsi="arial" w:cs="arial"/>
          <w:color w:val="000000"/>
          <w:sz w:val="20"/>
          <w:lang w:val="en-US" w:eastAsia="en-US" w:bidi="ar-SA"/>
        </w:rPr>
        <w:t xml:space="preserve"> [ 5]: </w:t>
      </w:r>
      <w:hyperlink r:id="rId814" w:history="1">
        <w:r>
          <w:rPr>
            <w:rFonts w:ascii="arial" w:eastAsia="arial" w:hAnsi="arial" w:cs="arial"/>
            <w:i/>
            <w:color w:val="0077CC"/>
            <w:sz w:val="20"/>
            <w:u w:val="single"/>
            <w:shd w:val="clear" w:color="auto" w:fill="FFFFFF"/>
            <w:lang w:val="en-US" w:eastAsia="en-US" w:bidi="ar-SA"/>
          </w:rPr>
          <w:t>https://www.youtube.com/channel/UCeBuJZT0GiS-iVxaPNfqkww</w:t>
        </w:r>
      </w:hyperlink>
      <w:r>
        <w:rPr>
          <w:rFonts w:ascii="arial" w:eastAsia="arial" w:hAnsi="arial" w:cs="arial"/>
          <w:color w:val="000000"/>
          <w:sz w:val="20"/>
          <w:lang w:val="en-US" w:eastAsia="en-US" w:bidi="ar-SA"/>
        </w:rPr>
        <w:t xml:space="preserve"> [ 6]: </w:t>
      </w:r>
      <w:hyperlink r:id="rId815" w:history="1">
        <w:r>
          <w:rPr>
            <w:rFonts w:ascii="arial" w:eastAsia="arial" w:hAnsi="arial" w:cs="arial"/>
            <w:i/>
            <w:color w:val="0077CC"/>
            <w:sz w:val="20"/>
            <w:u w:val="single"/>
            <w:shd w:val="clear" w:color="auto" w:fill="FFFFFF"/>
            <w:lang w:val="en-US" w:eastAsia="en-US" w:bidi="ar-SA"/>
          </w:rPr>
          <w:t>https://www.linkedin.com/company/soil-health-institute/</w:t>
        </w:r>
      </w:hyperlink>
      <w:r>
        <w:rPr>
          <w:rFonts w:ascii="arial" w:eastAsia="arial" w:hAnsi="arial" w:cs="arial"/>
          <w:color w:val="000000"/>
          <w:sz w:val="20"/>
          <w:lang w:val="en-US" w:eastAsia="en-US" w:bidi="ar-SA"/>
        </w:rPr>
        <w:t xml:space="preserve"> [ 7]: </w:t>
      </w:r>
      <w:hyperlink r:id="rId816" w:history="1">
        <w:r>
          <w:rPr>
            <w:rFonts w:ascii="arial" w:eastAsia="arial" w:hAnsi="arial" w:cs="arial"/>
            <w:i/>
            <w:color w:val="0077CC"/>
            <w:sz w:val="20"/>
            <w:u w:val="single"/>
            <w:shd w:val="clear" w:color="auto" w:fill="FFFFFF"/>
            <w:lang w:val="en-US" w:eastAsia="en-US" w:bidi="ar-SA"/>
          </w:rPr>
          <w:t>http://twitter.com/soil_institute</w:t>
        </w:r>
      </w:hyperlink>
      <w:r>
        <w:rPr>
          <w:rFonts w:ascii="arial" w:eastAsia="arial" w:hAnsi="arial" w:cs="arial"/>
          <w:color w:val="000000"/>
          <w:sz w:val="20"/>
          <w:lang w:val="en-US" w:eastAsia="en-US" w:bidi="ar-SA"/>
        </w:rPr>
        <w:t xml:space="preserve"> [ 8]: </w:t>
      </w:r>
      <w:hyperlink r:id="rId817" w:history="1">
        <w:r>
          <w:rPr>
            <w:rFonts w:ascii="arial" w:eastAsia="arial" w:hAnsi="arial" w:cs="arial"/>
            <w:i/>
            <w:color w:val="0077CC"/>
            <w:sz w:val="20"/>
            <w:u w:val="single"/>
            <w:shd w:val="clear" w:color="auto" w:fill="FFFFFF"/>
            <w:lang w:val="en-US" w:eastAsia="en-US" w:bidi="ar-SA"/>
          </w:rPr>
          <w:t>https://www.facebook.com/soilhealthinstitute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23" w:name="Bookmark_63"/>
      <w:bookmarkEnd w:id="123"/>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Everyday peacemakers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Press (Ashland,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Daily 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24" w:name="Body_6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Everywhere on the farm, signs of spring are emerging red-winged blackbirds and robins returning, chipmunks appearing from their burrows, pussy willows budding. Life returns after the rigors of winter as the snow slowly melts away as the last virulent burst of winter storms subsides.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is a promise of hope, of renewal, of starting over after winter's hardships. I walk the muddy lane from the barnyard to Farmstead Creamery, listening to the new sounds of bird calls in the trees, the rushing of the creek, the waking of the earth. I know that I am so fortunate to be able to enjoy these sights and sounds and smells without the fear and chaos that engulfs fellow humans on the other side of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receding snowbanks reveal what has been hidden  broken branches from the ice storm, the broccoli box that blew away and got stuck in a snowbank, the wheelbarrow you've been looking for. Spring is also a time for cleaning up and sprucing up in the aftermath of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spring, the receding snow reveals the bedraggled nature of the yarn-bombed Peace Pole that stands its vigil outside Farmstead Creamery. After summer's sun, autumns rains, and winter's snow and ice, the threads are sagging, grayed and weather-beaten. It's time to make a new one and freshen up the statement for peace come spring.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our Peace Pole's theme honors Ukraine, with gold and blue and sunflowers. In the evenings, my crochet hook whirs busily, turning acrylic yarn stash into crocodile stitch petals for the sunflowers. As I'm working, I'm thinking of folks and families who would love to be working in their gardens or in their fields this spring in Ukraine, but instead find their world torn apart by violence. Showing our solidarity with these people and expressing our desire for peace is a small act. But each small act is valuable as they combine and grow as everyday peacemakers.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shared some thoughts on this in my recent Erindale Tapestry Studio fiber arts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turbulent, uncertain times, I find myself thinking on the work of everyday peacemakers. I am so fortunate to have a safe home, away from the battlefield, but I also know that the work of peacemakers is not just on the front lines. It is right here, where we find ourselves, amongst the people we meet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"Creative practice is a critical part of peacemaking as it helps us to ground in present consciousness, to think of new possibilities, and to build networks of peaceful community as we share our experiences and knowledge. So often, we can cause pain to others because we have not worked through the pain in ourselves. The arts  especially, perhaps, tactile arts like fiber arts  give us a tangible way to work healing in ourselves and each other through expression and gentle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human with a desire to make a difference, seeing the rippling out of that peacemaking with my students not only brings great joy but builds the inner strength to carry this work forward, even as the troubles of the day weigh heavily on my mind. My hope is that you, too, feel that rippling and energy of compassion and dedication to liberating the creative soul."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of the everyday peacemaker also carries on in the hands and hearts of those who practice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stewarding the landscape and its animals to a renewed and healed state from what has come before. Violence can take many forms, including commodity and profit-focused means of treating the earth. When all we wish to do is take for ourselves, we deplete once abundant resources and leave scars on the land and destruction to habitat (including our own habitat).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methods massage the scars back to vitality and balance, taking the warzone of corporate interests and claiming the space for the ongoing process of peaceful healing.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often we are taught that the opposite of love is hate, when we peel back the mask of hate, what we find at the root is fear. Enveloped in fear, we push out the capacity for the intercession of lovingkindness, and cruelty becomes easy. So many atrocities have been fueled by fear and by greed. What is greed fueled by? The fear of not having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Standing amidst the threat of fear and choosing love, choosing healing and choosing to continue to care is the everyday peacemaker's act of bravery. Bravery is not comfortable. It is not denialist. Instead, it trusts that, despite the sacrifices, love and truth and right-relationship to each other and the earth will prevail. As we approach Easter weekend, and the promise it brings to us all, spend some time thinking on how you can be an everyday peacemaker in your family, in your community, in your own heart. Let us carry that forward together. See you down on the farm sometime.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Laura Berlage is a co-owner of North Star Homestead Farms, LLC and Farmstead Creamery &amp; Café. 715-462-3453 </w:t>
      </w:r>
      <w:hyperlink r:id="rId825"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25" w:name="Bookmark_64"/>
      <w:bookmarkEnd w:id="125"/>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Corporate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6:10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61.98pt;height:29.25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spacing w:before="240" w:after="0" w:line="340" w:lineRule="atLeast"/>
        <w:ind w:left="0" w:right="0" w:firstLine="0"/>
        <w:jc w:val="left"/>
        <w:rPr>
          <w:lang w:val="en-US" w:eastAsia="en-US" w:bidi="ar-SA"/>
        </w:rPr>
      </w:pPr>
      <w:bookmarkStart w:id="126" w:name="Body_61"/>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("GLL-Z;MYCLF-0") - Corporate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announces that pursuant to the press release of February 23, 2021, Gallagher's earned the right to acquire 50% of MyCelium Warehouse Ltd. which has been acknowledged by MyCelium Warehouse Ltd., dated April 28, 2021. MyCelium Warehouse Ltd. ultimately did not execute the Definitive Agreement signing on a timely basis. Gallagher Security Corp. has formally requested that MyCelium Warehouse Ltd. reimburse Gallagher Security Corp. the $750,000 U.S. payment made to MyCelium Warehouse Ltd. Gallaghers will pursure all available remedies for reimbursement of the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(CSE: GLL) is pursuing opportunities in the Carbon Credits sector with High Bar First Nations and Treelab Carbon Technologies, who have just announced a strategic Memorandum of Understanding (MOU). High Bar and Treelab will work together to plant new trees on indigenous lands located in the Fraser Canyon/Cariboo region in B.C. for the purpose of carbon sequestration. These new trees will generate the highest quality offsets and will exceed standards set by verifying bodies. This new forest will be managed using proprietary remote sensing technologies, using a data driven approach to promote and accelerate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pilot project will take place on 250 acres of High Bar lands, where Treelab will plant over two hundred thousand new trees. These new forests will act as a testing ground to sequester carbon and help to curb deforestation and build resilient new woodlands that clean our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Bar has more than 3,700 acres of prime land, where Treelab will support the planting of new trees, work toward building a solar powered seedling growth facility, and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is working to bring the highest quality forestry carbon offset projects to an ever expanding market. Discerning buyers are concerned with the quality of some existing projects and prefer to invest in new forests to avoid the risk of fraudulent crediting.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Treelab will be working to bring these credits to the compliance market, where prices are somewhat higher than the voluntary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Security Corp and Treelab Carbon Technologies have signed an MOU, whereby Gallaghers will pay $50,000 and 20 million shares of Gallaghers to purchase all of the outstanding shares of Treelab.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 please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 Randhawa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1-250-868-8177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does not accept responsibility for the adequacy or accuracy of this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be no assurance that the proposed transaction will be completed.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Forward-looking statements are based on the then-current expectations, beliefs, assumptions, estimates and forecasts about the business and the industry and markets in which the Company operates, including that: general business and economic conditions will not change in a material adverse manner; and financing will be available if and when needed on reasonable terms. Any statements that express or involve discussions with respect to predictions, expectations, beliefs, plans, projections, objectives, assumptions or future events or performance (often, but not always, using words or phrases such as "expects" or "does not expect", "is expected", "anticipates" or "does not anticipate", "plans", "estimates" or "intends", or stating that certain actions, events or results "may", "could", "would", "might" or "will" be taken, occur or be achieved), and variations of such words, and similar expressions are not statements of historical fact and may be forward-looking statements. Forward-looking statements are not guarantees of future performance and involve risks, uncertainties and assumptions which are difficult to predict. Investors are cautioned that all forward-looking statements involve risks and uncertainties, including: that the Company may not be able to raise additional funds when necessary; fluctuations in currency exchange rates; the impact of Covid-19 or other viruses and diseases on the Company's ability to operate and complete transactions; failure of counterparties to perform their contractual obligations; failure to obtain regulatory and stock exchange approvals; and other risks and uncertainties listed in the Company's public filings. These risks, as well as others, could cause actual results and events to vary significantly. Accordingly, readers should not place undue reliance on forward-looking statements and information, which are qualified in their entirety by this cautionary statement. There can be no assurance that forward-looking information, or the material factors or assumptions used to develop such forward-looking information, will prove to be accurate. The Company does not undertake any obligations to release publicly any revisions for updating any voluntary forward-looking statements, except as required by applicable securities law. Tel : 604-283-6110 GALLAGHER SECURITY CORP Fax : 604-608-5442 Email : </w:t>
      </w:r>
      <w:hyperlink r:id="rId833" w:history="1">
        <w:r>
          <w:rPr>
            <w:rFonts w:ascii="arial" w:eastAsia="arial" w:hAnsi="arial" w:cs="arial"/>
            <w:i/>
            <w:color w:val="0077CC"/>
            <w:sz w:val="20"/>
            <w:u w:val="single"/>
            <w:shd w:val="clear" w:color="auto" w:fill="FFFFFF"/>
            <w:lang w:val="en-US" w:eastAsia="en-US" w:bidi="ar-SA"/>
          </w:rPr>
          <w:t>monita@pacificblueholdings.com</w:t>
        </w:r>
      </w:hyperlink>
      <w:r>
        <w:rPr>
          <w:rFonts w:ascii="arial" w:eastAsia="arial" w:hAnsi="arial" w:cs="arial"/>
          <w:color w:val="000000"/>
          <w:sz w:val="20"/>
          <w:lang w:val="en-US" w:eastAsia="en-US" w:bidi="ar-SA"/>
        </w:rPr>
        <w:t xml:space="preserve"> WWW : </w:t>
      </w:r>
      <w:hyperlink r:id="rId834" w:history="1">
        <w:r>
          <w:rPr>
            <w:rFonts w:ascii="arial" w:eastAsia="arial" w:hAnsi="arial" w:cs="arial"/>
            <w:i/>
            <w:color w:val="0077CC"/>
            <w:sz w:val="20"/>
            <w:u w:val="single"/>
            <w:shd w:val="clear" w:color="auto" w:fill="FFFFFF"/>
            <w:lang w:val="en-US" w:eastAsia="en-US" w:bidi="ar-SA"/>
          </w:rPr>
          <w:t>https://cybr.htsicloud.com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27" w:name="Bookmark_65"/>
      <w:bookmarkEnd w:id="127"/>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NA Proactive news snapshot: Biocept, Guardforce AI, Thor Explorations, enCore Energy, PyroGenesis Canada, Xigem Technologies...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 (NA)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02:30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Proactive UK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35pt;height:76.5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w:t>
      </w:r>
    </w:p>
    <w:p>
      <w:pPr>
        <w:keepNext/>
        <w:spacing w:before="240" w:after="0" w:line="340" w:lineRule="atLeast"/>
        <w:ind w:left="0" w:right="0" w:firstLine="0"/>
        <w:jc w:val="left"/>
        <w:rPr>
          <w:lang w:val="en-US" w:eastAsia="en-US" w:bidi="ar-SA"/>
        </w:rPr>
      </w:pPr>
      <w:bookmarkStart w:id="128" w:name="Body_62"/>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Biocept Inc has announced that it has granted inducement stock options to purchase an aggregate of 519,140 shares of its common stock to 44 new employees, including an inducement stock option to purchase 150,000 shares of its common stock to its new chief operations officer, Philippe Marchand. The company said the options have an exercise price of $2.32 per share, the closing price of its common stock on March 31, 2022, are non-qualified stock options, have a ten-year term and vest over four years, with 25% of the shares vesting on the one-year anniversary of the vesting commencement date and the remaining 75% of the shares vesting in equal monthly installments over the following 36 months, subject to the new employees' continued service with Biocept through the applicable vesting dates.</w:t>
      </w:r>
    </w:p>
    <w:p>
      <w:pPr>
        <w:keepNext w:val="0"/>
        <w:spacing w:before="240" w:after="0" w:line="260" w:lineRule="atLeast"/>
        <w:ind w:left="0" w:right="0" w:firstLine="0"/>
        <w:jc w:val="both"/>
        <w:rPr>
          <w:lang w:val="en-US" w:eastAsia="en-US" w:bidi="ar-SA"/>
        </w:rPr>
      </w:pPr>
      <w:hyperlink r:id="rId842" w:history="1">
        <w:r>
          <w:rPr>
            <w:rFonts w:ascii="arial" w:eastAsia="arial" w:hAnsi="arial" w:cs="arial"/>
            <w:i/>
            <w:color w:val="0077CC"/>
            <w:sz w:val="20"/>
            <w:u w:val="single"/>
            <w:shd w:val="clear" w:color="auto" w:fill="FFFFFF"/>
            <w:lang w:val="en-US" w:eastAsia="en-US" w:bidi="ar-SA"/>
          </w:rPr>
          <w:t>Guardforce AI (NASDAQ:GFAI)</w:t>
        </w:r>
      </w:hyperlink>
      <w:r>
        <w:rPr>
          <w:rFonts w:ascii="arial" w:eastAsia="arial" w:hAnsi="arial" w:cs="arial"/>
          <w:color w:val="000000"/>
          <w:sz w:val="20"/>
          <w:lang w:val="en-US" w:eastAsia="en-US" w:bidi="ar-SA"/>
        </w:rPr>
        <w:t xml:space="preserve"> Company Limited an integrated security solutions provider, said it has closed the previously announced securities purchase agreement with certain institutional investors to purchase approximately $10.0 million worth of its ordinary shares in a registered direct offering. Under the agreement, the company sold about 8.7 million of its ordinary shares at a price of $1.15 per share. The gross proceeds to the company from the registered direct offering are estimated to be approximately $10.0 million, before deducting the placement agent's fees and other estimated offering expenses. </w:t>
      </w:r>
    </w:p>
    <w:p>
      <w:pPr>
        <w:keepNext w:val="0"/>
        <w:spacing w:before="240" w:after="0" w:line="260" w:lineRule="atLeast"/>
        <w:ind w:left="0" w:right="0" w:firstLine="0"/>
        <w:jc w:val="both"/>
        <w:rPr>
          <w:lang w:val="en-US" w:eastAsia="en-US" w:bidi="ar-SA"/>
        </w:rPr>
      </w:pPr>
      <w:hyperlink r:id="rId843" w:history="1">
        <w:r>
          <w:rPr>
            <w:rFonts w:ascii="arial" w:eastAsia="arial" w:hAnsi="arial" w:cs="arial"/>
            <w:i/>
            <w:color w:val="0077CC"/>
            <w:sz w:val="20"/>
            <w:u w:val="single"/>
            <w:shd w:val="clear" w:color="auto" w:fill="FFFFFF"/>
            <w:lang w:val="en-US" w:eastAsia="en-US" w:bidi="ar-SA"/>
          </w:rPr>
          <w:t>Thor Explorations Ltd (TSX-V:THX, AIM:THX, OTC:THXPF)</w:t>
        </w:r>
      </w:hyperlink>
      <w:r>
        <w:rPr>
          <w:rFonts w:ascii="arial" w:eastAsia="arial" w:hAnsi="arial" w:cs="arial"/>
          <w:color w:val="000000"/>
          <w:sz w:val="20"/>
          <w:lang w:val="en-US" w:eastAsia="en-US" w:bidi="ar-SA"/>
        </w:rPr>
        <w:t> told investors its 100%-owned Segilola Gold Mine in Nigeria continued to operate at a steady state, with above design mill throughput, in March 2022. Total gold production was 7,220 ounces during the month, taking production for the first quarter of the year to 21,343 ounces. Recovery in March averaged 95.1% with average recovery for 1Q at 94.1%. "The month of March has closed off a very positive start to the year, completing our first full quarter of gold production," president and CEO Segun Lawson said in a statement. "There continues to be production improvements in all aspects, in particular, with recoveries continuing to improve and averaging 95.1% for the month of March." The company sold 16,658 ounces of gold and 922 ounces of silver during the quarter, with exports occurring regularly throughout the period, Thor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enCore Energy Corp has hailed the latest drill results from its Rosita South project, which have underscored the potential to discover future uranium resources across the entire Texas property. So far, 32 holes, for around 11,000 feet (ft), have been reported and eight mineralized sands plus a potential further four have been identified, all within 800 ft of the surface. The drilling has also established an extension of mineralization in the so-called production area, supporting a start-up of the past-producing in-situ recovery (ISR) Rosita plant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PyroGenesis Canada Inc CEO P. Peter Pascali has filed an updated early warning report on his proposed sale of 750,000 shares in the company. The report, filed on April 9, 2022, concerns the sale of shares in Pyrogenesis held by Fiducie de Credit Mellon Trust and will be effected at prevailing market prices during  April 18, 2022 to May 6, 2022. As of April 8, 2022 Pascali's total ownership is,79,744,498 common shares, or 46.87% of the issued and outstanding shares of the company. If the proposed sales goes through his holdings drop to 78,994,498 shares, representing 46.43%.</w:t>
      </w:r>
    </w:p>
    <w:p>
      <w:pPr>
        <w:keepNext w:val="0"/>
        <w:spacing w:before="240" w:after="0" w:line="260" w:lineRule="atLeast"/>
        <w:ind w:left="0" w:right="0" w:firstLine="0"/>
        <w:jc w:val="both"/>
        <w:rPr>
          <w:lang w:val="en-US" w:eastAsia="en-US" w:bidi="ar-SA"/>
        </w:rPr>
      </w:pPr>
      <w:hyperlink r:id="rId844" w:history="1">
        <w:r>
          <w:rPr>
            <w:rFonts w:ascii="arial" w:eastAsia="arial" w:hAnsi="arial" w:cs="arial"/>
            <w:i/>
            <w:color w:val="0077CC"/>
            <w:sz w:val="20"/>
            <w:u w:val="single"/>
            <w:shd w:val="clear" w:color="auto" w:fill="FFFFFF"/>
            <w:lang w:val="en-US" w:eastAsia="en-US" w:bidi="ar-SA"/>
          </w:rPr>
          <w:t>Xigem Technologies (CSE:XIGM, OTCQB:XIGMF)</w:t>
        </w:r>
      </w:hyperlink>
      <w:r>
        <w:rPr>
          <w:rFonts w:ascii="arial" w:eastAsia="arial" w:hAnsi="arial" w:cs="arial"/>
          <w:color w:val="000000"/>
          <w:sz w:val="20"/>
          <w:lang w:val="en-US" w:eastAsia="en-US" w:bidi="ar-SA"/>
        </w:rPr>
        <w:t> Corporation, a technology provider for the emerging remote economy, announced that it has filed the Business Acquisition Report (BAR) associated with its previously announced purchase of Cylix Data. It also provided an update on the status of other strategic initiatives, including the proposed acquisition of the All Source B2B software platform. "In our first year as a publicly listed company we were very active in evaluating technologies to add to our portfolio," said Brian Kalish, co-founder and chief executive officer of Xigem.</w:t>
      </w:r>
    </w:p>
    <w:p>
      <w:pPr>
        <w:keepNext w:val="0"/>
        <w:spacing w:before="240" w:after="0" w:line="260" w:lineRule="atLeast"/>
        <w:ind w:left="0" w:right="0" w:firstLine="0"/>
        <w:jc w:val="both"/>
        <w:rPr>
          <w:lang w:val="en-US" w:eastAsia="en-US" w:bidi="ar-SA"/>
        </w:rPr>
      </w:pPr>
      <w:hyperlink r:id="rId845" w:history="1">
        <w:r>
          <w:rPr>
            <w:rFonts w:ascii="arial" w:eastAsia="arial" w:hAnsi="arial" w:cs="arial"/>
            <w:i/>
            <w:color w:val="0077CC"/>
            <w:sz w:val="20"/>
            <w:u w:val="single"/>
            <w:shd w:val="clear" w:color="auto" w:fill="FFFFFF"/>
            <w:lang w:val="en-US" w:eastAsia="en-US" w:bidi="ar-SA"/>
          </w:rPr>
          <w:t>Tiidal Gaming Group Corp (CSE:TIDL)</w:t>
        </w:r>
      </w:hyperlink>
      <w:r>
        <w:rPr>
          <w:rFonts w:ascii="arial" w:eastAsia="arial" w:hAnsi="arial" w:cs="arial"/>
          <w:color w:val="000000"/>
          <w:sz w:val="20"/>
          <w:lang w:val="en-US" w:eastAsia="en-US" w:bidi="ar-SA"/>
        </w:rPr>
        <w:t xml:space="preserve"> told investors that its shares have started trading on the OTCQB Venture Market today, April 11, 2022, under the ticker symbol TIIDF. Additionally, the company said it is applying for eligibility for book-entry delivery and depository services of Depository Trust Company, to facilitate electronic settlement of transfers of its shares in the US. This electronic method of clearing securities expedites the receipt of stock and cash and accelerates the settlement process for investors. "Listing on the OTCQB positions Tiidal Gaming with increased visibility among the American investment community and improved liquidity for our current and prospective shareholders," CEO Tom Hearne said in a statement. The company also announced that Carlo Rigillo, a chartered professional accountant with two decades of financial and public markets experience, will become its chief financial officer effective today. </w:t>
      </w:r>
    </w:p>
    <w:p>
      <w:pPr>
        <w:keepNext w:val="0"/>
        <w:spacing w:before="240" w:after="0" w:line="260" w:lineRule="atLeast"/>
        <w:ind w:left="0" w:right="0" w:firstLine="0"/>
        <w:jc w:val="both"/>
        <w:rPr>
          <w:lang w:val="en-US" w:eastAsia="en-US" w:bidi="ar-SA"/>
        </w:rPr>
      </w:pPr>
      <w:hyperlink r:id="rId846" w:history="1">
        <w:r>
          <w:rPr>
            <w:rFonts w:ascii="arial" w:eastAsia="arial" w:hAnsi="arial" w:cs="arial"/>
            <w:i/>
            <w:color w:val="0077CC"/>
            <w:sz w:val="20"/>
            <w:u w:val="single"/>
            <w:shd w:val="clear" w:color="auto" w:fill="FFFFFF"/>
            <w:lang w:val="en-US" w:eastAsia="en-US" w:bidi="ar-SA"/>
          </w:rPr>
          <w:t>Trust Stamp (NASDAQ:IDAI, EURONEXT:AIID)</w:t>
        </w:r>
      </w:hyperlink>
      <w:r>
        <w:rPr>
          <w:rFonts w:ascii="arial" w:eastAsia="arial" w:hAnsi="arial" w:cs="arial"/>
          <w:color w:val="000000"/>
          <w:sz w:val="20"/>
          <w:lang w:val="en-US" w:eastAsia="en-US" w:bidi="ar-SA"/>
        </w:rPr>
        <w:t xml:space="preserve"> has announced the winners of the 2022 Trusted Rwanda Hackathon following a hybrid event pitting five finalists. Their challenge was to leverage </w:t>
      </w:r>
      <w:hyperlink r:id="rId846" w:history="1">
        <w:r>
          <w:rPr>
            <w:rFonts w:ascii="arial" w:eastAsia="arial" w:hAnsi="arial" w:cs="arial"/>
            <w:i/>
            <w:color w:val="0077CC"/>
            <w:sz w:val="20"/>
            <w:u w:val="single"/>
            <w:shd w:val="clear" w:color="auto" w:fill="FFFFFF"/>
            <w:lang w:val="en-US" w:eastAsia="en-US" w:bidi="ar-SA"/>
          </w:rPr>
          <w:t>Trust Stamp (NASDAQ:IDAI, EURONEXT:AIID)</w:t>
        </w:r>
      </w:hyperlink>
      <w:r>
        <w:rPr>
          <w:rFonts w:ascii="arial" w:eastAsia="arial" w:hAnsi="arial" w:cs="arial"/>
          <w:color w:val="000000"/>
          <w:sz w:val="20"/>
          <w:lang w:val="en-US" w:eastAsia="en-US" w:bidi="ar-SA"/>
        </w:rPr>
        <w:t>'s secure identity and data tokenization technology, through simple API integration, transforming the firm's technology solutions in Africa while also considering factors including biometrics, regulatory compliance, privacy and cyber security. iLabs International/Uqu.do was adjudged the winner for its proposed privacy-preserving cross-border identity wallet ecosystem with EU-Africa interoperability. The digital identity company wins access to Trust Stamp's APIs and development support to bring the innovation to life. </w:t>
      </w:r>
    </w:p>
    <w:p>
      <w:pPr>
        <w:keepNext w:val="0"/>
        <w:spacing w:before="240" w:after="0" w:line="260" w:lineRule="atLeast"/>
        <w:ind w:left="0" w:right="0" w:firstLine="0"/>
        <w:jc w:val="both"/>
        <w:rPr>
          <w:lang w:val="en-US" w:eastAsia="en-US" w:bidi="ar-SA"/>
        </w:rPr>
      </w:pPr>
      <w:hyperlink r:id="rId847" w:history="1">
        <w:r>
          <w:rPr>
            <w:rFonts w:ascii="arial" w:eastAsia="arial" w:hAnsi="arial" w:cs="arial"/>
            <w:i/>
            <w:color w:val="0077CC"/>
            <w:sz w:val="20"/>
            <w:u w:val="single"/>
            <w:shd w:val="clear" w:color="auto" w:fill="FFFFFF"/>
            <w:lang w:val="en-US" w:eastAsia="en-US" w:bidi="ar-SA"/>
          </w:rPr>
          <w:t>Electra Battery Materials Corporation (TSX-V:ELBM, OTCQX:ELBMF)</w:t>
        </w:r>
      </w:hyperlink>
      <w:r>
        <w:rPr>
          <w:rFonts w:ascii="arial" w:eastAsia="arial" w:hAnsi="arial" w:cs="arial"/>
          <w:color w:val="000000"/>
          <w:sz w:val="20"/>
          <w:lang w:val="en-US" w:eastAsia="en-US" w:bidi="ar-SA"/>
        </w:rPr>
        <w:t xml:space="preserve"> said it remains on schedule to commission North America's first battery-grade cobalt sulfate refinery - the second largest outside of China - in December 2022. Electra is planning to build a fully integrated, localized and environmentally sustainable battery materials park north of Toronto. Leveraging the company's own mining assets and business partners, the Electra Battery Materials Park is expected to host cobalt and nickel sulfate production plants, a large-scale lithium-ion battery recycling facility, and battery precursor materials production, which will serve both North American and global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Emmaus Life Sciences Inc, a commercial-stage biopharmaceutical company and leader in the treatment of sickle cell disease, announced that it has launched an innovative full-service telehealth solution with its strategic partners, including Asembia LLC, US Bioservices Corporation and UpScript IP Holdings, LLC. The telehealth program capitalizes on the expansion of telemedicine in the US to afford patients and providers online access to Endari, Emmaus' prescription-grade L-glutamine oral powder for the treatment of sickle cell disease. </w:t>
      </w:r>
    </w:p>
    <w:p>
      <w:pPr>
        <w:keepNext w:val="0"/>
        <w:spacing w:before="240" w:after="0" w:line="260" w:lineRule="atLeast"/>
        <w:ind w:left="0" w:right="0" w:firstLine="0"/>
        <w:jc w:val="both"/>
        <w:rPr>
          <w:lang w:val="en-US" w:eastAsia="en-US" w:bidi="ar-SA"/>
        </w:rPr>
      </w:pPr>
      <w:hyperlink r:id="rId848" w:history="1">
        <w:r>
          <w:rPr>
            <w:rFonts w:ascii="arial" w:eastAsia="arial" w:hAnsi="arial" w:cs="arial"/>
            <w:i/>
            <w:color w:val="0077CC"/>
            <w:sz w:val="20"/>
            <w:u w:val="single"/>
            <w:shd w:val="clear" w:color="auto" w:fill="FFFFFF"/>
            <w:lang w:val="en-US" w:eastAsia="en-US" w:bidi="ar-SA"/>
          </w:rPr>
          <w:t>Argentina Lithium &amp; Energy Corp (TSX-V:LIT, OTCQB:PNXLF)</w:t>
        </w:r>
      </w:hyperlink>
      <w:r>
        <w:rPr>
          <w:rFonts w:ascii="arial" w:eastAsia="arial" w:hAnsi="arial" w:cs="arial"/>
          <w:color w:val="000000"/>
          <w:sz w:val="20"/>
          <w:lang w:val="en-US" w:eastAsia="en-US" w:bidi="ar-SA"/>
        </w:rPr>
        <w:t xml:space="preserve"> has announced that it has entered into an option agreement with a local vendor to earn a 100% interest in three granted mine concession properties totaling 5,411 hectares in the Salar de Antofalla in Catamarca Province, Argentina. Argentina Lithium's Antofalla North project includes both 100% held and optioned properties. With this new option, the company now controls 14,987 hectares of mining leases in the salt flat, distributed between the adjacent provinces of Salta and Catamarca.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Sky Uranium Corp announced that it is resuming its 4,500 metre (m) exploration drilling program with new holes planned at the Ivana Central target, located 10 kilometres north of the company's Ivana deposit at its Amarillo Grande uranium-vanadium project in Argentina. Blue Sky said six holes totaling 286m were drilled at Ivana Central in 2020 before the program was paused, leaving about 1,200m to be completed at this target.</w:t>
      </w:r>
    </w:p>
    <w:p>
      <w:pPr>
        <w:keepNext w:val="0"/>
        <w:spacing w:before="240" w:after="0" w:line="260" w:lineRule="atLeast"/>
        <w:ind w:left="0" w:right="0" w:firstLine="0"/>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Adastra Holdings (CSE:XTRX)</w:t>
        </w:r>
      </w:hyperlink>
      <w:r>
        <w:rPr>
          <w:rFonts w:ascii="arial" w:eastAsia="arial" w:hAnsi="arial" w:cs="arial"/>
          <w:color w:val="000000"/>
          <w:sz w:val="20"/>
          <w:lang w:val="en-US" w:eastAsia="en-US" w:bidi="ar-SA"/>
        </w:rPr>
        <w:t xml:space="preserve"> Ltd has announced that it submitted its Medical Sales License application to Health Canada on April 1, 2022. The Langley, British Columbia-based company reminded investors that in August 2021 it announced its acquisition of 1225140 BC Ltd, doing business as PerceiveMD, a lean digital patient care platform providing complimentary assessments for alternative treatments of medical cannabis and other breakthrough therapies such as psychedelics.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 Sky Uranium CEO Nikolaos Cacos talks to The Ellis Martin Report about the exploration and development of uranium and vanadium with a land package of more than 4,000 square kilometers m in nuclear friendly Argentina. Blue Sky Uranium's mission is to deliver exceptional returns to shareholders by acquiring, exploring, and advancing towards production a portfolio of uranium-vanadium projects, with an emphasis on near-surface deposits with the potential for near-term low-cost production. . Investors can listen to the interview </w:t>
      </w:r>
      <w:hyperlink r:id="rId850"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851" w:history="1">
        <w:r>
          <w:rPr>
            <w:rFonts w:ascii="arial" w:eastAsia="arial" w:hAnsi="arial" w:cs="arial"/>
            <w:i/>
            <w:color w:val="0077CC"/>
            <w:sz w:val="20"/>
            <w:u w:val="single"/>
            <w:shd w:val="clear" w:color="auto" w:fill="FFFFFF"/>
            <w:lang w:val="en-US" w:eastAsia="en-US" w:bidi="ar-SA"/>
          </w:rPr>
          <w:t>Wishpond Technologies Ltd. (TSX-V:WISH, OTCQX:WPNDF)</w:t>
        </w:r>
      </w:hyperlink>
      <w:r>
        <w:rPr>
          <w:rFonts w:ascii="arial" w:eastAsia="arial" w:hAnsi="arial" w:cs="arial"/>
          <w:color w:val="000000"/>
          <w:sz w:val="20"/>
          <w:lang w:val="en-US" w:eastAsia="en-US" w:bidi="ar-SA"/>
        </w:rPr>
        <w:t xml:space="preserve"> told investors it expects to release its audited annual financial statements for the year ended December 31, 2021 on April 27, 2022. The company will host a conference call the same day at 10:00am PT/1:00pm ET to discuss the results. The call will be hosted by chairman and CEO Ali Tajskandar, chief financial officer David Pais, and head of investor relations Pardeep S. Sangha. Dial-in details are: 1-778-907-2071 (Vancouver local) and 1-647-374-4685 (Toronto local). Registration for the webinar can be found by following </w:t>
      </w:r>
      <w:hyperlink r:id="rId852" w:history="1">
        <w:r>
          <w:rPr>
            <w:rFonts w:ascii="arial" w:eastAsia="arial" w:hAnsi="arial" w:cs="arial"/>
            <w:i/>
            <w:color w:val="0077CC"/>
            <w:sz w:val="20"/>
            <w:u w:val="single"/>
            <w:shd w:val="clear" w:color="auto" w:fill="FFFFFF"/>
            <w:lang w:val="en-US" w:eastAsia="en-US" w:bidi="ar-SA"/>
          </w:rPr>
          <w:t>this link</w:t>
        </w:r>
      </w:hyperlink>
      <w:r>
        <w:rPr>
          <w:rFonts w:ascii="arial" w:eastAsia="arial" w:hAnsi="arial" w:cs="arial"/>
          <w:color w:val="000000"/>
          <w:sz w:val="20"/>
          <w:lang w:val="en-US" w:eastAsia="en-US" w:bidi="ar-SA"/>
        </w:rPr>
        <w:t>, using Meeting ID #: 813 7792 9468.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Metals Corp has announced that it has commenced core drilling at its high-grade polymetallic Tomtebo property located in the Bergslagen Mining District in south-central Sweden. The Vancouver-based developer of prospective mineral properties said GEOPS-Bolkan Drilling Services Ltd has been awarded the contract for the drill program, which will comprise 1,200 metres (m) in three holes, followed by drilling 1,800m in 10 holes at the Gruvberget property located 40 kilometres (km) northwest from Tomtebo. Drill permitting for 800m in two holes at the company's Bakar Copper property on Northern Vancouver Island continues and drilling may commence in June or July 2022.</w:t>
      </w:r>
    </w:p>
    <w:p>
      <w:pPr>
        <w:keepNext w:val="0"/>
        <w:spacing w:before="240" w:after="0" w:line="260" w:lineRule="atLeast"/>
        <w:ind w:left="0" w:right="0" w:firstLine="0"/>
        <w:jc w:val="both"/>
        <w:rPr>
          <w:lang w:val="en-US" w:eastAsia="en-US" w:bidi="ar-SA"/>
        </w:rPr>
      </w:pPr>
      <w:hyperlink r:id="rId853" w:history="1">
        <w:r>
          <w:rPr>
            <w:rFonts w:ascii="arial" w:eastAsia="arial" w:hAnsi="arial" w:cs="arial"/>
            <w:i/>
            <w:color w:val="0077CC"/>
            <w:sz w:val="20"/>
            <w:u w:val="single"/>
            <w:shd w:val="clear" w:color="auto" w:fill="FFFFFF"/>
            <w:lang w:val="en-US" w:eastAsia="en-US" w:bidi="ar-SA"/>
          </w:rPr>
          <w:t>Milestone Scientific Inc (NYSE:MLSS)</w:t>
        </w:r>
      </w:hyperlink>
      <w:r>
        <w:rPr>
          <w:rFonts w:ascii="arial" w:eastAsia="arial" w:hAnsi="arial" w:cs="arial"/>
          <w:color w:val="000000"/>
          <w:sz w:val="20"/>
          <w:lang w:val="en-US" w:eastAsia="en-US" w:bidi="ar-SA"/>
        </w:rPr>
        <w:t>, the medtech group, revealed that it has begun selling its CompuFlo Epidural and CathCheck Verification System disposables to a leading northeast medical center following a successful trial by the latter. "We are honored to announce adoption of our CompuFlo Epidural and CathCheck Verification System by another leading medical center," said Arjan Haverhals, the CEO of Milestone Scientific. "This approval follows a thorough trial and evaluation, which further validates the safety and efficacy of our technology."</w:t>
      </w:r>
    </w:p>
    <w:p>
      <w:pPr>
        <w:keepNext w:val="0"/>
        <w:spacing w:before="200" w:after="0" w:line="260" w:lineRule="atLeast"/>
        <w:ind w:left="0" w:right="0" w:firstLine="0"/>
        <w:jc w:val="both"/>
        <w:rPr>
          <w:lang w:val="en-US" w:eastAsia="en-US" w:bidi="ar-SA"/>
        </w:rPr>
      </w:pP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said its subsidiary Green </w:t>
      </w: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has dramatically expanded its carbon credit agreement with Blue Source LLC.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Under the amended agreement, Green Star has agreed to finance Bluesource's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SoLVBL Solutions Inc announced that it has hired industry veteran Jim Slinowsky as director of product development. The Toronto, Ontario-based company noted that Slinowsky brings more than 25 years of North American technology industry experience to SoLVBL's product team. At SoLVBL, he will contribute to the development of new data authentication and cybersecurity products for the financial services, health care services and law enforcement industry verticals, it added. Prior to joining SoLVBL, Slinowsky led product management for Siemens RUGGEDCOM, a portfolio of rugged networking products focused on mission-critical applications in harsh environments. Prior to Siemens, he was director of product management for Powerwave Technologies and held multiple senior engineering and product management roles within Nortel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DGTL Holdings Inc has appointed veteran finance executive Christopher Foster as its new CFO. Calling him an experienced CFO, DGTL said that Foster will manage all financial controllers at the subsidiary level and will work with appointed auditors to prepare quarterly and annual financial statements. The new CFO has led financial management teams for several public, and private companies, across a range of industries.</w:t>
      </w:r>
    </w:p>
    <w:p>
      <w:pPr>
        <w:keepNext w:val="0"/>
        <w:spacing w:before="240" w:after="0" w:line="260" w:lineRule="atLeast"/>
        <w:ind w:left="0" w:right="0" w:firstLine="0"/>
        <w:jc w:val="both"/>
        <w:rPr>
          <w:lang w:val="en-US" w:eastAsia="en-US" w:bidi="ar-SA"/>
        </w:rPr>
      </w:pPr>
      <w:hyperlink r:id="rId854" w:history="1">
        <w:r>
          <w:rPr>
            <w:rFonts w:ascii="arial" w:eastAsia="arial" w:hAnsi="arial" w:cs="arial"/>
            <w:i/>
            <w:color w:val="0077CC"/>
            <w:sz w:val="20"/>
            <w:u w:val="single"/>
            <w:shd w:val="clear" w:color="auto" w:fill="FFFFFF"/>
            <w:lang w:val="en-US" w:eastAsia="en-US" w:bidi="ar-SA"/>
          </w:rPr>
          <w:t>Context Therapeutics (NASDAQ:CNTX)</w:t>
        </w:r>
      </w:hyperlink>
      <w:r>
        <w:rPr>
          <w:rFonts w:ascii="arial" w:eastAsia="arial" w:hAnsi="arial" w:cs="arial"/>
          <w:color w:val="000000"/>
          <w:sz w:val="20"/>
          <w:lang w:val="en-US" w:eastAsia="en-US" w:bidi="ar-SA"/>
        </w:rPr>
        <w:t xml:space="preserve"> Inc announced what it called "encouraging" preclinical data from two pipeline programs, including in vivo combination and immunomodulation data evaluating onapristone extended release (ONA-XR), the company's lead clinical program. Context said the lead clinical-stage oral progesterone receptor (PR) antagonist ONA-XR demonstrated strong efficacy across multiple PR+ solid tumor models.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129" w:name="Bookmark_66"/>
      <w:bookmarkEnd w:id="129"/>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NA Proactive news snapshot: Biocept, Guardforce AI, Thor Explorations, enCore Energy, PyroGenesis Canada, Xigem Technologies...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4:06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Proactiveinvestors</w:t>
      </w:r>
    </w:p>
    <w:p>
      <w:pPr>
        <w:keepNext/>
        <w:spacing w:before="240" w:after="0" w:line="340" w:lineRule="atLeast"/>
        <w:ind w:left="0" w:right="0" w:firstLine="0"/>
        <w:jc w:val="left"/>
        <w:rPr>
          <w:lang w:val="en-US" w:eastAsia="en-US" w:bidi="ar-SA"/>
        </w:rPr>
      </w:pPr>
      <w:bookmarkStart w:id="130" w:name="Body_63"/>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Proactive Investors: </w:t>
      </w:r>
      <w:hyperlink r:id="rId716" w:history="1">
        <w:r>
          <w:rPr>
            <w:rFonts w:ascii="arial" w:eastAsia="arial" w:hAnsi="arial" w:cs="arial"/>
            <w:i/>
            <w:color w:val="0077CC"/>
            <w:sz w:val="20"/>
            <w:u w:val="single"/>
            <w:shd w:val="clear" w:color="auto" w:fill="FFFFFF"/>
            <w:lang w:val="en-US" w:eastAsia="en-US" w:bidi="ar-SA"/>
          </w:rPr>
          <w:t>http://www.proactiveinvestors.com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BioceptInchas announced that it has granted inducement stock options to purchase an aggregate of 519,140 shares of its common stock to 44 new employees, including an inducement stock option to purchase 150,000 shares of its common stock to its new chief operations officer, Philippe Marchand. The company said the options have an exercise price of $2.32 per share, the closing price of its common stock on March 31, 2022, are non-qualified stock options, have a ten-year term and vest over four years, with 25% of the shares vesting on the one-year anniversary of the vesting commencement date and the remaining 75% of the shares vesting in equal monthly installments over the following 36 months, subject to the new employees' continued service with Biocept through the applicable vesting dates. Guardforce AI (NASDAQ:GFAI) Company Limitedan integrated security solutions provider, said it has closed the previously announced securities purchase agreement with certain institutional investors to purchase approximately $10.0 million worth of its ordinary shares in a registered direct offering.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agreement, the company sold about 8.7 million of its ordinary shares at a price of $1.15 per share. The gross proceeds to the company from the registered direct offering are estimated to be approximately $10.0 million, before deducting the placement agent's fees and other estimated offering expenses. Thor Explorations Ltd (TSX-V:THX, AIM:THX, OTC:THXPF)told investors its 100%-owned Segilola Gold Mine in Nigeria continued to operate at a steady state, with above design mill throughput, in March 2022. Total gold production was 7,220 ounces during the month, taking production for the first quarter of the year to 21,343 ounces. Recovery in March averaged 95.1% with average recovery for 1Q at 94.1%. "The month of March has closed off a very positive start to the year, completing our first full quarter of gold production,' president and CEO Segun Lawson said in a statement. 'There continues to be production improvements in all aspects, in particular, with recoveries continuing to improve and averaging 95.1% for the month of March.' The company sold 16,658 ounces of gold and 922 ounces of silver during the quarter, with exports occurring regularly throughout the period, Thor said. enCore Energy Corphas hailed the latest drill results from its Rosita South project, which have underscored the potential to discover future uranium resources across the entire Texas property. So far, 32 holes, for around 11,000 feet (ft), have been reported and eight mineralized sands plus a potential further four have been identified, all within 800 ft of the surface. The drilling has also established an extension of mineralization in the so-called production area, supporting a start-up of the past-producing in-situ recovery (ISR) Rosita plant in 2023. PyroGenesis Canada Inc CEOP. Peter Pascalihas filed an updated early warning report on his proposed sale of 750,000 shares in the company.The report, filed on April 9, 2022, concerns the sale of shares in Pyrogenesis held by Fiducie de Credit Mellon Trust and will be effected at prevailing market prices during April 18, 2022 to May 6, 2022. As of April 8, 2022 Pascali's total ownership is,79,744,498 common shares, or 46.87% of the issued and outstanding shares of the company. If the proposed sales goes through his holdings drop to 78,994,498 shares, representing 46.43%. Xigem Technologies (CSE:XIGM, OTCQB:XIGMF)Corporation, a technology provider for the emerging remote economy, announced that it has filed the Business Acquisition Report (BAR) associated with its previously announced purchase of Cylix Data. It also provided an update on the status of other strategic initiatives, including the proposed acquisition of the All Source B2B software platform."In our first year as a publicly listed company we were very active in evaluating technologies to add to our portfolio," said Brian Kalish, co-founder and chief executive officer of Xigem. Tiidal Gaming Group Corp (CSE:TIDL) told investors that its shares have started trading on the OTCQB Venture Market today, April 11, 2022, under the ticker symbol TIIDF. Additionally, the company said it is applying for eligibility for book-entry delivery and depository services of Depository Trust Company, to facilitate electronic settlement of transfers of its shares in the US. This electronic method of clearing securities expedites the receipt of stock and cash and accelerates the settlement process for investors. "Listing on the OTCQB positions Tiidal Gaming with increased visibility among the American investment community and improved liquidity for our current and prospective shareholders," CEO Tom Hearne said in a statement. The company also announced that Carlo Rigillo, a chartered professional accountant with two decades of financial and public markets experience, will become its chief financial officer effective today. Trust Stamp (NASDAQ:IDAI, EURONEXT:AIID) has announced the winners of the 2022 Trusted Rwanda Hackathon following a hybrid event pitting five finalists. Their challenge was to leverage Trust Stamp (NASDAQ:IDAI, EURONEXT:AIID)'s secure identity and data tokenization technology, through simple API integration, transforming the firm's technology solutions in Africa while also considering factors including biometrics, regulatory compliance, privacy and cyber security. iLabs International/Uqu.do was adjudged the winner for its proposed privacy-preserving cross-border identity wallet ecosystem with EU-Africa interoperability. The digital identity company wins access to Trust Stamp's APIs and development support to bring the innovation to life. Electra Battery Materials Corporation (TSX-V:ELBM, OTCQX:ELBMF) said it remains on schedule to commission North America's first battery-grade cobalt sulfate refinery - the second largest outside of China - in December 2022. Electra is planning to build a fully integrated, localized and environmentally sustainable battery materials park north of Toronto. Leveraging the company's own mining assets and business partners, the Electra Battery Materials Park is expected to host cobalt and nickel sulfate production plants, a large-scale lithium-ion battery recycling facility, and battery precursor materials production, which will serve both North American and global customers. Emmaus Life SciencesInc,a commercial-stage biopharmaceutical company and leader in the treatment of sickle cell disease, announced that it has launched an innovative full-service telehealth solution with its strategic partners, including Asembia LLC, US Bioservices Corporation and UpScript IP Holdings, LLC.The telehealth program capitalizes on the expansion of telemedicine in the US to afford patients and providers online access to Endari, Emmaus' prescription-grade L-glutamine oral powder for the treatment of sickle cell disease. Argentina Lithium &amp; Energy Corp (TSX-V:LIT, OTCQB:PNXLF) has announced that it has entered into an option agreement with a local vendor to earn a 100% interest in three granted mine concession properties totaling 5,411 hectares in the Salar de Antofalla in Catamarca Province, Argentina. Argentina Lithium's Antofalla North project includes both 100% held and optioned properties. With this new option, the company now controls 14,987 hectares of mining leases in the salt flat, distributed between the adjacent provinces of Salta and Catamarca. Blue Sky Uranium Corp announced that it is resuming its 4,500 metre (m) exploration drilling program with new holes planned at the Ivana Central target, located 10 kilometres north of the company's Ivana deposit at its Amarillo Grande uranium-vanadium project in Argentina. Blue Sky said six holes totaling 286m were drilled at Ivana Central in 2020 before the program was paused, leaving about 1,200m to be completed at this target. Adastra Holdings (CSE:XTRX) Ltdhas announced that it submitted its Medical Sales License application to Health Canada on April 1, 2022. The Langley, British Columbia-based company reminded investors that in August 2021 it announced its acquisition of 1225140 BC Ltd, doing business as PerceiveMD, a lean digital patient care platform providing complimentary assessments for alternative treatments of medical cannabis and other breakthrough therapies such as psychedelics. Blue Sky Uranium CEO Nikolaos Cacos talks to The Ellis Martin Report about the exploration and development of uranium and vanadium with a land package of more than 4,000 square kilometers m in nuclear friendly Argentina. Blue Sky Uranium's mission is to deliver exceptional returns to shareholders by acquiring, exploring, and advancing towards production a portfolio of uranium-vanadium projects, with an emphasis on near-surface deposits with the potential for near-term low-cost production. . Investors can listen to the interview here. Wishpond Technologies Ltd. (TSX-V:WISH, OTCQX:WPNDF) told investors it expects to release its audited annual financial statements for the year ended December 31, 2021 on April 27, 2022. The company will host a conference call the same day at 10:00am PT/1:00pm ET to discuss the results. The call will be hosted by chairman and CEO Ali Tajskandar, chief financial officer David Pais, and head of investor relations Pardeep S. Sangha. Dial-in details are: 1-778-907-2071 (Vancouver local) and 1-647-374-4685 (Toronto local). Registration for the webinar can be found by following this link, using Meeting ID #: 813 7792 9468. District Metals Corphas announced that it has commenced core drilling at its high-grade polymetallic Tomtebo property located in the Bergslagen Mining District in south-central Sweden. The Vancouver-based developer of prospective mineral properties said GEOPS-Bolkan Drilling Services Ltd has been awarded the contract for the drill program, which will comprise 1,200 metres (m) in three holes, followed by drilling 1,800m in 10 holes at the Gruvberget property located 40 kilometres (km) northwest from Tomtebo. Drill permitting for 800m in two holes at the company's Bakar Copper property on Northern Vancouver Island continues and drilling may commence in June or July 2022. Milestone Scientific Inc (NYSE:MLSS),the medtech group, revealed that it has begun selling its CompuFlo Epidural and CathCheck Verification System disposables to a leading northeast medical center following a successful trial by the latter. "We are honored to announce adoption of our CompuFlo Epidural and CathCheck Verification System by another leading medical center," said Arjan Haverhals, the CEO of Milestone Scientific. "This approval follows a thorough trial and evaluation, which further validates the safety and efficacy of our technology." Star Royalties Ltd (TSX-V:STRR) said its subsidiary Green Star Royalties Ltd (TSX-V:STRR) has dramatically expanded its carbon credit agreement with Blue Source LLC.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Under the amended agreement, Green Star has agreed to finance Bluesource's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 SoLVBL Solutions Inc announced that it has hired industry veteran Jim Slinowsky as director of product development. The Toronto, Ontario-based company noted that Slinowsky brings more than 25 years of North American technology industry experience to SoLVBL's product team. At SoLVBL, he will contribute to the development of new data authentication and cybersecurity products for the financial services, health care services and law enforcement industry verticals, it added. Prior to joining SoLVBL, Slinowsky led product management for Siemens RUGGEDCOM, a portfolio of rugged networking products focused on mission-critical applications in harsh environments. Prior to Siemens, he was director of product management for Powerwave Technologies and held multiple senior engineering and product management roles within Nortel Networks. DGTL Holdings Inc has appointed veteran finance executive Christopher Foster as its new CFO. Calling him an experienced CFO, DGTL said that Foster will manage all financial controllers at the subsidiary level and will work with appointed auditors to prepare quarterly and annual financial statements. The new CFO has led financial management teams for several public, and private companies, across a range of industries. Context Therapeutics (NASDAQ:CNTX) Inc announced what it called 'encouraging' preclinical data from two pipeline programs, including in vivo combination and immunomodulation data evaluating onapristone extended release (ONA-XR), the company's lead clinical program. Context said the lead clinical-stage oral progesterone receptor (PR) antagonist ONA-XR demonstrated strong efficacy across multiple PR+ solid tumor models.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131" w:name="Bookmark_67"/>
      <w:bookmarkEnd w:id="131"/>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NA Proactive news snapshot: AIM ImmunoTech, Cloud DX, Biocept, XPhyto Therapeutics, Guardforce AI, Thor Explorations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09:00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Proactive UK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35pt;height:76.5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w:t>
      </w:r>
    </w:p>
    <w:p>
      <w:pPr>
        <w:keepNext/>
        <w:spacing w:before="240" w:after="0" w:line="340" w:lineRule="atLeast"/>
        <w:ind w:left="0" w:right="0" w:firstLine="0"/>
        <w:jc w:val="left"/>
        <w:rPr>
          <w:lang w:val="en-US" w:eastAsia="en-US" w:bidi="ar-SA"/>
        </w:rPr>
      </w:pPr>
      <w:bookmarkStart w:id="132" w:name="Body_64"/>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69" w:history="1">
        <w:r>
          <w:rPr>
            <w:rFonts w:ascii="arial" w:eastAsia="arial" w:hAnsi="arial" w:cs="arial"/>
            <w:i/>
            <w:color w:val="0077CC"/>
            <w:sz w:val="20"/>
            <w:u w:val="single"/>
            <w:shd w:val="clear" w:color="auto" w:fill="FFFFFF"/>
            <w:lang w:val="en-US" w:eastAsia="en-US" w:bidi="ar-SA"/>
          </w:rPr>
          <w:t>AIM ImmunoTech Inc</w:t>
        </w:r>
      </w:hyperlink>
      <w:r>
        <w:rPr>
          <w:rFonts w:ascii="arial" w:eastAsia="arial" w:hAnsi="arial" w:cs="arial"/>
          <w:color w:val="000000"/>
          <w:sz w:val="20"/>
          <w:lang w:val="en-US" w:eastAsia="en-US" w:bidi="ar-SA"/>
        </w:rPr>
        <w:t xml:space="preserve"> presented positive data from its ongoing Phase 2a clinical study at the Roswell Park Comprehensive Cancer Center evaluating its flagship drug Ampligen (rintatolimod) as a component of a Chemokine Modulatory (CKM) regimen for the treatment of colorectal cancer metastatic to the liver at the six-day annual meeting of the American Association for Cancer Research (AACR), which kicked off on April 8, in New Orleans, Louisiana. The Ocala, Florida-based immuno-pharma company said based on preclinical data showing the prognostic value of intratumoral CD8+ T cell (CTL) in colorectal cancer outcomes, it was hypothesized that "systemic infusion" of the combination of IFNα-2b with Ampligen (selective TLR3 ligand for IV use) could "reprogram" the local balance between the CTL and regulatory T cell (Treg)-attracting chemokines and the resulting patterns of immune infiltrates in liver tumors.</w:t>
      </w:r>
    </w:p>
    <w:p>
      <w:pPr>
        <w:keepNext w:val="0"/>
        <w:spacing w:before="240" w:after="0" w:line="260" w:lineRule="atLeast"/>
        <w:ind w:left="0" w:right="0" w:firstLine="0"/>
        <w:jc w:val="both"/>
        <w:rPr>
          <w:lang w:val="en-US" w:eastAsia="en-US" w:bidi="ar-SA"/>
        </w:rPr>
      </w:pPr>
      <w:hyperlink r:id="rId870" w:history="1">
        <w:r>
          <w:rPr>
            <w:rFonts w:ascii="arial" w:eastAsia="arial" w:hAnsi="arial" w:cs="arial"/>
            <w:i/>
            <w:color w:val="0077CC"/>
            <w:sz w:val="20"/>
            <w:u w:val="single"/>
            <w:shd w:val="clear" w:color="auto" w:fill="FFFFFF"/>
            <w:lang w:val="en-US" w:eastAsia="en-US" w:bidi="ar-SA"/>
          </w:rPr>
          <w:t>Cloud DX (TSX-V:CDX, OTCQB:CDXFF)</w:t>
        </w:r>
      </w:hyperlink>
      <w:r>
        <w:rPr>
          <w:rFonts w:ascii="arial" w:eastAsia="arial" w:hAnsi="arial" w:cs="arial"/>
          <w:color w:val="000000"/>
          <w:sz w:val="20"/>
          <w:lang w:val="en-US" w:eastAsia="en-US" w:bidi="ar-SA"/>
        </w:rPr>
        <w:t xml:space="preserve"> Inc announced a new contract with a primary care clinic in Erie, Pennsylvania. The virtual healthcare company said the clinic will use and deploy Cloud DX's Connected Health kits to remotely monitor and support its patients with chronic illnesses, representing over 1,000 of its 2,500 patient load.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XPhyto Therapeutics Corp provided a product development report on its sublingual oral dissolvable film (ODF) biosensor development pipeline, noting that the "integration" of its wholly-owned German subsidiary, Vektor Pharma TF GmbH, and recently acquired 3a technologies, has created a "pipeline of rapid screening test products" with "near-term commercialization potential." The company's oral dissolvable products are based on the ODF platform technology developed by Baden-Württemberg-based Vektor, which incorporates proprietary biosensor molecules developed by XPhyto's recently acquired and wholly-owned Germany subsidiary, 3a-diagnostics GmbH, which is located southeast of Stuttgart, Germany.</w:t>
      </w:r>
    </w:p>
    <w:p>
      <w:pPr>
        <w:keepNext w:val="0"/>
        <w:spacing w:before="240" w:after="0" w:line="260" w:lineRule="atLeast"/>
        <w:ind w:left="0" w:right="0" w:firstLine="0"/>
        <w:jc w:val="both"/>
        <w:rPr>
          <w:lang w:val="en-US" w:eastAsia="en-US" w:bidi="ar-SA"/>
        </w:rPr>
      </w:pPr>
      <w:hyperlink r:id="rId871" w:history="1">
        <w:r>
          <w:rPr>
            <w:rFonts w:ascii="arial" w:eastAsia="arial" w:hAnsi="arial" w:cs="arial"/>
            <w:i/>
            <w:color w:val="0077CC"/>
            <w:sz w:val="20"/>
            <w:u w:val="single"/>
            <w:shd w:val="clear" w:color="auto" w:fill="FFFFFF"/>
            <w:lang w:val="en-US" w:eastAsia="en-US" w:bidi="ar-SA"/>
          </w:rPr>
          <w:t>Kintara Therapeutics (NASDAQ:KTRA)</w:t>
        </w:r>
      </w:hyperlink>
      <w:r>
        <w:rPr>
          <w:rFonts w:ascii="arial" w:eastAsia="arial" w:hAnsi="arial" w:cs="arial"/>
          <w:color w:val="000000"/>
          <w:sz w:val="20"/>
          <w:lang w:val="en-US" w:eastAsia="en-US" w:bidi="ar-SA"/>
        </w:rPr>
        <w:t xml:space="preserve"> Inc presented data at the 2022 American Association for Cancer Research (AACR) Annual Meeting. Kintara observed enhanced drug concentrations of VAL-083 in the brain and GBM brain tumors in comparison to circulating plasma concentrations in human clinical trials. The company highlighted that most therapeutic agents targeting brain tumors have very limited access to primary brain tumors due to the protective nature of the BBB that limits access for most chemical structures. The company presented laboratory studies on three glucose transporters that were studied in vitro, including SGLT1, SGLT2 and GLUT1. For all three transporters VAL-083 was not a substrate for these active transport systems, which Kintara suggests could indicate that VAL-083 may be crossing the BBB by passive diffusion rather than facilitated active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Empower Clinics Inc told investors it plans to host a ribbon cutting ceremony and open house when it opens its eighth and flagship clinic in the Greater Toronto area under its The Medi-Collective (TMC) brand. The 3,500 square feet (sq ft) Etobicoke clinic will offer family medicine and serve as a hub for tele-dermatology in partnership with MedX Health Corp and paramedical services such as chiropractor and physiotherapy. The centre will have four family doctors and there are plans to hire general practice and specialist physicians to offer additional services in coming months, Empower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Biocept Inc has announced that it has granted inducement stock options to purchase an aggregate of 519,140 shares of its common stock to 44 new employees, including an inducement stock option to purchase 150,000 shares of its common stock to its new chief operations officer, Philippe Marchand. The company said the options have an exercise price of $2.32 per share, the closing price of its common stock on March 31, 2022, are non-qualified stock options, have a ten-year term and vest over four years, with 25% of the shares vesting on the one-year anniversary of the vesting commencement date and the remaining 75% of the shares vesting in equal monthly installments over the following 36 months, subject to the new employees' continued service with Biocept through the applicable vesting dates.</w:t>
      </w:r>
    </w:p>
    <w:p>
      <w:pPr>
        <w:keepNext w:val="0"/>
        <w:spacing w:before="240" w:after="0" w:line="260" w:lineRule="atLeast"/>
        <w:ind w:left="0" w:right="0" w:firstLine="0"/>
        <w:jc w:val="both"/>
        <w:rPr>
          <w:lang w:val="en-US" w:eastAsia="en-US" w:bidi="ar-SA"/>
        </w:rPr>
      </w:pPr>
      <w:hyperlink r:id="rId842" w:history="1">
        <w:r>
          <w:rPr>
            <w:rFonts w:ascii="arial" w:eastAsia="arial" w:hAnsi="arial" w:cs="arial"/>
            <w:i/>
            <w:color w:val="0077CC"/>
            <w:sz w:val="20"/>
            <w:u w:val="single"/>
            <w:shd w:val="clear" w:color="auto" w:fill="FFFFFF"/>
            <w:lang w:val="en-US" w:eastAsia="en-US" w:bidi="ar-SA"/>
          </w:rPr>
          <w:t>Guardforce AI (NASDAQ:GFAI)</w:t>
        </w:r>
      </w:hyperlink>
      <w:r>
        <w:rPr>
          <w:rFonts w:ascii="arial" w:eastAsia="arial" w:hAnsi="arial" w:cs="arial"/>
          <w:color w:val="000000"/>
          <w:sz w:val="20"/>
          <w:lang w:val="en-US" w:eastAsia="en-US" w:bidi="ar-SA"/>
        </w:rPr>
        <w:t xml:space="preserve"> Company Limited an integrated security solutions provider, said it has closed the previously announced securities purchase agreement with certain institutional investors to purchase approximately $10.0 million worth of its ordinary shares in a registered direct offering. Under the agreement, the company sold about 8.7 million of its ordinary shares at a price of $1.15 per share. The gross proceeds to the company from the registered direct offering are estimated to be approximately $10.0 million, before deducting the placement agent's fees and other estimated offering expenses. </w:t>
      </w:r>
    </w:p>
    <w:p>
      <w:pPr>
        <w:keepNext w:val="0"/>
        <w:spacing w:before="240" w:after="0" w:line="260" w:lineRule="atLeast"/>
        <w:ind w:left="0" w:right="0" w:firstLine="0"/>
        <w:jc w:val="both"/>
        <w:rPr>
          <w:lang w:val="en-US" w:eastAsia="en-US" w:bidi="ar-SA"/>
        </w:rPr>
      </w:pPr>
      <w:hyperlink r:id="rId843" w:history="1">
        <w:r>
          <w:rPr>
            <w:rFonts w:ascii="arial" w:eastAsia="arial" w:hAnsi="arial" w:cs="arial"/>
            <w:i/>
            <w:color w:val="0077CC"/>
            <w:sz w:val="20"/>
            <w:u w:val="single"/>
            <w:shd w:val="clear" w:color="auto" w:fill="FFFFFF"/>
            <w:lang w:val="en-US" w:eastAsia="en-US" w:bidi="ar-SA"/>
          </w:rPr>
          <w:t>Thor Explorations Ltd (TSX-V:THX, AIM:THX, OTC:THXPF)</w:t>
        </w:r>
      </w:hyperlink>
      <w:r>
        <w:rPr>
          <w:rFonts w:ascii="arial" w:eastAsia="arial" w:hAnsi="arial" w:cs="arial"/>
          <w:color w:val="000000"/>
          <w:sz w:val="20"/>
          <w:lang w:val="en-US" w:eastAsia="en-US" w:bidi="ar-SA"/>
        </w:rPr>
        <w:t> told investors its 100%-owned Segilola Gold Mine in Nigeria continued to operate at a steady state, with above design mill throughput, in March 2022. Total gold production was 7,220 ounces during the month, taking production for the first quarter of the year to 21,343 ounces. Recovery in March averaged 95.1% with average recovery for 1Q at 94.1%. "The month of March has closed off a very positive start to the year, completing our first full quarter of gold production," president and CEO Segun Lawson said in a statement. "There continues to be production improvements in all aspects, in particular, with recoveries continuing to improve and averaging 95.1% for the month of March." The company sold 16,658 ounces of gold and 922 ounces of silver during the quarter, with exports occurring regularly throughout the period, Thor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enCore Energy Corp has hailed the latest drill results from its Rosita South project, which have underscored the potential to discover future uranium resources across the entire Texas property. So far, 32 holes, for around 11,000 feet (ft), have been reported and eight mineralized sands plus a potential further four have been identified, all within 800 ft of the surface. The drilling has also established an extension of mineralization in the so-called production area, supporting a start-up of the past-producing in-situ recovery (ISR) Rosita plant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PyroGenesis Canada Inc CEO P. Peter Pascali has filed an updated early warning report on his proposed sale of 750,000 shares in the company. The report, filed on April 9, 2022, concerns the sale of shares in Pyrogenesis held by Fiducie de Credit Mellon Trust and will be effected at prevailing market prices during  April 18, 2022 to May 6, 2022. As of April 8, 2022 Pascali's total ownership is,79,744,498 common shares, or 46.87% of the issued and outstanding shares of the company. If the proposed sales goes through his holdings drop to 78,994,498 shares, representing 46.43%.</w:t>
      </w:r>
    </w:p>
    <w:p>
      <w:pPr>
        <w:keepNext w:val="0"/>
        <w:spacing w:before="240" w:after="0" w:line="260" w:lineRule="atLeast"/>
        <w:ind w:left="0" w:right="0" w:firstLine="0"/>
        <w:jc w:val="both"/>
        <w:rPr>
          <w:lang w:val="en-US" w:eastAsia="en-US" w:bidi="ar-SA"/>
        </w:rPr>
      </w:pPr>
      <w:hyperlink r:id="rId844" w:history="1">
        <w:r>
          <w:rPr>
            <w:rFonts w:ascii="arial" w:eastAsia="arial" w:hAnsi="arial" w:cs="arial"/>
            <w:i/>
            <w:color w:val="0077CC"/>
            <w:sz w:val="20"/>
            <w:u w:val="single"/>
            <w:shd w:val="clear" w:color="auto" w:fill="FFFFFF"/>
            <w:lang w:val="en-US" w:eastAsia="en-US" w:bidi="ar-SA"/>
          </w:rPr>
          <w:t>Xigem Technologies (CSE:XIGM, OTCQB:XIGMF)</w:t>
        </w:r>
      </w:hyperlink>
      <w:r>
        <w:rPr>
          <w:rFonts w:ascii="arial" w:eastAsia="arial" w:hAnsi="arial" w:cs="arial"/>
          <w:color w:val="000000"/>
          <w:sz w:val="20"/>
          <w:lang w:val="en-US" w:eastAsia="en-US" w:bidi="ar-SA"/>
        </w:rPr>
        <w:t> Corporation, a technology provider for the emerging remote economy, announced that it has filed the Business Acquisition Report (BAR) associated with its previously announced purchase of Cylix Data. It also provided an update on the status of other strategic initiatives, including the proposed acquisition of the All Source B2B software platform. "In our first year as a publicly listed company we were very active in evaluating technologies to add to our portfolio," said Brian Kalish, co-founder and chief executive officer of Xigem.</w:t>
      </w:r>
    </w:p>
    <w:p>
      <w:pPr>
        <w:keepNext w:val="0"/>
        <w:spacing w:before="240" w:after="0" w:line="260" w:lineRule="atLeast"/>
        <w:ind w:left="0" w:right="0" w:firstLine="0"/>
        <w:jc w:val="both"/>
        <w:rPr>
          <w:lang w:val="en-US" w:eastAsia="en-US" w:bidi="ar-SA"/>
        </w:rPr>
      </w:pPr>
      <w:hyperlink r:id="rId845" w:history="1">
        <w:r>
          <w:rPr>
            <w:rFonts w:ascii="arial" w:eastAsia="arial" w:hAnsi="arial" w:cs="arial"/>
            <w:i/>
            <w:color w:val="0077CC"/>
            <w:sz w:val="20"/>
            <w:u w:val="single"/>
            <w:shd w:val="clear" w:color="auto" w:fill="FFFFFF"/>
            <w:lang w:val="en-US" w:eastAsia="en-US" w:bidi="ar-SA"/>
          </w:rPr>
          <w:t>Tiidal Gaming Group Corp (CSE:TIDL)</w:t>
        </w:r>
      </w:hyperlink>
      <w:r>
        <w:rPr>
          <w:rFonts w:ascii="arial" w:eastAsia="arial" w:hAnsi="arial" w:cs="arial"/>
          <w:color w:val="000000"/>
          <w:sz w:val="20"/>
          <w:lang w:val="en-US" w:eastAsia="en-US" w:bidi="ar-SA"/>
        </w:rPr>
        <w:t xml:space="preserve"> told investors that its shares have started trading on the OTCQB Venture Market today, April 11, 2022, under the ticker symbol TIIDF. Additionally, the company said it is applying for eligibility for book-entry delivery and depository services of Depository Trust Company, to facilitate electronic settlement of transfers of its shares in the US. This electronic method of clearing securities expedites the receipt of stock and cash and accelerates the settlement process for investors. "Listing on the OTCQB positions Tiidal Gaming with increased visibility among the American investment community and improved liquidity for our current and prospective shareholders," CEO Tom Hearne said in a statement. The company also announced that Carlo Rigillo, a chartered professional accountant with two decades of financial and public markets experience, will become its chief financial officer effective today. </w:t>
      </w:r>
    </w:p>
    <w:p>
      <w:pPr>
        <w:keepNext w:val="0"/>
        <w:spacing w:before="240" w:after="0" w:line="260" w:lineRule="atLeast"/>
        <w:ind w:left="0" w:right="0" w:firstLine="0"/>
        <w:jc w:val="both"/>
        <w:rPr>
          <w:lang w:val="en-US" w:eastAsia="en-US" w:bidi="ar-SA"/>
        </w:rPr>
      </w:pPr>
      <w:hyperlink r:id="rId846" w:history="1">
        <w:r>
          <w:rPr>
            <w:rFonts w:ascii="arial" w:eastAsia="arial" w:hAnsi="arial" w:cs="arial"/>
            <w:i/>
            <w:color w:val="0077CC"/>
            <w:sz w:val="20"/>
            <w:u w:val="single"/>
            <w:shd w:val="clear" w:color="auto" w:fill="FFFFFF"/>
            <w:lang w:val="en-US" w:eastAsia="en-US" w:bidi="ar-SA"/>
          </w:rPr>
          <w:t>Trust Stamp (NASDAQ:IDAI, EURONEXT:AIID)</w:t>
        </w:r>
      </w:hyperlink>
      <w:r>
        <w:rPr>
          <w:rFonts w:ascii="arial" w:eastAsia="arial" w:hAnsi="arial" w:cs="arial"/>
          <w:color w:val="000000"/>
          <w:sz w:val="20"/>
          <w:lang w:val="en-US" w:eastAsia="en-US" w:bidi="ar-SA"/>
        </w:rPr>
        <w:t xml:space="preserve"> has announced the winners of the 2022 Trusted Rwanda Hackathon following a hybrid event pitting five finalists. Their challenge was to leverage </w:t>
      </w:r>
      <w:hyperlink r:id="rId846" w:history="1">
        <w:r>
          <w:rPr>
            <w:rFonts w:ascii="arial" w:eastAsia="arial" w:hAnsi="arial" w:cs="arial"/>
            <w:i/>
            <w:color w:val="0077CC"/>
            <w:sz w:val="20"/>
            <w:u w:val="single"/>
            <w:shd w:val="clear" w:color="auto" w:fill="FFFFFF"/>
            <w:lang w:val="en-US" w:eastAsia="en-US" w:bidi="ar-SA"/>
          </w:rPr>
          <w:t>Trust Stamp (NASDAQ:IDAI, EURONEXT:AIID)</w:t>
        </w:r>
      </w:hyperlink>
      <w:r>
        <w:rPr>
          <w:rFonts w:ascii="arial" w:eastAsia="arial" w:hAnsi="arial" w:cs="arial"/>
          <w:color w:val="000000"/>
          <w:sz w:val="20"/>
          <w:lang w:val="en-US" w:eastAsia="en-US" w:bidi="ar-SA"/>
        </w:rPr>
        <w:t xml:space="preserve">'s secure identity and data tokenization technology, through simple API integration, transforming the firm's technology solutions in Africa while also considering factors including biometrics, regulatory compliance, privacy and cyber security. iLabs International/Uqu.do was adjudged the winner for its proposed privacy-preserving cross-border identity wallet ecosystem with EU-Africa interoperability. The digital identity company wins access to </w:t>
      </w:r>
      <w:hyperlink r:id="rId846" w:history="1">
        <w:r>
          <w:rPr>
            <w:rFonts w:ascii="arial" w:eastAsia="arial" w:hAnsi="arial" w:cs="arial"/>
            <w:i/>
            <w:color w:val="0077CC"/>
            <w:sz w:val="20"/>
            <w:u w:val="single"/>
            <w:shd w:val="clear" w:color="auto" w:fill="FFFFFF"/>
            <w:lang w:val="en-US" w:eastAsia="en-US" w:bidi="ar-SA"/>
          </w:rPr>
          <w:t>Trust Stamp (NASDAQ:IDAI, EURONEXT:AIID)</w:t>
        </w:r>
      </w:hyperlink>
      <w:r>
        <w:rPr>
          <w:rFonts w:ascii="arial" w:eastAsia="arial" w:hAnsi="arial" w:cs="arial"/>
          <w:color w:val="000000"/>
          <w:sz w:val="20"/>
          <w:lang w:val="en-US" w:eastAsia="en-US" w:bidi="ar-SA"/>
        </w:rPr>
        <w:t>'s APIs and development support to bring the innovation to life. </w:t>
      </w:r>
    </w:p>
    <w:p>
      <w:pPr>
        <w:keepNext w:val="0"/>
        <w:spacing w:before="240" w:after="0" w:line="260" w:lineRule="atLeast"/>
        <w:ind w:left="0" w:right="0" w:firstLine="0"/>
        <w:jc w:val="both"/>
        <w:rPr>
          <w:lang w:val="en-US" w:eastAsia="en-US" w:bidi="ar-SA"/>
        </w:rPr>
      </w:pPr>
      <w:hyperlink r:id="rId847" w:history="1">
        <w:r>
          <w:rPr>
            <w:rFonts w:ascii="arial" w:eastAsia="arial" w:hAnsi="arial" w:cs="arial"/>
            <w:i/>
            <w:color w:val="0077CC"/>
            <w:sz w:val="20"/>
            <w:u w:val="single"/>
            <w:shd w:val="clear" w:color="auto" w:fill="FFFFFF"/>
            <w:lang w:val="en-US" w:eastAsia="en-US" w:bidi="ar-SA"/>
          </w:rPr>
          <w:t>Electra Battery Materials Corporation (TSX-V:ELBM, OTCQX:ELBMF)</w:t>
        </w:r>
      </w:hyperlink>
      <w:r>
        <w:rPr>
          <w:rFonts w:ascii="arial" w:eastAsia="arial" w:hAnsi="arial" w:cs="arial"/>
          <w:color w:val="000000"/>
          <w:sz w:val="20"/>
          <w:lang w:val="en-US" w:eastAsia="en-US" w:bidi="ar-SA"/>
        </w:rPr>
        <w:t xml:space="preserve"> said it remains on schedule to commission North America's first battery-grade cobalt sulfate refinery - the second largest outside of China - in December 2022. Electra is planning to build a fully integrated, localized and environmentally sustainable battery materials park north of Toronto. Leveraging the company's own mining assets and business partners, the Electra Battery Materials Park is expected to host cobalt and nickel sulfate production plants, a large-scale lithium-ion battery recycling facility, and battery precursor materials production, which will serve both North American and global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Emmaus Life Sciences Inc, a commercial-stage biopharmaceutical company and leader in the treatment of sickle cell disease, announced that it has launched an innovative full-service telehealth solution with its strategic partners, including Asembia LLC, US Bioservices Corporation and UpScript IP Holdings, LLC. The telehealth program capitalizes on the expansion of telemedicine in the US to afford patients and providers online access to Endari, Emmaus' prescription-grade L-glutamine oral powder for the treatment of sickle cell disease. </w:t>
      </w:r>
    </w:p>
    <w:p>
      <w:pPr>
        <w:keepNext w:val="0"/>
        <w:spacing w:before="240" w:after="0" w:line="260" w:lineRule="atLeast"/>
        <w:ind w:left="0" w:right="0" w:firstLine="0"/>
        <w:jc w:val="both"/>
        <w:rPr>
          <w:lang w:val="en-US" w:eastAsia="en-US" w:bidi="ar-SA"/>
        </w:rPr>
      </w:pPr>
      <w:hyperlink r:id="rId848" w:history="1">
        <w:r>
          <w:rPr>
            <w:rFonts w:ascii="arial" w:eastAsia="arial" w:hAnsi="arial" w:cs="arial"/>
            <w:i/>
            <w:color w:val="0077CC"/>
            <w:sz w:val="20"/>
            <w:u w:val="single"/>
            <w:shd w:val="clear" w:color="auto" w:fill="FFFFFF"/>
            <w:lang w:val="en-US" w:eastAsia="en-US" w:bidi="ar-SA"/>
          </w:rPr>
          <w:t>Argentina Lithium &amp; Energy Corp (TSX-V:LIT, OTCQB:PNXLF)</w:t>
        </w:r>
      </w:hyperlink>
      <w:r>
        <w:rPr>
          <w:rFonts w:ascii="arial" w:eastAsia="arial" w:hAnsi="arial" w:cs="arial"/>
          <w:color w:val="000000"/>
          <w:sz w:val="20"/>
          <w:lang w:val="en-US" w:eastAsia="en-US" w:bidi="ar-SA"/>
        </w:rPr>
        <w:t xml:space="preserve"> has announced that it has entered into an option agreement with a local vendor to earn a 100% interest in three granted mine concession properties totaling 5,411 hectares in the Salar de Antofalla in Catamarca Province, Argentina. Argentina Lithium's Antofalla North project includes both 100% held and optioned properties. With this new option, the company now controls 14,987 hectares of mining leases in the salt flat, distributed between the adjacent provinces of Salta and Catamarca.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 Sky Uranium Corp announced that it is resuming its 4,500 metre (m) exploration drilling program with new holes planned at the Ivana Central target, located 10 kilometres north of the company's Ivana deposit at its Amarillo Grande uranium-vanadium project in Argentina. Blue Sky said six holes totaling 286m were drilled at Ivana Central in 2020 before the program was paused, leaving about 1,200m to be completed at this target.</w:t>
      </w:r>
    </w:p>
    <w:p>
      <w:pPr>
        <w:keepNext w:val="0"/>
        <w:spacing w:before="240" w:after="0" w:line="260" w:lineRule="atLeast"/>
        <w:ind w:left="0" w:right="0" w:firstLine="0"/>
        <w:jc w:val="both"/>
        <w:rPr>
          <w:lang w:val="en-US" w:eastAsia="en-US" w:bidi="ar-SA"/>
        </w:rPr>
      </w:pPr>
      <w:hyperlink r:id="rId849" w:history="1">
        <w:r>
          <w:rPr>
            <w:rFonts w:ascii="arial" w:eastAsia="arial" w:hAnsi="arial" w:cs="arial"/>
            <w:i/>
            <w:color w:val="0077CC"/>
            <w:sz w:val="20"/>
            <w:u w:val="single"/>
            <w:shd w:val="clear" w:color="auto" w:fill="FFFFFF"/>
            <w:lang w:val="en-US" w:eastAsia="en-US" w:bidi="ar-SA"/>
          </w:rPr>
          <w:t>Adastra Holdings (CSE:XTRX)</w:t>
        </w:r>
      </w:hyperlink>
      <w:r>
        <w:rPr>
          <w:rFonts w:ascii="arial" w:eastAsia="arial" w:hAnsi="arial" w:cs="arial"/>
          <w:color w:val="000000"/>
          <w:sz w:val="20"/>
          <w:lang w:val="en-US" w:eastAsia="en-US" w:bidi="ar-SA"/>
        </w:rPr>
        <w:t xml:space="preserve"> Ltd has announced that it submitted its Medical Sales License application to Health Canada on April 1, 2022. The Langley, British Columbia-based company reminded investors that in August 2021 it announced its acquisition of 1225140 BC Ltd, doing business as PerceiveMD, a lean digital patient care platform providing complimentary assessments for alternative treatments of medical cannabis and other breakthrough therapies such as psychedelics.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 Sky Uranium CEO Nikolaos Cacos talks to The Ellis Martin Report about the exploration and development of uranium and vanadium with a land package of more than 4,000 square kilometers m in nuclear friendly Argentina. Blue Sky Uranium's mission is to deliver exceptional returns to shareholders by acquiring, exploring, and advancing towards production a portfolio of uranium-vanadium projects, with an emphasis on near-surface deposits with the potential for near-term low-cost production. . Investors can listen to the interview </w:t>
      </w:r>
      <w:hyperlink r:id="rId850"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851" w:history="1">
        <w:r>
          <w:rPr>
            <w:rFonts w:ascii="arial" w:eastAsia="arial" w:hAnsi="arial" w:cs="arial"/>
            <w:i/>
            <w:color w:val="0077CC"/>
            <w:sz w:val="20"/>
            <w:u w:val="single"/>
            <w:shd w:val="clear" w:color="auto" w:fill="FFFFFF"/>
            <w:lang w:val="en-US" w:eastAsia="en-US" w:bidi="ar-SA"/>
          </w:rPr>
          <w:t>Wishpond Technologies Ltd. (TSX-V:WISH, OTCQX:WPNDF)</w:t>
        </w:r>
      </w:hyperlink>
      <w:r>
        <w:rPr>
          <w:rFonts w:ascii="arial" w:eastAsia="arial" w:hAnsi="arial" w:cs="arial"/>
          <w:color w:val="000000"/>
          <w:sz w:val="20"/>
          <w:lang w:val="en-US" w:eastAsia="en-US" w:bidi="ar-SA"/>
        </w:rPr>
        <w:t xml:space="preserve"> told investors it expects to release its audited annual financial statements for the year ended December 31, 2021 on April 27, 2022. The company will host a conference call the same day at 10:00am PT/1:00pm ET to discuss the results. The call will be hosted by chairman and CEO Ali Tajskandar, chief financial officer David Pais, and head of investor relations Pardeep S. Sangha. Dial-in details are: 1-778-907-2071 (Vancouver local) and 1-647-374-4685 (Toronto local). Registration for the webinar can be found by following </w:t>
      </w:r>
      <w:hyperlink r:id="rId852" w:history="1">
        <w:r>
          <w:rPr>
            <w:rFonts w:ascii="arial" w:eastAsia="arial" w:hAnsi="arial" w:cs="arial"/>
            <w:i/>
            <w:color w:val="0077CC"/>
            <w:sz w:val="20"/>
            <w:u w:val="single"/>
            <w:shd w:val="clear" w:color="auto" w:fill="FFFFFF"/>
            <w:lang w:val="en-US" w:eastAsia="en-US" w:bidi="ar-SA"/>
          </w:rPr>
          <w:t>this link</w:t>
        </w:r>
      </w:hyperlink>
      <w:r>
        <w:rPr>
          <w:rFonts w:ascii="arial" w:eastAsia="arial" w:hAnsi="arial" w:cs="arial"/>
          <w:color w:val="000000"/>
          <w:sz w:val="20"/>
          <w:lang w:val="en-US" w:eastAsia="en-US" w:bidi="ar-SA"/>
        </w:rPr>
        <w:t>, using Meeting ID #: 813 7792 9468.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Metals Corp has announced that it has commenced core drilling at its high-grade polymetallic Tomtebo property located in the Bergslagen Mining District in south-central Sweden. The Vancouver-based developer of prospective mineral properties said GEOPS-Bolkan Drilling Services Ltd has been awarded the contract for the drill program, which will comprise 1,200 metres (m) in three holes, followed by drilling 1,800m in 10 holes at the Gruvberget property located 40 kilometres (km) northwest from Tomtebo. Drill permitting for 800m in two holes at the company's Bakar Copper property on Northern Vancouver Island continues and drilling may commence in June or July 2022.</w:t>
      </w:r>
    </w:p>
    <w:p>
      <w:pPr>
        <w:keepNext w:val="0"/>
        <w:spacing w:before="240" w:after="0" w:line="260" w:lineRule="atLeast"/>
        <w:ind w:left="0" w:right="0" w:firstLine="0"/>
        <w:jc w:val="both"/>
        <w:rPr>
          <w:lang w:val="en-US" w:eastAsia="en-US" w:bidi="ar-SA"/>
        </w:rPr>
      </w:pPr>
      <w:hyperlink r:id="rId853" w:history="1">
        <w:r>
          <w:rPr>
            <w:rFonts w:ascii="arial" w:eastAsia="arial" w:hAnsi="arial" w:cs="arial"/>
            <w:i/>
            <w:color w:val="0077CC"/>
            <w:sz w:val="20"/>
            <w:u w:val="single"/>
            <w:shd w:val="clear" w:color="auto" w:fill="FFFFFF"/>
            <w:lang w:val="en-US" w:eastAsia="en-US" w:bidi="ar-SA"/>
          </w:rPr>
          <w:t>Milestone Scientific Inc (NYSE:MLSS)</w:t>
        </w:r>
      </w:hyperlink>
      <w:r>
        <w:rPr>
          <w:rFonts w:ascii="arial" w:eastAsia="arial" w:hAnsi="arial" w:cs="arial"/>
          <w:color w:val="000000"/>
          <w:sz w:val="20"/>
          <w:lang w:val="en-US" w:eastAsia="en-US" w:bidi="ar-SA"/>
        </w:rPr>
        <w:t>, the medtech group, revealed that it has begun selling its CompuFlo Epidural and CathCheck Verification System disposables to a leading northeast medical center following a successful trial by the latter. "We are honored to announce adoption of our CompuFlo Epidural and CathCheck Verification System by another leading medical center," said Arjan Haverhals, the CEO of Milestone Scientific. "This approval follows a thorough trial and evaluation, which further validates the safety and efficacy of our technology."</w:t>
      </w:r>
    </w:p>
    <w:p>
      <w:pPr>
        <w:keepNext w:val="0"/>
        <w:spacing w:before="200" w:after="0" w:line="260" w:lineRule="atLeast"/>
        <w:ind w:left="0" w:right="0" w:firstLine="0"/>
        <w:jc w:val="both"/>
        <w:rPr>
          <w:lang w:val="en-US" w:eastAsia="en-US" w:bidi="ar-SA"/>
        </w:rPr>
      </w:pP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said its subsidiary Green </w:t>
      </w:r>
      <w:hyperlink r:id="rId707"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xml:space="preserve"> has dramatically expanded its carbon credit agreement with Blue Source LLC.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Under the amended agreement, Green Star has agreed to finance Bluesource's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SoLVBL Solutions Inc announced that it has hired industry veteran Jim Slinowsky as director of product development. The Toronto, Ontario-based company noted that Slinowsky brings more than 25 years of North American technology industry experience to SoLVBL's product team. At SoLVBL, he will contribute to the development of new data authentication and cybersecurity products for the financial services, health care services and law enforcement industry verticals, it added. Prior to joining SoLVBL, Slinowsky led product management for Siemens RUGGEDCOM, a portfolio of rugged networking products focused on mission-critical applications in harsh environments. Prior to Siemens, he was director of product management for Powerwave Technologies and held multiple senior engineering and product management roles within Nortel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DGTL Holdings Inc has appointed veteran finance executive Christopher Foster as its new CFO. Calling him an experienced CFO, DGTL said that Foster will manage all financial controllers at the subsidiary level and will work with appointed auditors to prepare quarterly and annual financial statements. The new CFO has led financial management teams for several public, and private companies, across a range of industries.</w:t>
      </w:r>
    </w:p>
    <w:p>
      <w:pPr>
        <w:keepNext w:val="0"/>
        <w:spacing w:before="240" w:after="0" w:line="260" w:lineRule="atLeast"/>
        <w:ind w:left="0" w:right="0" w:firstLine="0"/>
        <w:jc w:val="both"/>
        <w:rPr>
          <w:lang w:val="en-US" w:eastAsia="en-US" w:bidi="ar-SA"/>
        </w:rPr>
      </w:pPr>
      <w:hyperlink r:id="rId854" w:history="1">
        <w:r>
          <w:rPr>
            <w:rFonts w:ascii="arial" w:eastAsia="arial" w:hAnsi="arial" w:cs="arial"/>
            <w:i/>
            <w:color w:val="0077CC"/>
            <w:sz w:val="20"/>
            <w:u w:val="single"/>
            <w:shd w:val="clear" w:color="auto" w:fill="FFFFFF"/>
            <w:lang w:val="en-US" w:eastAsia="en-US" w:bidi="ar-SA"/>
          </w:rPr>
          <w:t>Context Therapeutics (NASDAQ:CNTX)</w:t>
        </w:r>
      </w:hyperlink>
      <w:r>
        <w:rPr>
          <w:rFonts w:ascii="arial" w:eastAsia="arial" w:hAnsi="arial" w:cs="arial"/>
          <w:color w:val="000000"/>
          <w:sz w:val="20"/>
          <w:lang w:val="en-US" w:eastAsia="en-US" w:bidi="ar-SA"/>
        </w:rPr>
        <w:t xml:space="preserve"> Inc announced what it called "encouraging" preclinical data from two pipeline programs, including in vivo combination and immunomodulation data evaluating onapristone extended release (ONA-XR), the company's lead clinical program. Context said the lead clinical-stage oral progesterone receptor (PR) antagonist ONA-XR demonstrated strong efficacy across multiple PR+ solid tumor models.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33" w:name="Bookmark_68"/>
      <w:bookmarkEnd w:id="133"/>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NA Proactive news snapshot: AIM ImmunoTech, Cloud DX, Biocept, XPhyto Therapeutics, Guardforce AI, Thor Explorations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10:06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Proactiveinvestors</w:t>
      </w:r>
    </w:p>
    <w:p>
      <w:pPr>
        <w:keepNext/>
        <w:spacing w:before="240" w:after="0" w:line="340" w:lineRule="atLeast"/>
        <w:ind w:left="0" w:right="0" w:firstLine="0"/>
        <w:jc w:val="left"/>
        <w:rPr>
          <w:lang w:val="en-US" w:eastAsia="en-US" w:bidi="ar-SA"/>
        </w:rPr>
      </w:pPr>
      <w:bookmarkStart w:id="134" w:name="Body_65"/>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11, 2022( Proactive Investors: </w:t>
      </w:r>
      <w:hyperlink r:id="rId716" w:history="1">
        <w:r>
          <w:rPr>
            <w:rFonts w:ascii="arial" w:eastAsia="arial" w:hAnsi="arial" w:cs="arial"/>
            <w:i/>
            <w:color w:val="0077CC"/>
            <w:sz w:val="20"/>
            <w:u w:val="single"/>
            <w:shd w:val="clear" w:color="auto" w:fill="FFFFFF"/>
            <w:lang w:val="en-US" w:eastAsia="en-US" w:bidi="ar-SA"/>
          </w:rPr>
          <w:t>http://www.proactiveinvestors.com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AIM ImmunoTech Inc presented positive data from its ongoing Phase 2a clinical study at the Roswell Park Comprehensive Cancer Center evaluating its flagship drug Ampligen (rintatolimod) as a component of a Chemokine Modulatory (CKM) regimen for the treatment of colorectal cancer metastatic to the liver at the six-day annual meeting of the American Association for Cancer Research (AACR), which kicked off on April 8, in New Orleans, Louisiana. The Ocala, Florida-based immuno-pharma company said based on preclinical data showing the prognostic value of intratumoral CD8+ T cell (CTL) in colorectal cancer outcomes, it was hypothesized that 'systemic infusion' of the combination of IFNα-2b with Ampligen (selective TLR3 ligand for IV use) could 'reprogram' the local balance between the CTL and regulatory T cell (Treg)-attracting chemokines and the resulting patterns of immune infiltrates in liver tumors. Cloud DX (TSX-V:CDX, OTCQB:CDXFF) Inc announced a new contract with a primary care clinic in Erie, Pennsylvania.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virtual healthcare company said the clinic will use and deploy Cloud DX's Connected Health kits to remotely monitor and support its patients with chronic illnesses, representing over 1,000 of its 2,500 patient load. XPhyto Therapeutics Corp provided a product development report on its sublingual oral dissolvable film (ODF) biosensor development pipeline, noting that the 'integration' of its wholly-owned German subsidiary, Vektor Pharma TF GmbH, and recently acquired 3a technologies, has created a 'pipeline of rapid screening test products' with 'near-term commercialization potential.' The company's oral dissolvable products are based on the ODF platform technology developed by Baden-Württemberg-based Vektor, which incorporates proprietary biosensor molecules developed by XPhyto's recently acquired and wholly-owned Germany subsidiary, 3a-diagnostics GmbH, which is located southeast of Stuttgart, Germany. Kintara Therapeutics (NASDAQ:KTRA) Inc presented data at the 2022 American Association for Cancer Research (AACR) Annual Meeting. Kintara observed enhanced drug concentrations of VAL-083 in the brain and GBM brain tumors in comparison to circulating plasma concentrations in human clinical trials. The company highlighted that most therapeutic agents targeting brain tumors have very limited access to primary brain tumors due to the protective nature of the BBB that limits access for most chemical structures. The company presented laboratory studies on three glucose transporters that were studied in vitro, including SGLT1, SGLT2 and GLUT1. For all three transporters VAL-083 was not a substrate for these active transport systems, which Kintara suggests could indicate that VAL-083 may be crossing the BBB by passive diffusion rather than facilitated active transport. Empower Clinics Inc told investors it plans to host a ribbon cutting ceremony and open house when it opens its eighth and flagship clinic in the Greater Toronto area under its The Medi-Collective (TMC) brand. The 3,500 square feet (sq ft) Etobicoke clinic will offer family medicine and serve as a hub for tele-dermatology in partnership with MedX Health Corp and paramedical services such as chiropractor and physiotherapy. The centre will have four family doctors and there are plans to hire general practice and specialist physicians to offer additional services in coming months, Empower said. BioceptInchas announced that it has granted inducement stock options to purchase an aggregate of 519,140 shares of its common stock to 44 new employees, including an inducement stock option to purchase 150,000 shares of its common stock to its new chief operations officer, Philippe Marchand. The company said the options have an exercise price of $2.32 per share, the closing price of its common stock on March 31, 2022, are non-qualified stock options, have a ten-year term and vest over four years, with 25% of the shares vesting on the one-year anniversary of the vesting commencement date and the remaining 75% of the shares vesting in equal monthly installments over the following 36 months, subject to the new employees' continued service with Biocept through the applicable vesting dates. Guardforce AI (NASDAQ:GFAI) Company Limitedan integrated security solutions provider, said it has closed the previously announced securities purchase agreement with certain institutional investors to purchase approximately $10.0 million worth of its ordinary shares in a registered direct offering. Under the agreement, the company sold about 8.7 million of its ordinary shares at a price of $1.15 per share. The gross proceeds to the company from the registered direct offering are estimated to be approximately $10.0 million, before deducting the placement agent's fees and other estimated offering expenses. Thor Explorations Ltd (TSX-V:THX, AIM:THX, OTC:THXPF)told investors its 100%-owned Segilola Gold Mine in Nigeria continued to operate at a steady state, with above design mill throughput, in March 2022. Total gold production was 7,220 ounces during the month, taking production for the first quarter of the year to 21,343 ounces. Recovery in March averaged 95.1% with average recovery for 1Q at 94.1%. "The month of March has closed off a very positive start to the year, completing our first full quarter of gold production,' president and CEO Segun Lawson said in a statement. 'There continues to be production improvements in all aspects, in particular, with recoveries continuing to improve and averaging 95.1% for the month of March.' The company sold 16,658 ounces of gold and 922 ounces of silver during the quarter, with exports occurring regularly throughout the period, Thor said. enCore Energy Corphas hailed the latest drill results from its Rosita South project, which have underscored the potential to discover future uranium resources across the entire Texas property. So far, 32 holes, for around 11,000 feet (ft), have been reported and eight mineralized sands plus a potential further four have been identified, all within 800 ft of the surface. The drilling has also established an extension of mineralization in the so-called production area, supporting a start-up of the past-producing in-situ recovery (ISR) Rosita plant in 2023. PyroGenesis Canada Inc CEOP. Peter Pascalihas filed an updated early warning report on his proposed sale of 750,000 shares in the company.The report, filed on April 9, 2022, concerns the sale of shares in Pyrogenesis held by Fiducie de Credit Mellon Trust and will be effected at prevailing market prices during April 18, 2022 to May 6, 2022. As of April 8, 2022 Pascali's total ownership is,79,744,498 common shares, or 46.87% of the issued and outstanding shares of the company. If the proposed sales goes through his holdings drop to 78,994,498 shares, representing 46.43%. Xigem Technologies (CSE:XIGM, OTCQB:XIGMF)Corporation, a technology provider for the emerging remote economy, announced that it has filed the Business Acquisition Report (BAR) associated with its previously announced purchase of Cylix Data. It also provided an update on the status of other strategic initiatives, including the proposed acquisition of the All Source B2B software platform."In our first year as a publicly listed company we were very active in evaluating technologies to add to our portfolio," said Brian Kalish, co-founder and chief executive officer of Xigem. Tiidal Gaming Group Corp (CSE:TIDL) told investors that its shares have started trading on the OTCQB Venture Market today, April 11, 2022, under the ticker symbol TIIDF. Additionally, the company said it is applying for eligibility for book-entry delivery and depository services of Depository Trust Company, to facilitate electronic settlement of transfers of its shares in the US. This electronic method of clearing securities expedites the receipt of stock and cash and accelerates the settlement process for investors. "Listing on the OTCQB positions Tiidal Gaming with increased visibility among the American investment community and improved liquidity for our current and prospective shareholders," CEO Tom Hearne said in a statement. The company also announced that Carlo Rigillo, a chartered professional accountant with two decades of financial and public markets experience, will become its chief financial officer effective today. Trust Stamp (NASDAQ:IDAI, EURONEXT:AIID) has announced the winners of the 2022 Trusted Rwanda Hackathon following a hybrid event pitting five finalists. Their challenge was to leverage Trust Stamp (NASDAQ:IDAI, EURONEXT:AIID)'s secure identity and data tokenization technology, through simple API integration, transforming the firm's technology solutions in Africa while also considering factors including biometrics, regulatory compliance, privacy and cyber security. iLabs International/Uqu.do was adjudged the winner for its proposed privacy-preserving cross-border identity wallet ecosystem with EU-Africa interoperability. The digital identity company wins access to Trust Stamp (NASDAQ:IDAI, EURONEXT:AIID)'s APIs and development support to bring the innovation to life. Electra Battery Materials Corporation (TSX-V:ELBM, OTCQX:ELBMF) said it remains on schedule to commission North America's first battery-grade cobalt sulfate refinery - the second largest outside of China - in December 2022. Electra is planning to build a fully integrated, localized and environmentally sustainable battery materials park north of Toronto. Leveraging the company's own mining assets and business partners, the Electra Battery Materials Park is expected to host cobalt and nickel sulfate production plants, a large-scale lithium-ion battery recycling facility, and battery precursor materials production, which will serve both North American and global customers. Emmaus Life SciencesInc,a commercial-stage biopharmaceutical company and leader in the treatment of sickle cell disease, announced that it has launched an innovative full-service telehealth solution with its strategic partners, including Asembia LLC, US Bioservices Corporation and UpScript IP Holdings, LLC.The telehealth program capitalizes on the expansion of telemedicine in the US to afford patients and providers online access to Endari, Emmaus' prescription-grade L-glutamine oral powder for the treatment of sickle cell disease. Argentina Lithium &amp; Energy Corp (TSX-V:LIT, OTCQB:PNXLF) has announced that it has entered into an option agreement with a local vendor to earn a 100% interest in three granted mine concession properties totaling 5,411 hectares in the Salar de Antofalla in Catamarca Province, Argentina. Argentina Lithium's Antofalla North project includes both 100% held and optioned properties. With this new option, the company now controls 14,987 hectares of mining leases in the salt flat, distributed between the adjacent provinces of Salta and Catamarca. Blue Sky Uranium Corp announced that it is resuming its 4,500 metre (m) exploration drilling program with new holes planned at the Ivana Central target, located 10 kilometres north of the company's Ivana deposit at its Amarillo Grande uranium-vanadium project in Argentina. Blue Sky said six holes totaling 286m were drilled at Ivana Central in 2020 before the program was paused, leaving about 1,200m to be completed at this target. Adastra Holdings (CSE:XTRX) Ltdhas announced that it submitted its Medical Sales License application to Health Canada on April 1, 2022. The Langley, British Columbia-based company reminded investors that in August 2021 it announced its acquisition of 1225140 BC Ltd, doing business as PerceiveMD, a lean digital patient care platform providing complimentary assessments for alternative treatments of medical cannabis and other breakthrough therapies such as psychedelics. Blue Sky Uranium CEO Nikolaos Cacos talks to The Ellis Martin Report about the exploration and development of uranium and vanadium with a land package of more than 4,000 square kilometers m in nuclear friendly Argentina. Blue Sky Uranium's mission is to deliver exceptional returns to shareholders by acquiring, exploring, and advancing towards production a portfolio of uranium-vanadium projects, with an emphasis on near-surface deposits with the potential for near-term low-cost production. . Investors can listen to the interview here. Wishpond Technologies Ltd. (TSX-V:WISH, OTCQX:WPNDF) told investors it expects to release its audited annual financial statements for the year ended December 31, 2021 on April 27, 2022. The company will host a conference call the same day at 10:00am PT/1:00pm ET to discuss the results. The call will be hosted by chairman and CEO Ali Tajskandar, chief financial officer David Pais, and head of investor relations Pardeep S. Sangha. Dial-in details are: 1-778-907-2071 (Vancouver local) and 1-647-374-4685 (Toronto local). Registration for the webinar can be found by following this link, using Meeting ID #: 813 7792 9468. District Metals Corphas announced that it has commenced core drilling at its high-grade polymetallic Tomtebo property located in the Bergslagen Mining District in south-central Sweden. The Vancouver-based developer of prospective mineral properties said GEOPS-Bolkan Drilling Services Ltd has been awarded the contract for the drill program, which will comprise 1,200 metres (m) in three holes, followed by drilling 1,800m in 10 holes at the Gruvberget property located 40 kilometres (km) northwest from Tomtebo. Drill permitting for 800m in two holes at the company's Bakar Copper property on Northern Vancouver Island continues and drilling may commence in June or July 2022. Milestone Scientific Inc (NYSE:MLSS),the medtech group, revealed that it has begun selling its CompuFlo Epidural and CathCheck Verification System disposables to a leading northeast medical center following a successful trial by the latter. "We are honored to announce adoption of our CompuFlo Epidural and CathCheck Verification System by another leading medical center," said Arjan Haverhals, the CEO of Milestone Scientific. "This approval follows a thorough trial and evaluation, which further validates the safety and efficacy of our technology." Star Royalties Ltd (TSX-V:STRR) said its subsidiary Green Star Royalties Ltd (TSX-V:STRR) has dramatically expanded its carbon credit agreement with Blue Source LLC. The two companies will create verified carbon offset credits to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Under the amended agreement, Green Star has agreed to finance Bluesource's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 program up to $20.6 million in cash. The cash will be made available to growers in the program through Locus AG's CarbonNOW program. SoLVBL Solutions Inc announced that it has hired industry veteran Jim Slinowsky as director of product development. The Toronto, Ontario-based company noted that Slinowsky brings more than 25 years of North American technology industry experience to SoLVBL's product team. At SoLVBL, he will contribute to the development of new data authentication and cybersecurity products for the financial services, health care services and law enforcement industry verticals, it added. Prior to joining SoLVBL, Slinowsky led product management for Siemens RUGGEDCOM, a portfolio of rugged networking products focused on mission-critical applications in harsh environments. Prior to Siemens, he was director of product management for Powerwave Technologies and held multiple senior engineering and product management roles within Nortel Networks. DGTL Holdings Inc has appointed veteran finance executive Christopher Foster as its new CFO. Calling him an experienced CFO, DGTL said that Foster will manage all financial controllers at the subsidiary level and will work with appointed auditors to prepare quarterly and annual financial statements. The new CFO has led financial management teams for several public, and private companies, across a range of industries. Context Therapeutics (NASDAQ:CNTX) Inc announced what it called 'encouraging' preclinical data from two pipeline programs, including in vivo combination and immunomodulation data evaluating onapristone extended release (ONA-XR), the company's lead clinical program. Context said the lead clinical-stage oral progesterone receptor (PR) antagonist ONA-XR demonstrated strong efficacy across multiple PR+ solid tumor models.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135" w:name="Bookmark_69"/>
      <w:bookmarkEnd w:id="135"/>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European hazelnuts make steady progress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1464 words</w:t>
      </w:r>
    </w:p>
    <w:p>
      <w:pPr>
        <w:keepNext/>
        <w:spacing w:before="240" w:after="0" w:line="340" w:lineRule="atLeast"/>
        <w:ind w:left="0" w:right="0" w:firstLine="0"/>
        <w:jc w:val="left"/>
        <w:rPr>
          <w:lang w:val="en-US" w:eastAsia="en-US" w:bidi="ar-SA"/>
        </w:rPr>
      </w:pPr>
      <w:bookmarkStart w:id="136" w:name="Body_66"/>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being focused on retail and real estate, a few years ago the partners of Grupo M - linked to the Rivera Maldonado family, with activities concentrated mainly in the Maule Region - decided to diversify and focus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they had traditionally maintained a livestock area in fields located in the Pelarco area, the bet was to look for attractive fruit trees for the area, and so they came to European hazelnut trees, developing a plantation project that so far totals 500 hectares -of which one hundred will be planted this year- and could continue to grow in the medium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analysis we made, we saw that the agricultural area is one of the areas that best shelters in the face of uncertainty, so we have not postponed anything in our investment program. The European hazel is a highly mechanized species, which allows us to have large extensions, where we have been planting around 120 hectares per year", explains Francisco Moreno, director of Grupo 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of the Maule businessmen reflects one of the strongest trends that has occurred with European hazelnut trees, with the entry into the business of investors from other sectors and Chilean and international investment funds, through plantations on a larger scale than was seen until a couple of years ago.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see two types of projects, those financed through investment funds, which continue at a steady pace and are already ordering plants for 2024, and traditional producers who also continue with plantations above 100 hectares, while farmers who traditionally planted around 50 and 80 hectares a year are completely slowed down," says Andrés Reyes, hazelnut tree consultant and general manager of the AgroReyes nursery, which produces two million plants annually and has sold the stock for this and next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factors that would have producers who until recently were the most common for this species expectant is the political and social context of the country, waiting to know the changes implied by an eventual new Constitution, even though it is estimated that this year around four thousand hectares will be planted and projections are maintained to reach a total area of 60 thousand hectares for the next decade (see infographics).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that hazelnut has great advantages over other fruit trees and some of them are particularly important for producers when they decide to enter. These include its ease of cultivation, the importance of having local buyers and the growing demand," says AgriChile's general manager, Camilo Scocco.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Abundant harvest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current season, a 32% increase in harvest volume is expected over the previous season, reaching a level of 43,500 tons, according to AgriChile's estimates, which is explained by the entry into production of new orchards and by a recovery of yields due to better weather conditions, since last year's results were lower than expected.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this year all growers are very happy with yields. Last year there was between 10% to 12% less than what was expected to be harvested and now, at least in my case, I am with 35% more production in one field and another with 28% more in the Maule Region," comments Andrés Reyes.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higher volume would compensate for the 16% drop in prices offered by AgriChile for this season, compared to last year, which are around US$ 2.41 per kilo for the Barcelona variety, US$ 3.15 per kilo for Tonda di Giffoni and US$ 2.71 per kilo for the American varieties, such as Lewis and Yamhill, among others, which have increased in plantations, especially in the southern zone.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price reference for hazelnuts marketed in Chile had a 16% drop and that is exactly what is reflected in the prices paid in Chile," says Camilo Scocco, adding that this decrease would be explained by a greater availability of hazelnuts globally, since Chile only produces around 4% of the world's supply.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ahead to next season, one of the points of concern for producers is the rise in prices of inputs such as fertilizers and oil, which would adjust the results as in other species, since it is estimated that agrochemicals and fuels represent at least 35% of the costs.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the rise in costs, there is also the concern that there will be an important and complicated lack of supply, which makes it necessary to schedule much more in advance, in addition to knowing how the discussion on the ownership and administration of water will be resolved in the Constituent Convention", says Jorge Uslar, producer and president of the Hazelnut Committee, which already represents around 50% of the European hazelnut producers in the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High demand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Days before the beginning of the harvest, AgriChile holds an annual meeting with producers to analyze the season and make known its projections, which this year emphasized the growing demand for hazelnuts by the Italian group Ferrero, which has recently launched 25 new products globally and has seen a recovery in sales after the pandemic.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Added to that, like other nuts, hazelnuts are considered a health food, so demand from other international players is high.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"Apparently, when people face difficult situations they eat more chocolates and hazelnuts, because in the last three years we have had very good results and business is still very good," says Jaime Armengolli, general manager of Agrícola La Campana, which produces, buys and processes European hazelnuts to export products such as roasted hazelnuts, hazelnut paste and flour, among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the few alternative purchasing powers to AgriChile, which recently finished expanding the plant located in Longaví, in the Maule Region, to process up to two thousand tons per year, a volume it intends to reach in the next three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clear and concrete option for producers, with purchases at a fixed price and guidelines quite similar to those of AgriChile. Although international demand is firm, I do not buy a larger volume because our growth has to be solid," he explains, because as he exports processed hazelnuts, he maintains annual delivery schedules with his customers, which run from April to March each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quality of Chilean hazelnuts, Jaime Armengolli assures that it is beginning to be valued internationally, especially in the chocolate and confectionery industry, which also recognizes characteristics such as traceability, safety and having certifications that recognize the sustainability of production, as well as suppliers that comply with the programs they commit to.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current logistical problems, fortunately, as I have long-term contracts I can negotiate shipping spaces well in advance, although it has happened to me sometimes that they do not load the container to give priority to fresh fruit, but they have been marginal delays," 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Good prospects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they entered the European hazel with expectations of obtaining average yields of 2,700 kilos per hectare, the partners of Grupo M expect to reach 3,800 kilos in full production in their new orchards, due to the more intensive management of pruning and higher density plantings in recent hectares, which makes the business more attractive.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like other producers, they consider that all the technical and agronomic knowledge that Chile has in fruit growing and that has also been applied to European hazelnut trees, as a new species in the country, is showing promising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opportunities we have as a country is innovation and technology applied to this species, where we can be leaders in terms of efficiency, productivity and traceability, which adds to the incorporation of sustainable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management, which added to the counter-season make this industry can grow much more than we imagine," projects Francisco Moreno.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line, aiming to strengthen the quality of local hazelnuts, AgriChile is about to launch the first operational manual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applied to this species, which is added to organic orchards that are working as pilots and to the international guidelines required by the company within its Hazelnut Statute.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carrying out studies with national and foreign universities on the efficient use of water resources and we will continue to invest in this to achieve guidelines that will allow us to meet the needs of the crop without harming the water resource," adds Camilo Scocco.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commercial terms, one of the challenges that producers and advisors repeat is to diversify marketing as Chile has a greater supply.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maturity and development of this species, it is expected that new commercial channels will open up as there is greater volume.... Everyone expects this to be the case, but most are sitting on their hands," warns Andrés Reyes.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137" w:name="Bookmark_70"/>
      <w:bookmarkEnd w:id="137"/>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 and Scouting with ReMap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893" w:history="1">
        <w:r>
          <w:rPr>
            <w:rFonts w:ascii="arial" w:eastAsia="arial" w:hAnsi="arial" w:cs="arial"/>
            <w:i/>
            <w:color w:val="0077CC"/>
            <w:sz w:val="20"/>
            <w:u w:val="single"/>
            <w:shd w:val="clear" w:color="auto" w:fill="FFFFFF"/>
            <w:lang w:val="en-US" w:eastAsia="en-US" w:bidi="ar-SA"/>
          </w:rPr>
          <w:t>https://us.acrofan.com/detail.php?number=645376</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spacing w:before="240" w:after="0" w:line="340" w:lineRule="atLeast"/>
        <w:ind w:left="0" w:right="0" w:firstLine="0"/>
        <w:jc w:val="left"/>
        <w:rPr>
          <w:lang w:val="en-US" w:eastAsia="en-US" w:bidi="ar-SA"/>
        </w:rPr>
      </w:pPr>
      <w:bookmarkStart w:id="138" w:name="Body_67"/>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88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 DETROIT--(BUSINESS WIRE)--Heartland has revolutionized plot mapping technology to drive efficiency for farming operations across the world. Its ReMap technology will reduce the time, money, energy, and carbon footprint required to farm. The traveling salesman is a famous mathematical problem that focuses on finding the fastest route...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139" w:name="Bookmark_71"/>
      <w:bookmarkEnd w:id="139"/>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Ingredion (INGR: $90.12) increases 0.7% against the trend, hits 67-day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4"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25485 words</w:t>
      </w:r>
    </w:p>
    <w:p>
      <w:pPr>
        <w:keepNext/>
        <w:spacing w:before="240" w:after="0" w:line="340" w:lineRule="atLeast"/>
        <w:ind w:left="0" w:right="0" w:firstLine="0"/>
        <w:jc w:val="left"/>
        <w:rPr>
          <w:lang w:val="en-US" w:eastAsia="en-US" w:bidi="ar-SA"/>
        </w:rPr>
      </w:pPr>
      <w:bookmarkStart w:id="140" w:name="Body_68"/>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20th largest Food products company by market cap, has increased 60.0c (0.7%) from its previous trading session to close at $90.12. Compared with the S&amp;P 500 Index which fell 75.8 points (1.7%) in the day, the relative price increase was 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255,000 shares worth $23 million traded today. The volume was 0.7 times the average daily trading volume of 387,494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11,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387,494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2.87; Sector: 1.23. 57.1%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51.5; Sector: 20.8. 59.6%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01" w:history="1">
        <w:r>
          <w:rPr>
            <w:rFonts w:ascii="arial" w:eastAsia="arial" w:hAnsi="arial" w:cs="arial"/>
            <w:i/>
            <w:color w:val="0077CC"/>
            <w:sz w:val="20"/>
            <w:u w:val="single"/>
            <w:shd w:val="clear" w:color="auto" w:fill="FFFFFF"/>
            <w:lang w:val="en-US" w:eastAsia="en-US" w:bidi="ar-SA"/>
          </w:rPr>
          <w:t>http://www.buysellsignals.com/bst/00105196100110422396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902" w:history="1">
        <w:r>
          <w:rPr>
            <w:rFonts w:ascii="arial" w:eastAsia="arial" w:hAnsi="arial" w:cs="arial"/>
            <w:i/>
            <w:color w:val="0077CC"/>
            <w:sz w:val="20"/>
            <w:u w:val="single"/>
            <w:shd w:val="clear" w:color="auto" w:fill="FFFFFF"/>
            <w:lang w:val="en-US" w:eastAsia="en-US" w:bidi="ar-SA"/>
          </w:rPr>
          <w:t>http://www.buysellsignals.com/bst/00205196100110422396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903" w:history="1">
        <w:r>
          <w:rPr>
            <w:rFonts w:ascii="arial" w:eastAsia="arial" w:hAnsi="arial" w:cs="arial"/>
            <w:i/>
            <w:color w:val="0077CC"/>
            <w:sz w:val="20"/>
            <w:u w:val="single"/>
            <w:shd w:val="clear" w:color="auto" w:fill="FFFFFF"/>
            <w:lang w:val="en-US" w:eastAsia="en-US" w:bidi="ar-SA"/>
          </w:rPr>
          <w:t>http://www.buysellsignals.com/bst/00305196100110422396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904" w:history="1">
        <w:r>
          <w:rPr>
            <w:rFonts w:ascii="arial" w:eastAsia="arial" w:hAnsi="arial" w:cs="arial"/>
            <w:i/>
            <w:color w:val="0077CC"/>
            <w:sz w:val="20"/>
            <w:u w:val="single"/>
            <w:shd w:val="clear" w:color="auto" w:fill="FFFFFF"/>
            <w:lang w:val="en-US" w:eastAsia="en-US" w:bidi="ar-SA"/>
          </w:rPr>
          <w:t>http://www.buysellsignals.com/bst/00605196100110422396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05" w:history="1">
        <w:r>
          <w:rPr>
            <w:rFonts w:ascii="arial" w:eastAsia="arial" w:hAnsi="arial" w:cs="arial"/>
            <w:i/>
            <w:color w:val="0077CC"/>
            <w:sz w:val="20"/>
            <w:u w:val="single"/>
            <w:shd w:val="clear" w:color="auto" w:fill="FFFFFF"/>
            <w:lang w:val="en-US" w:eastAsia="en-US" w:bidi="ar-SA"/>
          </w:rPr>
          <w:t>http://www.buysellsignals.com/bst/00805196100110422396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93"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94"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95"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589"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Institutional News [Updated April 08,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data is compiled as an aggregation of SEC filings. So far in this quarter 147 institutions have reported their holdings at the end of quarter Q1. The remaining 5,495 institutions are expected to file by day 45 of Q2, the deadline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5.1.1 Top 3 Institutions increasing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Massmutual Trust Co FSB (0001103653)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36,258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 million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Beacon Financial Group (0001591379)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13,525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million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Martin Capital Partners (0001731216)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4,689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454,493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5.1.2 Top Institution decreasing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1440"/>
        <w:gridCol w:w="14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Fieldpoint Private Securities (0001706170)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412,240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175.1</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38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51.5  greater than  sector avg of 20.8: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51.5 indicates overvaluation compared with sector average of 20.8 and market average of 21.1.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1.9%  less than  NYSE ave of 4.7%  less than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1.9%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1.9% is below the 10-year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15.0%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5.3%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76.2 has penetrated the overbought line of 70, suggesting the price gain of 6.7%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overbought according to the Williams % R indicator of -13.8, suggesting the price is close to its 14-day high of $91.06.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Present Value of $1000 Invested in the Past 3 Months; The Worst Period with PV$1000  less than  918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Past quarter: price fall of 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-8.9% for Ingredion underperformed the change of -6.4% in the S&amp;P 500 Index for a relative price change of -2.6%.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MCap: 5-Year Decrease of $3 billion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$2.6 billion (30%) from $8.6 billion to $6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6,011.9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6,066.7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$76.05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5,361.9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6,299.4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$107.47</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8,598.3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3.8% to 387,494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11,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20.5% to $90.44.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92.15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23.8%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11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PAST WEEK: WEAK MOMENTUM UP - INGR strengthens 0.6%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(INGR) outperformed the S&amp;P 500 Index in 4 out of 5 days. The price ranged between a low of $88.76 on Thursday Apr 07 and a high of $90.12 on Monday Apr 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640"/>
        <w:gridCol w:w="1080"/>
        <w:gridCol w:w="960"/>
        <w:gridCol w:w="8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1.0%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1.5%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4th consecutive fall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88.76</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0.9% against the trend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11</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90.12</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in the top 23%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21%</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88.43 minus the 26-day EMA of 87.55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thrice.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3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21-25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2.58%: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2.87% is 1.11 times the triple-A bond yield of 2.58%. The times factor of 1.11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254.0%.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Present Value of $1000 Invested in the Past [1 Yr, 3 Yrs]; The Best Periods with PV$1000  greater than  1,047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$1,120</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$1,328</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$1,069</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Moving Annual Return of 4.8%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4.8% in the past year. Based on a dynamic start date of 5 years ago, the real rate of return has averaged 0.4%.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76.05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$107.47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Created Market Value [CMV] past 13 yrs of $1.3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$4.3 billion from $1.7 billion to $6 billion in the last 13 years. This increase comprises cumulative retained earnings (RETE) of $3 billion and Created Market Value of $1.3 billion. The Created Market Value multiple, defined by the change in MCap for every $1 of retained earnings is $1.44.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Annualised Period-based Total Shareholder Returns [TSR %]: The Best Periods with TSR  greater than  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11,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20th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84% to the Just Capital sector average of 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52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52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96"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97"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12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$1,153, including a capital gain of $43 and dividend reinvested of $110.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11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7.7%. The present value of $1,000 (PV1000) invested 10 years ago is now $2,098, a gain of $816 and dividend reinvested of $283.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$1,384, including a capital gain of $271 and dividend reinvested of $113.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7.7%. The present value of $1,000 (PV1000) invested 10 years ago is now $2,098, a gain of $816 and dividend reinvested of $283.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Shares Held by Insiders as on Apr 11, 2022 (Value computed at price $90.12)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173,353,660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9,299,122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4,925,148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4,891,083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3,356,970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2,411,341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2,026,168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1,720,391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1,298,719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1,227,615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1,169,938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1,159,574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1,157,051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1,145,696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837,395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658,417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493,317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444,111</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211,575,715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$173.4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132,945,024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37,264,620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3,144,016</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173,353,660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1,596,656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429,512</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2,026,168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1,084,504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143,111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1,227,615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$837,395.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$658,417.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$493,317.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418,607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74,709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493,317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$444,111.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Total Assets, fifth (5) by MCap and eighth (8)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8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601.6M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291.4M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186.3M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472.3M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686.2M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307.3M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9 out of 9 by Price/Earnings per share [51.1]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1,038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18.2</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7.838 Hong Kong Dollar (HKD); 0.935 Swiss Franc (CHF); 6.361 Chinese Yuan (CNY)ChartPath:Global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2,073 stocks and 233 units in the NYSE Market, Ingredion is ranked 360th(360) by Revenue, 648th(648) by Price/Net Tangible Assets, 755th(755) by Premium to 52-Wk Low and 853rd(853)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18.3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GLOBAL RANK [out of 48,527 stocks] AND RANK OF INGREDION IN THE AMERICAN REGION [out of 12,157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5,406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22,437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24,174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25,415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20,509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3,148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3,990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 RANK OF INGREDION IN THE NYSE MARKET [out of 2241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1,021</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24 out of 50 listed food products companies in the United States with a market capitalization of $6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141" w:name="Bookmark_72"/>
      <w:bookmarkEnd w:id="141"/>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US’ Tapestry Foundation offers $3 mn grant to World Wildlife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913" w:history="1">
        <w:r>
          <w:rPr>
            <w:rFonts w:ascii="arial" w:eastAsia="arial" w:hAnsi="arial" w:cs="arial"/>
            <w:i/>
            <w:color w:val="0077CC"/>
            <w:sz w:val="20"/>
            <w:u w:val="single"/>
            <w:shd w:val="clear" w:color="auto" w:fill="FFFFFF"/>
            <w:lang w:val="en-US" w:eastAsia="en-US" w:bidi="ar-SA"/>
          </w:rPr>
          <w:t>https://www.fibre2fashion.com/news/sustainability-news/us-tapestry-foundation-offers-3-mn-grant-to-world-wildlife-fund-280023-newsdetails.htm</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142" w:name="Body_69"/>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09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 Tapestry Tapestry, a New York-based house of luxury accessories and lifestyle brands like Coach, Kate Spade, and Stuart Weitzman, has announced a partnership with World Wildlife Fund (WWF), through a $3 million philanthropic grant from the Tapestry Foundation, which is committed to advancing equity and opportunity through social and environmental initiatives. This grant will be used...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143" w:name="Bookmark_73"/>
      <w:bookmarkEnd w:id="143"/>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US’ Tapestry Foundation announces $3mn grant to World Wildlife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921" w:history="1">
        <w:r>
          <w:rPr>
            <w:rFonts w:ascii="arial" w:eastAsia="arial" w:hAnsi="arial" w:cs="arial"/>
            <w:i/>
            <w:color w:val="0077CC"/>
            <w:sz w:val="20"/>
            <w:u w:val="single"/>
            <w:shd w:val="clear" w:color="auto" w:fill="FFFFFF"/>
            <w:lang w:val="en-US" w:eastAsia="en-US" w:bidi="ar-SA"/>
          </w:rPr>
          <w:t>http://www.fibre2fashion.com/news/textile-news/us-tapestry-foundation-announces-3mn-grant-to-world-wildlife-fund-280023-newsdetails.htm</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144" w:name="Body_70"/>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196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 Tapestry Tapestry, a New York-based house of luxury accessories and lifestyle brands like Coach, Kate Spade, and Stuart Weitzman, has announced a partnership with World Wildlife Fund (WWF), through a $3 million philanthropic grant from the Tapestry Foundation, which is committed to advancing equity and opportunity through social and environmental initiatives. This grant will be used...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145" w:name="Bookmark_74"/>
      <w:bookmarkEnd w:id="145"/>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US’ Tapestry Foundation announces $3 mn grant to World Wildlife Fun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929" w:history="1">
        <w:r>
          <w:rPr>
            <w:rFonts w:ascii="arial" w:eastAsia="arial" w:hAnsi="arial" w:cs="arial"/>
            <w:i/>
            <w:color w:val="0077CC"/>
            <w:sz w:val="20"/>
            <w:u w:val="single"/>
            <w:shd w:val="clear" w:color="auto" w:fill="FFFFFF"/>
            <w:lang w:val="en-US" w:eastAsia="en-US" w:bidi="ar-SA"/>
          </w:rPr>
          <w:t>http://www.fibre2fashion.com/news/textile-news/us-tapestry-foundation-announces-3-mn-grant-to-world-wildlife-fun-280023-newsdetails.htm</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146" w:name="Body_71"/>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29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 Tapestry Tapestry, a New York-based house of luxury accessories and lifestyle brands like Coach, Kate Spade, and Stuart Weitzman, has announced a partnership with World Wildlife Fund (WWF), through a $3 million philanthropic grant from the Tapestry Foundation, which is committed to advancing equity and opportunity through social and environmental initiatives. This grant will be used...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147" w:name="Bookmark_75"/>
      <w:bookmarkEnd w:id="147"/>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Green Star Royalties sees Agnico Eagle investment and fourfold expansion of carbon offset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06:26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Proactive UK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35pt;height:76.5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Darling</w:t>
      </w:r>
    </w:p>
    <w:p>
      <w:pPr>
        <w:keepNext/>
        <w:spacing w:before="240" w:after="0" w:line="340" w:lineRule="atLeast"/>
        <w:ind w:left="0" w:right="0" w:firstLine="0"/>
        <w:jc w:val="left"/>
        <w:rPr>
          <w:lang w:val="en-US" w:eastAsia="en-US" w:bidi="ar-SA"/>
        </w:rPr>
      </w:pPr>
      <w:bookmarkStart w:id="148" w:name="Body_72"/>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CEO Alex Pernin joined Steve Darling from Proactive to share news that mining giant Agnico Eagle has agreed to purchase 14,134,620 Green Star Shares for an aggregate purchase price of 14.13 million Canadian.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Pernin telling Proactive Agnico Eagle will now have a 35% interest in Green Star and this will allow the company to accelerate its ability to pursue larger green opportunities. Pernin also talked about the announcement of the Fourfold Expansion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149" w:name="Bookmark_76"/>
      <w:bookmarkEnd w:id="149"/>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Harvest 2022: The essence of a Bonnievale Wines harvest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Wine.co.za</w:t>
      </w:r>
    </w:p>
    <w:p>
      <w:pPr>
        <w:keepNext w:val="0"/>
        <w:spacing w:before="240" w:after="0" w:line="260" w:lineRule="atLeast"/>
        <w:ind w:left="0" w:right="0" w:firstLine="0"/>
        <w:jc w:val="center"/>
        <w:rPr>
          <w:lang w:val="en-US" w:eastAsia="en-US" w:bidi="ar-SA"/>
        </w:rPr>
      </w:pPr>
      <w:hyperlink r:id="rId944" w:history="1">
        <w:r>
          <w:rPr>
            <w:rFonts w:ascii="arial" w:eastAsia="arial" w:hAnsi="arial" w:cs="arial"/>
            <w:i/>
            <w:color w:val="0077CC"/>
            <w:sz w:val="20"/>
            <w:u w:val="single"/>
            <w:shd w:val="clear" w:color="auto" w:fill="FFFFFF"/>
            <w:lang w:val="en-US" w:eastAsia="en-US" w:bidi="ar-SA"/>
          </w:rPr>
          <w:t>https://news.wine.co.za/News.aspx?NEWSID=39105&amp;CLIENTID=&amp;SPOTLIGHTID=</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after="0" w:line="340" w:lineRule="atLeast"/>
        <w:ind w:left="0" w:right="0" w:firstLine="0"/>
        <w:jc w:val="left"/>
        <w:rPr>
          <w:lang w:val="en-US" w:eastAsia="en-US" w:bidi="ar-SA"/>
        </w:rPr>
      </w:pPr>
      <w:bookmarkStart w:id="150" w:name="Body_73"/>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504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considered reporting on Bonnievale Wines's harvest. But, no matter how they’re presented, statistics on yield, climate conditions and all that just don’t go deep enough. We don’t see our wines as mechanical. Ours is the story of generations, of fathers who learned the hard lessons, who handed them over to the next generation. But it’s also...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151" w:name="Bookmark_77"/>
      <w:bookmarkEnd w:id="151"/>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IPES warns plant-based “will not save the world” in climate change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Ingredients First</w:t>
      </w:r>
    </w:p>
    <w:p>
      <w:pPr>
        <w:keepNext w:val="0"/>
        <w:spacing w:before="240" w:after="0" w:line="260" w:lineRule="atLeast"/>
        <w:ind w:left="0" w:right="0" w:firstLine="0"/>
        <w:jc w:val="center"/>
        <w:rPr>
          <w:lang w:val="en-US" w:eastAsia="en-US" w:bidi="ar-SA"/>
        </w:rPr>
      </w:pPr>
      <w:hyperlink r:id="rId952" w:history="1">
        <w:r>
          <w:rPr>
            <w:rFonts w:ascii="arial" w:eastAsia="arial" w:hAnsi="arial" w:cs="arial"/>
            <w:i/>
            <w:color w:val="0077CC"/>
            <w:sz w:val="20"/>
            <w:u w:val="single"/>
            <w:shd w:val="clear" w:color="auto" w:fill="FFFFFF"/>
            <w:lang w:val="en-US" w:eastAsia="en-US" w:bidi="ar-SA"/>
          </w:rPr>
          <w:t>https://www.foodingredientsfirst.com/news/ipes-warns-plant-based-will-not-save-the-world-in-climate-change-fight.html</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1569 words</w:t>
      </w:r>
    </w:p>
    <w:p>
      <w:pPr>
        <w:keepNext/>
        <w:spacing w:before="240" w:after="0" w:line="340" w:lineRule="atLeast"/>
        <w:ind w:left="0" w:right="0" w:firstLine="0"/>
        <w:jc w:val="left"/>
        <w:rPr>
          <w:lang w:val="en-US" w:eastAsia="en-US" w:bidi="ar-SA"/>
        </w:rPr>
      </w:pPr>
      <w:bookmarkStart w:id="152" w:name="Body_74"/>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606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Apr 2022 --- Alternative proteins sourced from plants – popularized by the global meat-free movement – are not as sustainable as advocates claim, according to a new review of meat and protein studies. Exploring both sides of the argument, FoodIngredientsFirst speaks to the publishers of the research as well as representatives of the plant-based sector who...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153" w:name="Bookmark_78"/>
      <w:bookmarkEnd w:id="153"/>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Many solutions to combat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Durango Herald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Durango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after="0" w:line="340" w:lineRule="atLeast"/>
        <w:ind w:left="0" w:right="0" w:firstLine="0"/>
        <w:jc w:val="left"/>
        <w:rPr>
          <w:lang w:val="en-US" w:eastAsia="en-US" w:bidi="ar-SA"/>
        </w:rPr>
      </w:pPr>
      <w:bookmarkStart w:id="154" w:name="Body_75"/>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faced unprecedented threats and disruptions in the past few years. Nothing feels stable or predictable anymore. We've learned to be resilient instead. That will help us solve the challenges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facing down the pandemic, we found new capacity to adapt, to collaborate, to rely on each other. Companies changed what they produce and how they operate, sometimes in a matter of days. Individuals changed how they live, work, eat, shop and communicate.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shows that we, and our way of life, are not as set in stone as we think. We can shift things to protect ourselves, our country and our people from suffering. We can rise to the occasion.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use energy. We all want economic opportunity. We all need a healthy environment. These are common priorities. We can work out solutions together if we stop being scared of climate change, stop blaming each other and get into problem- solving mode.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Solutions abound. We're making electricity from rays of sunshine and gusts of wind, on our roofs and in our pastures, at tiny home scale and utility scale. How cool is that? I drive a car that plugs into a 120V outlet in my wall just like my coffee pot.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Pueblo's 140-year-old steel mill now makes critical U.S. rail infrastructure out of recycled steel, using solar power. In a carbon-constrained world, green steel offers an inspiring story line and a competitive market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Delta Brick &amp; Climate in Montrose manufactures beautiful ceramic tile from sediment that clogs the Paonia Reservoir. The company dredges the muck, which increases local agricultural flows and offers a locally sourced supply chain for Delta Brick. The company plans to expand its value proposition by capturing coal bed methane to power the kiln.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our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producers are choosing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ranching techniques, building healthier carbon-rich soils and bringing tastier food to our markets, where consumers willingly pay a little bit more to help rebuild the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choosing our future right now, as stewards of the environment and also the economy. The best climate solutions make us better at both.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volunteer with Citizens' Climate Lobby, a nonpartisan, nonprofit grassroots organization that focuses on national policies to address climate change. Our climate solution is a fee on carbon pollution from fossil fuels, phased in gently to protect the economy. The proceeds are returned to Americans in equal per-capita monthly "carbon cash back" dividends to offset price increases for working families. A border carbon adjustment protects U.S. businesses from unfair competition and pressures trade partners like China to clean up its own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carbon fee and dividends aren't the only climate solutions we'll need, but economists and scientists see them as essential steps toward a net-zero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is changing before our eyes. The opportunities of the clean energy economy carry less risk and more reward than the status quo. A lot of new things have to be invented, built, sold, mined and recycled as we transition to a decarbonized economy. World markets are hungry for clean-energy solutions. Will we lead in those markets or be dragged behind? We can't own the future by clinging to the past.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Earth Day, choose the future you want and work toward it. It takes five minutes to tell your members of Congress what you want (</w:t>
      </w:r>
      <w:hyperlink r:id="rId960" w:history="1">
        <w:r>
          <w:rPr>
            <w:rFonts w:ascii="arial" w:eastAsia="arial" w:hAnsi="arial" w:cs="arial"/>
            <w:i/>
            <w:color w:val="0077CC"/>
            <w:sz w:val="20"/>
            <w:u w:val="single"/>
            <w:shd w:val="clear" w:color="auto" w:fill="FFFFFF"/>
            <w:lang w:val="en-US" w:eastAsia="en-US" w:bidi="ar-SA"/>
          </w:rPr>
          <w:t>https://citizensclimatelobby.org/write-your-representative</w:t>
        </w:r>
      </w:hyperlink>
      <w:r>
        <w:rPr>
          <w:rFonts w:ascii="arial" w:eastAsia="arial" w:hAnsi="arial" w:cs="arial"/>
          <w:color w:val="000000"/>
          <w:sz w:val="20"/>
          <w:lang w:val="en-US" w:eastAsia="en-US" w:bidi="ar-SA"/>
        </w:rPr>
        <w:t xml:space="preserve">). Ask for carbon pricing or more renewables or cleaner fossil fuels or faster action or whatever tops your own climate-solution priority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join Durango's Earth Day celebration on April 23, with a parade down Main Avenue at 10:30 a.m. and a gathering at Rotary Park from 11 a.m. to 3 p.m., featuring speakers, EV ride-and-drive and music. Dress up as your favorite climate solution, maybe a ray of sunshine or a Delta Brick or a carbon dividend check - or something else entirely. Solutions abound!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Kathy Fackler volunteers with the Durango Chapter of Citizens' Climate Lobby.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Kathy Fackler Donald L. Carlton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155" w:name="Bookmark_79"/>
      <w:bookmarkEnd w:id="155"/>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Acres begin to add up for Kernza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World-Grain.com</w:t>
      </w:r>
    </w:p>
    <w:p>
      <w:pPr>
        <w:keepNext w:val="0"/>
        <w:spacing w:before="240" w:after="0" w:line="260" w:lineRule="atLeast"/>
        <w:ind w:left="0" w:right="0" w:firstLine="0"/>
        <w:jc w:val="center"/>
        <w:rPr>
          <w:lang w:val="en-US" w:eastAsia="en-US" w:bidi="ar-SA"/>
        </w:rPr>
      </w:pPr>
      <w:hyperlink r:id="rId968" w:history="1">
        <w:r>
          <w:rPr>
            <w:rFonts w:ascii="arial" w:eastAsia="arial" w:hAnsi="arial" w:cs="arial"/>
            <w:i/>
            <w:color w:val="0077CC"/>
            <w:sz w:val="20"/>
            <w:u w:val="single"/>
            <w:shd w:val="clear" w:color="auto" w:fill="FFFFFF"/>
            <w:lang w:val="en-US" w:eastAsia="en-US" w:bidi="ar-SA"/>
          </w:rPr>
          <w:t>https://www.world-grain.com/articles/16749-acres-begin-to-add-up-for-kernza</w:t>
        </w:r>
      </w:hyperlink>
      <w:r>
        <w:rPr>
          <w:lang w:val="en-US" w:eastAsia="en-US" w:bidi="ar-SA"/>
        </w:rPr>
        <w:br/>
      </w: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156" w:name="Body_76"/>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3811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SALINA, KANSAS, US — The future looks promising for a perennial grain that offers soil health benefits and may be used in foods and beverages. Kernza was grown on 3,957 acres in the United States and...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157" w:name="Bookmark_80"/>
      <w:bookmarkEnd w:id="157"/>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planting hope, harvesting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Arizona Republic (Phoenix)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Chaser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Arizona Republic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PP10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Jacqueline Cutler, Special to USA TODAY</w:t>
      </w:r>
    </w:p>
    <w:p>
      <w:pPr>
        <w:keepNext/>
        <w:spacing w:before="240" w:after="0" w:line="340" w:lineRule="atLeast"/>
        <w:ind w:left="0" w:right="0" w:firstLine="0"/>
        <w:jc w:val="left"/>
        <w:rPr>
          <w:lang w:val="en-US" w:eastAsia="en-US" w:bidi="ar-SA"/>
        </w:rPr>
      </w:pPr>
      <w:bookmarkStart w:id="158" w:name="Body_77"/>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and John Chester are not accidental farmers so much as improbable ones.  When they bought an abandoned lemon farm, it was long dead. The desolate land, just an expanse of barren soil, looked good for nothing. Yet they restored it to vibrancy, and today, Apricot Lane Farms in Moorpark, California, teems with animals,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successes of their decade on the farm are showcased in "The Biggest Little Farm: The Return," premiering on Disney+ on Earth Day,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reawaken the ecosystem of our land, we had to create the highest level of biodiversity possible," John says in the film, which he directed and executive produced. "It's the variety of living organisms that rebuild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they brought in cows, sheep, chickens, ducks and a very, very large pig, Emma, who has a massive litter in this film, and John helps her deliver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though, are a small family. Their son, Beauden, 7, was born since they started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that Beaudie was like our second child because he came in and had to share right away," Molly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going on to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sweet lamb, Moe, wanders about, nuzzling John's ears. Moe is among the 1,100 to 1,500 chickens, cows and sheep that live on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poop is our gold,"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all part of creating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 they explain in a joint Zoom session as they reflect on their journey. An Emmy-winning filmmaker, John first chronicled their journey in 2018's "The Biggest Little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is a chef who understands the vital connection between the soil that food grows in and the nourishment it gives. She trained at the Natural Gourmet Institute, where "I really studied the gut a lot," she says. "Essentially, the gut is your soil of you, as a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coax this land into a viable farm, they began by restoring the soil, adding different animals, planting, carefully tending to all. The Chesters did so with boundless optimism and taking on astonishing amounts of work, although neither truly knew the extent of what they were taking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worked on farms, I built fences and drove tractors," John says. "But I didn't understand soil. I understood nature, but I didn't understand how to bring agroecology into the fold, meaning bringing in the ecosystem as a collaborator with the farming system. That was completely new, and that's what we thought we wanted to do. But I was naive in thinking that I knew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their determination to coax life out of this land, which looked as if it would never be more than a place snakes slithered over until they found someplace better, was reached by restoring the soil. It can't be discounted how much labor went into that and how much of it was fueled by Molly's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optimism can override reality sometimes, but maybe not - because it became reality, so that's a good thing," Molly acknowledges. "I think that it's a force to be reckoned with, a positive thing, which can be amazing because I can almost override fear in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still wouldn't change a thing," she continues. "I would still do it again. I would just maybe do it a little bit more consciously. I love being near plants. I love the feeling of being on land. I love cooking with amazing foods, and we couldn't find exactly the foods that I wanted to cook with. It's all a means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survived the record-breaking droughts, winds and fires that have destroyed so much of California these past 10 years. And they keep going, planting and tending to the different species of animals and plants. Each contributes to the layers of this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John explains.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grow some 200 fruits and vegetables, including about 75 varieties of stone fruit. They sell the produce to farmers' markets, restaurants and groceries. Nothing is blithely tossed.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have any waste," John explains. "If we have ugly lemons that are going to get downgraded because people don't think that the ugly lemon tastes as good as the regular lemon, we have to do things like create a lemonade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to do when avocadoes are a little banged up? Those are turned into avocado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into this glorious experiment, the couple who finish each other's sentences, as longtime couples do (they started dating in 2003 and married five years later), reflect on what Apricot Lanes Farm has taught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we came up against certain limitations," Molly says. "So I learned that there is life beyond those limitations because then you can ask for help and grow and become a bigger version of yourself. We did not get here alone. We've had to ask for help, lots and lots and lots of times, over and over. And, I learned what an ecosystem is and what it means to cook in connection and relation to what's around you, which you know harkens back to our Native American cultures, something that they knew how to do intimately. And there's a humility about that because you're learning from your individual plot of land. You're in connection with your ecosystem. It's the only way. So I learned all those things and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deep connection to this once barren and now lush land has also taught John to conquer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spend so much energy on the anxiety of managing our fear," John says. "Well, we realized all those things, those moments, were an opportunity to learn truly how the ecosystem worked, because you only learn about it when it's breaking or when you've broken it. And so, for us, the antidote to fear is curiosity; it's a bit of a mantra that we utilize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159" w:name="Bookmark_81"/>
      <w:bookmarkEnd w:id="159"/>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planting hope, harvesting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Tennessean (Nashville,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Tennessean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PE10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Jacqueline Cutler, Special to USA TODAY</w:t>
      </w:r>
    </w:p>
    <w:p>
      <w:pPr>
        <w:keepNext/>
        <w:spacing w:before="240" w:after="0" w:line="340" w:lineRule="atLeast"/>
        <w:ind w:left="0" w:right="0" w:firstLine="0"/>
        <w:jc w:val="left"/>
        <w:rPr>
          <w:lang w:val="en-US" w:eastAsia="en-US" w:bidi="ar-SA"/>
        </w:rPr>
      </w:pPr>
      <w:bookmarkStart w:id="160" w:name="Body_78"/>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and John Chester are not accidental farmers so much as improbable ones.  When they bought an abandoned lemon farm, it was long dead. The desolate land, just an expanse of barren soil, looked good for nothing. Yet they restored it to vibrancy, and today, Apricot Lane Farms in Moorpark, California, teems with animals,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successes of their decade on the farm are showcased in "The Biggest Little Farm: The Return," premiering on Disney+ on Earth Day,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reawaken the ecosystem of our land, we had to create the highest level of biodiversity possible," John says in the film, which he directed and executive produced. "It's the variety of living organisms that rebuild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they brought in cows, sheep, chickens, ducks and a very, very large pig, Emma, who has a massive litter in this film, and John helps her deliver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though, are a small family. Their son, Beauden, 7, was born since they started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that Beaudie was like our second child because he came in and had to share right away," Molly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going on to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sweet lamb, Moe, wanders about, nuzzling John's ears. Moe is among the 1,100 to 1,500 chickens, cows and sheep that live on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poop is our gold,"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all part of creating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 they explain in a joint Zoom session as they reflect on their journey. An Emmy-winning filmmaker, John first chronicled their journey in 2018's "The Biggest Little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is a chef who understands the vital connection between the soil that food grows in and the nourishment it gives. She trained at the Natural Gourmet Institute, where "I really studied the gut a lot," she says. "Essentially, the gut is your soil of you, as a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coax this land into a viable farm, they began by restoring the soil, adding different animals, planting, carefully tending to all. The Chesters did so with boundless optimism and taking on astonishing amounts of work, although neither truly knew the extent of what they were taking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worked on farms, I built fences and drove tractors," John says. "But I didn't understand soil. I understood nature, but I didn't understand how to bring agroecology into the fold, meaning bringing in the ecosystem as a collaborator with the farming system. That was completely new, and that's what we thought we wanted to do. But I was naive in thinking that I knew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their determination to coax life out of this land, which looked as if it would never be more than a place snakes slithered over until they found someplace better, was reached by restoring the soil. It can't be discounted how much labor went into that and how much of it was fueled by Molly's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optimism can override reality sometimes, but maybe not - because it became reality, so that's a good thing," Molly acknowledges. "I think that it's a force to be reckoned with, a positive thing, which can be amazing because I can almost override fear in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still wouldn't change a thing," she continues. "I would still do it again. I would just maybe do it a little bit more consciously. I love being near plants. I love the feeling of being on land. I love cooking with amazing foods, and we couldn't find exactly the foods that I wanted to cook with. It's all a means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survived the record-breaking droughts, winds and fires that have destroyed so much of California these past 10 years. And they keep going, planting and tending to the different species of animals and plants. Each contributes to the layers of this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John explains.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grow some 200 fruits and vegetables, including about 75 varieties of stone fruit. They sell the produce to farmers' markets, restaurants and groceries. Nothing is blithely tossed.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have any waste," John explains. "If we have ugly lemons that are going to get downgraded because people don't think that the ugly lemon tastes as good as the regular lemon, we have to do things like create a lemonade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to do when avocadoes are a little banged up? Those are turned into avocado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into this glorious experiment, the couple who finish each other's sentences, as longtime couples do (they started dating in 2003 and married five years later), reflect on what Apricot Lanes Farm has taught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we came up against certain limitations," Molly says. "So I learned that there is life beyond those limitations because then you can ask for help and grow and become a bigger version of yourself. We did not get here alone. We've had to ask for help, lots and lots and lots of times, over and over. And, I learned what an ecosystem is and what it means to cook in connection and relation to what's around you, which you know harkens back to our Native American cultures, something that they knew how to do intimately. And there's a humility about that because you're learning from your individual plot of land. You're in connection with your ecosystem. It's the only way. So I learned all those things and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deep connection to this once barren and now lush land has also taught John to conquer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spend so much energy on the anxiety of managing our fear," John says. "Well, we realized all those things, those moments, were an opportunity to learn truly how the ecosystem worked, because you only learn about it when it's breaking or when you've broken it. And so, for us, the antidote to fear is curiosity; it's a bit of a mantra that we utilize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161" w:name="Bookmark_82"/>
      <w:bookmarkEnd w:id="161"/>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planting hope, harvesting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Times-Union (Jacksonville)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Florida Times-Union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P-10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spacing w:before="240" w:after="0" w:line="340" w:lineRule="atLeast"/>
        <w:ind w:left="0" w:right="0" w:firstLine="0"/>
        <w:jc w:val="left"/>
        <w:rPr>
          <w:lang w:val="en-US" w:eastAsia="en-US" w:bidi="ar-SA"/>
        </w:rPr>
      </w:pPr>
      <w:bookmarkStart w:id="162" w:name="Body_79"/>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and 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hope, harvesting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Jacqueline Cutler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to USA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and John Chester are not accidental farmers so much as improbable ones. When they bought an abandoned lemon farm, it was long dead. The desolate land, just an expanse of barren soil, looked good for nothing. Yet they restored it to vibrancy, and today, Apricot Lane Farms in Moorpark, California, teems with animals,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successes of their decade on the farm are showcased in "The Biggest Little Farm: The Return," premiering on Disney+ on Earth Day,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reawaken the ecosystem of our land, we had to create the highest level of biodiversity possible," John says in the film, which he directed and executive produced. "It's the variety of living organisms that rebuild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they brought in cows, sheep, chickens, ducks and a very, very large pig, Emma, who has a massive litter in this film, and John helps her deliver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though, are a small family. Their son, Beauden, 7, was born since they started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that Beaudie was like our second child because he came in and had to share right away," Molly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going on to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sweet lamb, Moe, wanders about, nuzzling John's ears. Moe is among the 1,100 to 1,500 chickens, cows and sheep that live on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poop is our gold,"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all part of creating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 they explain in a joint Zoom session as they reflect on their journey. An Emmy-winning filmmaker, Johnfirst chronicled their journey in 2018's "The Biggest Little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is a chef who understands the vital connection between the soil that food grows in and the nourishment it gives. She trained at the Natural Gourmet Institute, where "I really studied the gut a lot," she says. "Essentially, the gut is your soil of you, as a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coax this land into a viable farm, they began by restoring the soil, adding different animals, planting, carefully tending to all. The Chesters did so with boundless optimism and taking on astonishing amounts of work, although neither truly knew the extent of what they were taking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worked on farms, I built fences and drove tractors," John says. "But I didn't understand soil. I understood nature, but I didn't understand how to bring agroecology into the fold, meaning bringing in the ecosystem as a collaborator with the farming system. That was completely new, and that's what we thought we wanted to do. But I was naive in thinking that I knew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their determination to coax life out of this land, which looked as if it would never be more than a place snakes slithered over until they found someplace better, was reached by restoring the soil. It can't be discounted how much labor went into that and how much of it was fueled by Molly's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optimism can override reality sometimes, but maybe not -- because it became reality, so that's a good thing," Molly acknowledges. "I think that it's a force to be reckoned with, a positive thing, which can be amazing because I can almost override fear in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still wouldn't change a thing," she continues. "I would still do it again. I would just maybe do it a little bit more consciously. I love being near plants. I love the feeling of being on land. I love cooking with amazing foods, and we couldn't find exactly the foods that I wanted to cook with. It's all a means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survived the record-breaking droughts, winds and fires that have destroyed so much of California these past 10 years. And they keep going, planting and tending to the different species of animals and plants. Each contributes to the layers of this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John explains.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growsome 200 fruits and vegetables, including about 75 varieties of stone fruit. They sell the produce to farmers' markets, restaurants and groceries. Nothing is blithely tossed.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have any waste," John explains. "If we have ugly lemons that are going to get downgraded because people don't think that the ugly lemon tastes as good as the regular lemon, we have to do things like create a lemonade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to do when avocadoes are a little banged up? Those are turned into avocado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into this glorious experiment, the couple who finish each other's sentences, as longtime couples do (they started dating in 2003 and married five years later), reflect on what Apricot Lanes Farm has taught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we came up against certain limitations," Molly says. "So I learned that there is life beyond those limitations because then you can ask for help and grow and become a bigger version of yourself. We did not get here alone. We've had to ask for help, lots and lots and lots of times, over and over. And, I learned what an ecosystem is and what it means to cook in connection and relation to what's around you, which you know harkens back to our Native American cultures, something that they knew how to do intimately. And there's a humility about that because you're learning from your individual plot of land. You're in connection with your ecosystem. It's the only way. So I learned all those things and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deep connection to this once barren and now lush land has also taught John to conquer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spend so much energy on the anxiety of managing our fear," John says. "Well, we realized all those things, those moments, were an opportunity to learn truly how the ecosystem worked, because you only learn about it when it's breaking or when you've broken it. And so, for us, the antidote to fear is curiosity; it's a bit of a mantra that we utilize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163" w:name="Bookmark_83"/>
      <w:bookmarkEnd w:id="163"/>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planting hope, harvesting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Times-Union (Jacksonville)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Florida Times-Union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P-10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spacing w:before="240" w:after="0" w:line="340" w:lineRule="atLeast"/>
        <w:ind w:left="0" w:right="0" w:firstLine="0"/>
        <w:jc w:val="left"/>
        <w:rPr>
          <w:lang w:val="en-US" w:eastAsia="en-US" w:bidi="ar-SA"/>
        </w:rPr>
      </w:pPr>
      <w:bookmarkStart w:id="164" w:name="Body_80"/>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and 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hope, harvesting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Jacqueline Cutler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to USA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and John Chester are not accidental farmers so much as improbable ones. When they bought an abandoned lemon farm, it was long dead. The desolate land, just an expanse of barren soil, looked good for nothing. Yet they restored it to vibrancy, and today, Apricot Lane Farms in Moorpark, California, teems with animals,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successes of their decade on the farm are showcased in "The Biggest Little Farm: The Return," premiering on Disney+ on Earth Day,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reawaken the ecosystem of our land, we had to create the highest level of biodiversity possible," John says in the film, which he directed and executive produced. "It's the variety of living organisms that rebuild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they brought in cows, sheep, chickens, ducks and a very, very large pig, Emma, who has a massive litter in this film, and John helps her deliver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though, are a small family. Their son, Beauden, 7, was born since they started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say that Beaudie was like our second child because he came in and had to share right away," Molly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going on to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sweet lamb, Moe, wanders about, nuzzling John's ears. Moe is among the 1,100 to 1,500 chickens, cows and sheep that live on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poop is our gold," John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all part of creating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 they explain in a joint Zoom session as they reflect on their journey. An Emmy-winning filmmaker, Johnfirst chronicled their journey in 2018's "The Biggest Little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is a chef who understands the vital connection between the soil that food grows in and the nourishment it gives. She trained at the Natural Gourmet Institute, where "I really studied the gut a lot," she says. "Essentially, the gut is your soil of you, as a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coax this land into a viable farm, they began by restoring the soil, adding different animals, planting, carefully tending to all. The Chesters did so with boundless optimism and taking on astonishing amounts of work, although neither truly knew the extent of what they were taking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worked on farms, I built fences and drove tractors," John says. "But I didn't understand soil. I understood nature, but I didn't understand how to bring agroecology into the fold, meaning bringing in the ecosystem as a collaborator with the farming system. That was completely new, and that's what we thought we wanted to do. But I was naive in thinking that I knew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their determination to coax life out of this land, which looked as if it would never be more than a place snakes slithered over until they found someplace better, was reached by restoring the soil. It can't be discounted how much labor went into that and how much of it was fueled by Molly's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optimism can override reality sometimes, but maybe not -- because it became reality, so that's a good thing," Molly acknowledges. "I think that it's a force to be reckoned with, a positive thing, which can be amazing because I can almost override fear in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still wouldn't change a thing," she continues. "I would still do it again. I would just maybe do it a little bit more consciously. I love being near plants. I love the feeling of being on land. I love cooking with amazing foods, and we couldn't find exactly the foods that I wanted to cook with. It's all a means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survived the record-breaking droughts, winds and fires that have destroyed so much of California these past 10 years. And they keep going, planting and tending to the different species of animals and plants. Each contributes to the layers of this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John explains.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growsome 200 fruits and vegetables, including about 75 varieties of stone fruit. They sell the produce to farmers' markets, restaurants and groceries. Nothing is blithely tossed.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have any waste," John explains. "If we have ugly lemons that are going to get downgraded because people don't think that the ugly lemon tastes as good as the regular lemon, we have to do things like create a lemonade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to do when avocadoes are a little banged up? Those are turned into avocado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into this glorious experiment, the couple who finish each other's sentences, as longtime couples do (they started dating in 2003 and married five years later), reflect on what Apricot Lanes Farm has taught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we came up against certain limitations," Molly says. "So I learned that there is life beyond those limitations because then you can ask for help and grow and become a bigger version of yourself. We did not get here alone. We've had to ask for help, lots and lots and lots of times, over and over. And, I learned what an ecosystem is and what it means to cook in connection and relation to what's around you, which you know harkens back to our Native American cultures, something that they knew how to do intimately. And there's a humility about that because you're learning from your individual plot of land. You're in connection with your ecosystem. It's the only way. So I learned all those things and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deep connection to this once barren and now lush land has also taught John to conquer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spend so much energy on the anxiety of managing our fear," John says. "Well, we realized all those things, those moments, were an opportunity to learn truly how the ecosystem worked, because you only learn about it when it's breaking or when you've broken it. And so, for us, the antidote to fear is curiosity; it's a bit of a mantra that we utilize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here is called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 actually sequesters carbon. It actually pulls massive amounts of carbon out of the atmosphere. It affects the whole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not get here alone. We've had to ask for help, lots and lots and lots of times, over and over. And, I learned what an ecosystem is and what it means to cook in connection and relation to what's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7"/>
          <w:headerReference w:type="default" r:id="rId998"/>
          <w:footerReference w:type="even" r:id="rId999"/>
          <w:footerReference w:type="default" r:id="rId1000"/>
          <w:headerReference w:type="first" r:id="rId1001"/>
          <w:footerReference w:type="first" r:id="rId1002"/>
          <w:type w:val="nextPage"/>
          <w:pgSz w:w="12240" w:h="15840"/>
          <w:pgMar w:top="840" w:right="1000" w:bottom="840" w:left="1000" w:header="400" w:footer="400"/>
          <w:pgNumType w:fmt="decimal"/>
          <w:cols w:space="720"/>
          <w:titlePg/>
        </w:sectPr>
      </w:pPr>
    </w:p>
    <w:p>
      <w:pPr>
        <w:rPr>
          <w:lang w:val="en-US" w:eastAsia="en-US" w:bidi="ar-SA"/>
        </w:rPr>
      </w:pPr>
      <w:bookmarkStart w:id="165" w:name="Bookmark_84"/>
      <w:bookmarkEnd w:id="165"/>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3" w:history="1">
        <w:r>
          <w:rPr>
            <w:rFonts w:ascii="arial" w:eastAsia="arial" w:hAnsi="arial" w:cs="arial"/>
            <w:b/>
            <w:bCs/>
            <w:i/>
            <w:color w:val="0077CC"/>
            <w:kern w:val="32"/>
            <w:sz w:val="28"/>
            <w:szCs w:val="32"/>
            <w:u w:val="single"/>
            <w:shd w:val="clear" w:color="auto" w:fill="FFFFFF"/>
            <w:lang w:val="en-US" w:eastAsia="en-US" w:bidi="ar-SA"/>
          </w:rPr>
          <w:t>Sara Menker and Rajiv Shah Putin's war has started a global food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Salt Lake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Salt Lake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Menker and Rajiv Shah | For The New York Times</w:t>
      </w:r>
    </w:p>
    <w:p>
      <w:pPr>
        <w:keepNext/>
        <w:spacing w:before="240" w:after="0" w:line="340" w:lineRule="atLeast"/>
        <w:ind w:left="0" w:right="0" w:firstLine="0"/>
        <w:jc w:val="left"/>
        <w:rPr>
          <w:lang w:val="en-US" w:eastAsia="en-US" w:bidi="ar-SA"/>
        </w:rPr>
      </w:pPr>
      <w:bookmarkStart w:id="166" w:name="Body_81"/>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humanitarian disaster produced by Russia's needless invasion of Ukraine shocks the conscience 10 million Ukrainians displaced and innumerable Ukrainians killed. But because Ukraine and Russia are both major food exporters, the human toll will grow much larger, far from Ukraine's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Ukraine's farms have turned into battlefields, uncertainty around the country's agricultural exports, as well as Russia's, has created a global food emergency by driving up the prices of wheat, corn, soybeans, fertilizers and sunflower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prices of commodities like wheat and corn are global, but their shocks are inequitable. Wealthier countries and people can absorb sharp price increases. Meanwhile, people in poorer countries, like Sudan and Afghanistan, are finding it far more expensive to eat. In Sudan, rising wheat prices have caused the price of bread to roughly double. Because Ukraine and Russia exported livestock feed and fertilizer before the war, the cost and difficulty of producing food will increase in the months and years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tracking price increases of the foods that each nation imports, along with modeling countries' import needs, we can estimate which countries are most likely to struggle to fill the gap left by domestic shortfalls and feed their people over the coming months. In addition to Sudan and Afghanistan, Egypt is in for a difficult year. The country is the world's largest importer of wheat, which is 33 percent more expensive than it was at the end of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many of these countries are facing other crises. Social safety nets have been worn thin by Covid-19. Oil prices remain high. And over half of low-income countries are in or at high risk of debt distress as interest rates rise, limiting their ability to borrow money to pay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war, roughly 811 million people around the world did not have enough to eat. That number could increase tremendously this hunger season, the time between spring planting and fall harvest when food often runs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compound these risks. In key agricultural regions, drought conditions are worse today than they've been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war's many implications are distressing. Food crises often lead to social unrest, conflict, failed governments and mass migrations. For example, some researchers point to rising food prices as a driver of the Arab Spring upheavals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history, especially food price crises around 2008 and 2010, reminds us that by using the latest data and science, the world can mount a comprehensive response to hunger.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nations and institutions must move quickly to save lives. That starts with fully funding the World Food Program and leveraging existing food reserves to help countries in distress. The United Nations, the World Trade Organization and others must also work with countries to prevent food export bans, which are already undermining the global food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Group of 7 and China must lead a new round of emergency relief from official debt to enable vulnerable countries to respond to hunger. Debt relief was a boon to development in the early 2000s and could free up resources today. Multilateral financing institutions must also take aggressive action, using emergency instruments like a reallocation of International Monetary Fund special drawing rights, which can augment countries' official currency reserves.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over the long term, the world must help make vulnerable economies more food secure. The U.S. government's Feed the Future initiative, established in 2010 with bipartisan support, has helped transform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Africa and elsewhere. New investments in similar food systems' transformation, especially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could make nations more resilient to energy, climate, health and geopolitical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comprehensive strategy, the world can limit the scope of the war's hunger emergency. At a time of conflict and climate change, it will also begin the long-overdue process of making a more stable, sustainable global food system that can nourish everyone in a crisis-laden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 Menker is the founder of Gro Intelligence, an artificial-intelligence company that forecasts global agricultural markets and the impacts of climate change. Rajiv Shah is the president of the Rockefeller Foundation and a former administrator of the U.S. Agency for International Development. This article originally appeared in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4"/>
          <w:headerReference w:type="default" r:id="rId1005"/>
          <w:footerReference w:type="even" r:id="rId1006"/>
          <w:footerReference w:type="default" r:id="rId1007"/>
          <w:headerReference w:type="first" r:id="rId1008"/>
          <w:footerReference w:type="first" r:id="rId1009"/>
          <w:type w:val="nextPage"/>
          <w:pgSz w:w="12240" w:h="15840"/>
          <w:pgMar w:top="840" w:right="1000" w:bottom="840" w:left="1000" w:header="400" w:footer="400"/>
          <w:pgNumType w:fmt="decimal"/>
          <w:cols w:space="720"/>
          <w:titlePg/>
        </w:sectPr>
      </w:pPr>
    </w:p>
    <w:p>
      <w:pPr>
        <w:rPr>
          <w:lang w:val="en-US" w:eastAsia="en-US" w:bidi="ar-SA"/>
        </w:rPr>
      </w:pPr>
      <w:bookmarkStart w:id="167" w:name="Bookmark_85"/>
      <w:bookmarkEnd w:id="167"/>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0" w:history="1">
        <w:r>
          <w:rPr>
            <w:rFonts w:ascii="arial" w:eastAsia="arial" w:hAnsi="arial" w:cs="arial"/>
            <w:b/>
            <w:bCs/>
            <w:i/>
            <w:color w:val="0077CC"/>
            <w:kern w:val="32"/>
            <w:sz w:val="28"/>
            <w:szCs w:val="32"/>
            <w:u w:val="single"/>
            <w:shd w:val="clear" w:color="auto" w:fill="FFFFFF"/>
            <w:lang w:val="en-US" w:eastAsia="en-US" w:bidi="ar-SA"/>
          </w:rPr>
          <w:t>Green Party on IPCC Report: US Must Halt Fossil Fuel Emissions, Enact a Green New Deal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 9:40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8" w:name="Body_82"/>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Party issued the following news release on 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Party of the United States said today that world leaders must interpret the latest report by the Intergovernmental Panel on Climate Change (IPCC) as highlighting the need to immediately halt the burning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Greens said it was critical for the Global North, starting with the U.S., to dramatically increase its funding for climate mitigation and adaptation by the Global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elected officials who have the political courage to immediately say no to fossil fuels, and who are willing to build a world centered on a Green New Deal (GND) that combines a rapid transition to 100% renewable energy and zero emissions within a decade, while ensuring the economic needs of all are met," said Green Party EcoAction Co-Chair Mark Dunlea. Greens in the U.S. first campaigned for such a plan in 2010, after European Greens had proposed such an initiative a few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IPCC's Working Group III report on mitigating climate change is the United Nation's latest warning that the world is on track to surge past the 1.5 degrees Celsius global warming tipping point within eight years. To avoid climate collapse, the most important step is to quickly halt the burning of fossil fuels, which includes natural gas and related methane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said it was still technically possible, and even economically viable, for nations to curb carbon pollution on the scale that's required. However, it "cannot be achieved through incremental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Secretary-General Antonio Guterres berated leaders of the industrial pollution nations such as the United States for putting the profits and campaign donations of fossil fuel companies ahead of the needs for continued life on our planet. Such leaders "are choking our planet, based on their vested interests and historic investments in fossil fuels." The IPCC report serves as a "file of shame," he said, "cataloging empty pledges that put us firmly on track towards an unlivable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leaders said the move to 100% renewable energy would help end the wars for fossil fuels such as the US invasion of Iraq and the Russian invasion of Ukraine. Green leaders have long called for at least a 50% cut in the military budget, to be redirected toward funding the GND. The Green Party's platform also advocates for a carbon fee and dividend to help speed up the transition to renewable energy. The IPCC has said putting a price on carbon dioxide emissions is central to getting global warming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report makes clear "all global modelled pathways that limit warming to 1.5 C with no or limited overshoot...involve rapid and deep and in most cases immediate GHG (Greenhouse Gas) emission reductions in all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Dunlea noted that due to the need to reach consensus among the scientists in the findings part of the report, the IPCC has consistently underestimated the speed and severity of climate change. Many scientists believe much faster cuts are needed in greenhouse emissions to avoid the 1.5 degrees C warming than what the IPCC is calling for. Faster cuts are especially needed in the more industrialized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Greens support the widespread transformations in food systems including a move to plant-based diets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protection and restoration of natural ecosystems, and climate reparations to the Global South along with priority investments in environmental justice communities and Indigenous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Greens also recognize the need to reduce excessive energy and environmental consumption by the world's wealthiest countries and individuals. The Green Party supports the concept of removing growth as an imperative of the economy and instead focusing on creating an ecologically sustainable society. It strongly supports the growth of economic sectors that meet human and nature's needs, in particular, renewable energy supply, agroecologies, green affordable housing, free public transit powered by renewable energy-derived electricity while at the same time calling for degrowth of the Military-Industrial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government knows there's a climate emergency and needs to make a formal declaration to address the issues threatening our communities. The people need public ownership and democratic control of our energy and economic systems. Our future generations deserve the best quality of life that we can offer." added Green Party US Co-Chair Rei Stone-Grover.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capitalism's 'grow-or-die' imperative has brought us to the brink of ecocide," said Green Party US Co-Chair Garret Wasserman. "We must move to a community-based economic system that respects the constraints of the environment and the dignity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governments had delayed the release of the IPCC document as elected officials worked to weaken the positions outlined in the executive summary of the reports, which frequently are inconsistent with the scientific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Party opposes strategies that would allow global warming to rise above the 1.5 degrees C target and rely on mere hope that ways could be found to remove carbon and lower the warming. While Greens support the use of natural systems such as forest protection to remove carbon, they - and many scientists - oppose supporting speculative carbon removal technologies that would allow for the continued burning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recognize direct air capture of carbon dioxide and permanent storage in the crust may be a likely imperative but only after there is a robust, global supply of renewable energy to reduce the atmospheric carbon dioxide level to the safe limit below 350 ppm, not exceeding the IPCC warming target of 1.5 degrees C," said Dunlea.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International Environmental Law noted, "both in its previous reports and in Working Group III's technical analysis, the IPCC has repeatedly cautioned against over-reliance on speculative technologies like carbon capture and storage (CCS) and large-scale carbon dioxide removal, including direct air capture (DAC) and bioenergy with carbon capture and storage (BECCS), which are unproven at scale, risky to humans and nature, and may simply not work to reduce emissions or limit temperature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MSTRUCK-7803929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rPr>
          <w:lang w:val="en-US" w:eastAsia="en-US" w:bidi="ar-SA"/>
        </w:rPr>
      </w:pPr>
      <w:bookmarkStart w:id="169" w:name="Bookmark_86"/>
      <w:bookmarkEnd w:id="169"/>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Get out of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PhilSTAR Daily,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2"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after="0" w:line="340" w:lineRule="atLeast"/>
        <w:ind w:left="0" w:right="0" w:firstLine="0"/>
        <w:jc w:val="left"/>
        <w:rPr>
          <w:lang w:val="en-US" w:eastAsia="en-US" w:bidi="ar-SA"/>
        </w:rPr>
      </w:pPr>
      <w:bookmarkStart w:id="170" w:name="Body_83"/>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meeting yet another couple who wish to try tilling the soil, grow mushrooms and put up a small villa in a dream farm. And I will be giving them a sneak peek of how it can be both a fun and a challenging endeavor.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family and I started our journey in farming when I was little, with my mother and aunt tagging us along to what is now Novaliches but what used to be a drive to farmlands called Paradise Farm. Mom grew santol, camote and other native fruits and we just practically played in the farm. But, for her and my auntie, it was indeed a little paradise - away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in 2005, we started an Adopt a Farm project in Amadeo with then young mayor OJ Ambagan and, as we should 'walk the talk,' my brother and I adopted three hectares in Pangil, Amadeo and planted coffee. It would also be the destination for our coffee farm tours back then and my first adult experience of watching stuff grow in the soil - peanuts, along with coffee and papaya. Alas, the mayor soon retired (read: did not win another term) and we lost the farm to its new owners. It was then that we decided to buy a small farm lot in another barangay -  Bgy. Maymangga, Amadeo - to make sure we would never lose it again involuntarily.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found an opportunity to develop a small property on the roadside to plant organic vegetables and set up a coffee mill. Yes, they are my two favorites -coffee and organic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pandemic, with our streetside and mall-based cafés closed, there was no instant market for our vegetables. We had to think of another use for the land and got inspired by herb gardens or what they call Potagers gardens. We called on our friend Nicolo Aberasturi of Down to Earth and started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 the soil. Even if we grew organic vegetables for ten years already, Nicolo wanted us to build more new living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We wanted to learn how to make Nature do the work. Well, almost all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natural. We used old cartons, animal manure, other organic matter to enrich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months later, we started to enjoy the herb garden with daily pickings of mint leaves, tarragon and basil, for herbal teas and other uses. On another corner we planted lemongrass, pandan and other fragrant grasses. We also have a small patch of kamote and alugbati growing with a malunggay tree we did not want to uproot.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business as a farm right now but the joy you get from smelling and touching the herbs gives you a high that is priceless. Rather it is a paradise for those who love to cook, experiment and maybe some culinary hobbyists, and just about anyone who wants the full sensory experience of being immersed in a labyrinth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Nicolo also indulged us with our favorite rosemary, oregano and peppermint which needed a different approach to make them grow in a lush manner. And just checking on them every week and taking photos of their dramatic growth is already a reward in itself. Different soil media for other plants. Some herbs grow well in our farm when they struggle in warmer places. That is yet another Aha! moment for me and our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does not stop there. Over at the coffee farm we also are blessed with bushes of pandan grass and you must experience walking by these gifts of Nature. It's like you are in a bakeshop where a pandan cake is being made, except there is no oven - just Mother Nature and the scents of pandan.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tour the guests to appreciate native trees and many fruit trees which city dwellers have not seen for a long time - guyabano, guava and langka or jackfruit.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what's the joy of having a farm? It's inexplicable until you experience a full year of changing seasons, appreciating the timing of Nature and the gifts we so take for granted. While organic farming is not for everyone yet, we are joyful that more people are getting interested in farming as a hobby without forcing it to produce yields to compete with cheap imported vegetables and fruits. Another couple who recently bought a property in Laguna posted their photo with their first papaya harvest - I feel their 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you are looking towards a sustainable future, start to think of a farm. A family farm that can contribute to environmental protection because you will surely plant trees, a farm that will provide you with enough vegetables for your weekly supply, fruits in season that you pick yourselves and communing with Nature that beats any malling trip or binging on Netflix on your couch.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more people went back to farming, what a wonderful sustainable world we will have. Just in the past two years, I have met many families wanting a way out of the city. This is why we encourage those whose minds are ready for the shift to explore what they can already shed of city life. Start to go out and take in some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partner Jeannie also developed a nature resort in Banahaw and has been at it for the same past two years - working with the local community and her group of friends who have decided to make the shift towards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weeks ago we visited a chef who now makes Cavite her home because she can grow vegetables, entertain, cook for her family and enjoy the space she otherwise does not have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are people going back to the farm? Because it is the best way to enjoy Mother Nature's gifts and a way to toss your masks as you breathe fresh air. It's also a way to feed not only your stomach but most specially your soul.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rPr>
          <w:lang w:val="en-US" w:eastAsia="en-US" w:bidi="ar-SA"/>
        </w:rPr>
      </w:pPr>
      <w:bookmarkStart w:id="171" w:name="Bookmark_87"/>
      <w:bookmarkEnd w:id="171"/>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 xml:space="preserve">Genome BC, Investment </w:t>
        </w:r>
      </w:hyperlink>
      <w:hyperlink r:id="rId102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1024" w:history="1">
        <w:r>
          <w:rPr>
            <w:rFonts w:ascii="arial" w:eastAsia="arial" w:hAnsi="arial" w:cs="arial"/>
            <w:b/>
            <w:bCs/>
            <w:i/>
            <w:color w:val="0077CC"/>
            <w:kern w:val="32"/>
            <w:sz w:val="28"/>
            <w:szCs w:val="32"/>
            <w:u w:val="single"/>
            <w:shd w:val="clear" w:color="auto" w:fill="FFFFFF"/>
            <w:lang w:val="en-US" w:eastAsia="en-US" w:bidi="ar-SA"/>
          </w:rPr>
          <w:t xml:space="preserve"> Foundation of BC Launch C$2M Agri-Genomics Initiative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49.98pt;height:74.99pt">
            <v:imagedata r:id="rId7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after="0" w:line="340" w:lineRule="atLeast"/>
        <w:ind w:left="0" w:right="0" w:firstLine="0"/>
        <w:jc w:val="left"/>
        <w:rPr>
          <w:lang w:val="en-US" w:eastAsia="en-US" w:bidi="ar-SA"/>
        </w:rPr>
      </w:pPr>
      <w:bookmarkStart w:id="172" w:name="Body_84"/>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Genome British Columbia said on Thursday that it has partnered with the Investment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Foundation of BC (IAF) on a grant program focused on the use of genomics to advance food innovation and security in the Canadian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initiative called the Genomic Innovation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Food, and Fisheries Program Genome BC and IAF will each contribute C$1 million (US$794,432) that will be used to fund competitive grants of up to C$250,000 each for projects using genomic technologies to drive growth, competitiveness, and sustainability for British Columbia's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and fisheries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will develop and deploy novel genomic technologies to support food security," Federica Di Palma, CSO and VP of sectors at Genome BC, said in a statement. "We will also leverage innovative genomic solutions to improve the health of crops, livestock, and ecosystems impacted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Genome BC said that projects funded under the new program will address some of the challenges identified by the British Columbia government's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Agritech Network, a four-year plan launched in mid-2021 that is using agri-tech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help benefit farmers, food system resiliency,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Genome BC was awarded C$78 million from the Canadian provincial government for genomics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5"/>
          <w:headerReference w:type="default" r:id="rId1026"/>
          <w:footerReference w:type="even" r:id="rId1027"/>
          <w:footerReference w:type="default" r:id="rId1028"/>
          <w:headerReference w:type="first" r:id="rId1029"/>
          <w:footerReference w:type="first" r:id="rId1030"/>
          <w:type w:val="nextPage"/>
          <w:pgSz w:w="12240" w:h="15840"/>
          <w:pgMar w:top="840" w:right="1000" w:bottom="840" w:left="1000" w:header="400" w:footer="400"/>
          <w:pgNumType w:fmt="decimal"/>
          <w:cols w:space="720"/>
          <w:titlePg/>
        </w:sectPr>
      </w:pPr>
    </w:p>
    <w:p>
      <w:pPr>
        <w:rPr>
          <w:lang w:val="en-US" w:eastAsia="en-US" w:bidi="ar-SA"/>
        </w:rPr>
      </w:pPr>
      <w:bookmarkStart w:id="173" w:name="Bookmark_88"/>
      <w:bookmarkEnd w:id="173"/>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1" w:history="1">
        <w:r>
          <w:rPr>
            <w:rFonts w:ascii="arial" w:eastAsia="arial" w:hAnsi="arial" w:cs="arial"/>
            <w:b/>
            <w:bCs/>
            <w:i/>
            <w:color w:val="0077CC"/>
            <w:kern w:val="32"/>
            <w:sz w:val="28"/>
            <w:szCs w:val="32"/>
            <w:u w:val="single"/>
            <w:shd w:val="clear" w:color="auto" w:fill="FFFFFF"/>
            <w:lang w:val="en-US" w:eastAsia="en-US" w:bidi="ar-SA"/>
          </w:rPr>
          <w:t xml:space="preserve">How Can </w:t>
        </w:r>
      </w:hyperlink>
      <w:hyperlink r:id="rId1031"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1031" w:history="1">
        <w:r>
          <w:rPr>
            <w:rFonts w:ascii="arial" w:eastAsia="arial" w:hAnsi="arial" w:cs="arial"/>
            <w:b/>
            <w:bCs/>
            <w:i/>
            <w:color w:val="0077CC"/>
            <w:kern w:val="32"/>
            <w:sz w:val="28"/>
            <w:szCs w:val="32"/>
            <w:u w:val="single"/>
            <w:shd w:val="clear" w:color="auto" w:fill="FFFFFF"/>
            <w:lang w:val="en-US" w:eastAsia="en-US" w:bidi="ar-SA"/>
          </w:rPr>
          <w:t xml:space="preserve"> Create Carbon Drawdown?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 Portal South Africa</w:t>
      </w:r>
    </w:p>
    <w:p>
      <w:pPr>
        <w:keepNext w:val="0"/>
        <w:spacing w:before="240" w:after="0" w:line="260" w:lineRule="atLeast"/>
        <w:ind w:left="0" w:right="0" w:firstLine="0"/>
        <w:jc w:val="center"/>
        <w:rPr>
          <w:lang w:val="en-US" w:eastAsia="en-US" w:bidi="ar-SA"/>
        </w:rPr>
      </w:pPr>
      <w:hyperlink r:id="rId1032" w:history="1">
        <w:r>
          <w:rPr>
            <w:rFonts w:ascii="arial" w:eastAsia="arial" w:hAnsi="arial" w:cs="arial"/>
            <w:i/>
            <w:color w:val="0077CC"/>
            <w:sz w:val="20"/>
            <w:u w:val="single"/>
            <w:shd w:val="clear" w:color="auto" w:fill="FFFFFF"/>
            <w:lang w:val="en-US" w:eastAsia="en-US" w:bidi="ar-SA"/>
          </w:rPr>
          <w:t>https://www.farmingportal.co.za/index.php/agri-index/68-crops/7766-how-can-</w:t>
        </w:r>
      </w:hyperlink>
      <w:hyperlink r:id="rId1032" w:history="1">
        <w:r>
          <w:rPr>
            <w:rFonts w:ascii="arial" w:eastAsia="arial" w:hAnsi="arial" w:cs="arial"/>
            <w:i/>
            <w:color w:val="0077CC"/>
            <w:sz w:val="20"/>
            <w:u w:val="single"/>
            <w:shd w:val="clear" w:color="auto" w:fill="FFFFFF"/>
            <w:lang w:val="en-US" w:eastAsia="en-US" w:bidi="ar-SA"/>
          </w:rPr>
          <w:t>regenerative-agriculture</w:t>
        </w:r>
      </w:hyperlink>
      <w:hyperlink r:id="rId1032" w:history="1">
        <w:r>
          <w:rPr>
            <w:rFonts w:ascii="arial" w:eastAsia="arial" w:hAnsi="arial" w:cs="arial"/>
            <w:i/>
            <w:color w:val="0077CC"/>
            <w:sz w:val="20"/>
            <w:u w:val="single"/>
            <w:shd w:val="clear" w:color="auto" w:fill="FFFFFF"/>
            <w:lang w:val="en-US" w:eastAsia="en-US" w:bidi="ar-SA"/>
          </w:rPr>
          <w:t>-create-carbon-drawdown</w:t>
        </w:r>
      </w:hyperlink>
      <w:r>
        <w:rPr>
          <w:lang w:val="en-US" w:eastAsia="en-US" w:bidi="ar-SA"/>
        </w:rPr>
        <w:br/>
      </w: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spacing w:before="240" w:after="0" w:line="340" w:lineRule="atLeast"/>
        <w:ind w:left="0" w:right="0" w:firstLine="0"/>
        <w:jc w:val="left"/>
        <w:rPr>
          <w:lang w:val="en-US" w:eastAsia="en-US" w:bidi="ar-SA"/>
        </w:rPr>
      </w:pPr>
      <w:bookmarkStart w:id="174" w:name="Body_8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73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the capacity not only to reduce carbon emissions, but also to drawdown carbon from the atmosphere and store it back in the soil. In this blog post, we look into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create carbon drawdown, reduce the carbon footprint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put the world in a better position to feed 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rPr>
          <w:lang w:val="en-US" w:eastAsia="en-US" w:bidi="ar-SA"/>
        </w:rPr>
      </w:pPr>
      <w:bookmarkStart w:id="175" w:name="Bookmark_89"/>
      <w:bookmarkEnd w:id="175"/>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Cooks Venture First and Only in Poultry Industry to Test Every Flock for Antibiotics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61.98pt;height:80.99pt">
            <v:imagedata r:id="rId3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76" w:name="Body_86"/>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DECATUR: Cooks Venture, a vertically integrated, independent poultry company, has partnered with Food In-Depth to become the first in the poultry industry to roll out a verified No Antibiotics Ever label backed by testing. The USDA-approved label provides customers with the assurance that the antibiotic free claims on the chicken they are buying are backed by scientific testing. FoodID has been providing rigorous, regular on-site testing at Cooks Ventureensuring that their no antibiotics labels are verified and transparent. Cooks Venture is the largest pasture-raised poultry company in America committed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and breeding heritage and heirloom birds that have better health than conventional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label includes a QR code to provide full transparency on drug families examined, the testing statistics to dateand additional Cooks Venture-specific testing data. The FoodID Tested label provides customers with the assurance that the “No Antibiotics Ever” claims on the poultry they are buying are backed by scientific testing. Cooks Venture ’ s FoodID report is published monthly and is available on FoodID ’ s website and in the near future, on the QR code. FoodID has developed testing solutions that are comprehensive, rigorous, fast and affordable. The testing kit identifies 7 drug families representing many common antibiotics and adulterants administered via feed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70% of the antibiotics used in the U.S are given to animals raised for food. Excessive and improper use of antibiotics in livestock production is accelerating antimicrobial or “superbug” resistance in humanswhich the Centers for Disease Control and Prevention calls one of the biggest public health challenges of our time. Testing is key to identifying and reducing the undesirable impacts of improper antibiotics useas well as to ensure the integrity of food claims. Until now, these claims have not been backed by testing,only a fraction of 1% of the country ’ s meat supply is tested each year by the USDA to verify claims. Most labels are simply backed by affidavits and infrequent farm audits.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177" w:name="Bookmark_90"/>
      <w:bookmarkEnd w:id="177"/>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Decatur chicken firm gets new label 'No Antibiotics Ever' announced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Arkansas Democrat-Gazette (Little Rock)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2022 Little Rock Newspapers, Inc.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NATHAN OWENS ARKANSAS DEMOCRAT-GAZETTE</w:t>
      </w:r>
    </w:p>
    <w:p>
      <w:pPr>
        <w:keepNext/>
        <w:spacing w:before="240" w:after="0" w:line="340" w:lineRule="atLeast"/>
        <w:ind w:left="0" w:right="0" w:firstLine="0"/>
        <w:jc w:val="left"/>
        <w:rPr>
          <w:lang w:val="en-US" w:eastAsia="en-US" w:bidi="ar-SA"/>
        </w:rPr>
      </w:pPr>
      <w:bookmarkStart w:id="178" w:name="Body_8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Cooks Venture, a pasture-raised-chicken company that sells heirloom birds raised by growers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is rolling out a meatier "No Antibiotics Ever"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based in Decatur, said it has worked with Food In-Depth, a firm that tests pork, beef and poultry for antibiotics and holds companies accountable for their brand label claims, to provide more consumer transparency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two years, Cooks said Food In-Depth has provided rigorous, regular on-site testing to ensure that its labels are verified and accurate. In that regard, it claims to be the first and only poultry producing company to test every flock for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labels, expected to roll out immediately, are green with a QR link that offers information about what drug tests were involved, the testing methodology used and other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overuse of antibiotics and drugs in meat animals and the implications that it has on public health has been a concern since the turn of the century. It is accelerating antimicrobial resistance in humans, which can lead to higher medical costs, prolonged hospital stays and increased mortality, according to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feeling pressure from customers and consumers, producers like Tyson Foods and Perdue took steps to address concerns and by 2017 started marketing their products with "No Antibiotics Ever"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removal of antibiotics raised concern in the poultry market about animal welfare issues related to increased mortality and loss of production, with farmers growing weary of its adverse effect on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Thursday in Science magazine found that these types of labels approved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beef cattle market do not require antibiotic testing to validate them, providing incentives for parties throughout the supply chain to cheat or limit scrutiny. It is estimated that about 70% of the antibiotics used in the U.S. are given to animals raised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Wadiak, Cooks Venture's chief executive officer and founder, said in a written statement that its partnership with Food In-Depth offers third-party verification so customers can be confident in its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never use antibiotics and our chickens are 100% [not genetically modified]," Wadiak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Science magazine study, among the more than 9 billion animals slaughtered in the U.S. for meat each year, the USDA tests fewer than 7,000 for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Chicken Council, an industry advocate, is a supporter of antibiotics in chickens only to treat and prevent disease, not to promote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antibiotics used in treating chickens, ionophores are some of the most common and not used in human medicine, the council said. Federal rules require any antibiotics used in food production clear the animals' systems before they can leave the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published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rPr>
          <w:lang w:val="en-US" w:eastAsia="en-US" w:bidi="ar-SA"/>
        </w:rPr>
      </w:pPr>
      <w:bookmarkStart w:id="179" w:name="Bookmark_91"/>
      <w:bookmarkEnd w:id="179"/>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H&amp;M Foundation awards 5 innovations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474.84pt;height:115pt">
            <v:imagedata r:id="rId4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spacing w:before="240" w:after="0" w:line="340" w:lineRule="atLeast"/>
        <w:ind w:left="0" w:right="0" w:firstLine="0"/>
        <w:jc w:val="left"/>
        <w:rPr>
          <w:lang w:val="en-US" w:eastAsia="en-US" w:bidi="ar-SA"/>
        </w:rPr>
      </w:pPr>
      <w:bookmarkStart w:id="180" w:name="Body_8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04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05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105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IANSlifeNew Delhi, April 9 (IANSlife) A laundry solution that extends the life of garments, AI assisting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providing a planet-friendly alternative to goose down are the five Global Change Award 2022 winners, who will share a 1 million euros grant from the non-profit H&amp;M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H&amp;M Foundation launched the Global Change Award to transform fashion and make it more environmentally friendly in order for the industry to meet the UN Sustainable Development Goals by 2030. This entails identifying and funding disruptive innovations that address one or more of the earth's global commons, such as land, water, oceans, climate, and biodiversity. Because the goal is to find innovations that will result in significant change for the entire industry, the winners are free to collaborate with any actor they choose.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Actress and fashion icon Sonam Kapoor who is on the Expert Panel of the Global Change Awards 2022, stated, 'The global climate crisis is affecting us all and we need to work together to ensure a healthy planet for generations to come. The fashion industry is part of this puzzle and it's an industry that radically needs to transform. With all the innovation and creativity that the Global Change Award so wonderfully brings together, I feel hopeful for the future of fashion'.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H&amp;M Foundation and Chairman of H&amp;M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Cottonance by Wadhwani AI from India was among the winners for creating an AI solution that reduces pesticide use, increases yield and raises incomes for smallholder cotton farmers. 'We are thrilled to be among the winners of the Global Change Award in 2022. Being a part of the GCA cohort and availing of the industry interactions, support and mentorship that it offers will help drive us further towards realizing our goal of improving the lives of cotton farmers in India and other developing nations,' said the company's spokesperson.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overwhelming response from applicants demonstrated that there is no shortage of disruptive innovations out there. The drive to transform the fashion industry into a planet-friendly one, to protect our planet and to improve people's living conditions has never been stronger.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financial grant, all five winners will receive access to the one-year GCA Impact Accelerator programme offered by H&amp;M Foundation in collaboration with Accenture, KTH Royal Institute of Technology, and The Mills, which will provide the winners with invaluable coaching and support, as well as a strong network and lifelong memories. The GCA Impact Accelerator seeks to accelerate the scaling of winning ideas through business, technology, investor and innovation readiness, and industry access. It also provides winners with a variety of inspiring digital sessions and meetups at strategic locations.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(IANSlife can be contacted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ianslife/tb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MENAFN09042022000231011071ID1103985084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6"/>
          <w:headerReference w:type="default" r:id="rId1057"/>
          <w:footerReference w:type="even" r:id="rId1058"/>
          <w:footerReference w:type="default" r:id="rId1059"/>
          <w:headerReference w:type="first" r:id="rId1060"/>
          <w:footerReference w:type="first" r:id="rId1061"/>
          <w:type w:val="nextPage"/>
          <w:pgSz w:w="12240" w:h="15840"/>
          <w:pgMar w:top="840" w:right="1000" w:bottom="840" w:left="1000" w:header="400" w:footer="400"/>
          <w:pgNumType w:fmt="decimal"/>
          <w:cols w:space="720"/>
          <w:titlePg/>
        </w:sectPr>
      </w:pPr>
    </w:p>
    <w:p>
      <w:pPr>
        <w:rPr>
          <w:lang w:val="en-US" w:eastAsia="en-US" w:bidi="ar-SA"/>
        </w:rPr>
      </w:pPr>
      <w:bookmarkStart w:id="181" w:name="Bookmark_92"/>
      <w:bookmarkEnd w:id="181"/>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2" w:history="1">
        <w:r>
          <w:rPr>
            <w:rFonts w:ascii="arial" w:eastAsia="arial" w:hAnsi="arial" w:cs="arial"/>
            <w:b/>
            <w:bCs/>
            <w:i/>
            <w:color w:val="0077CC"/>
            <w:kern w:val="32"/>
            <w:sz w:val="28"/>
            <w:szCs w:val="32"/>
            <w:u w:val="single"/>
            <w:shd w:val="clear" w:color="auto" w:fill="FFFFFF"/>
            <w:lang w:val="en-US" w:eastAsia="en-US" w:bidi="ar-SA"/>
          </w:rPr>
          <w:t>H&amp;amp;M Foundation awards 5 innovations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IANS-English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4" type="#_x0000_t75" style="width:290.21pt;height:37.5pt">
            <v:imagedata r:id="rId10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2022-04-09 22:11:54 </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April 9 (IANSlife) A laundry solution that extends the life of garments, AI assisting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providing a planet-friendly alternative to goose down are the five Global Change Award 2022 winners, who will share a 1 million euros grant from the non-profit H&amp;amp;M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the H&amp;amp;M Foundation launched the Global Change Award to transform fashion and make it more environmentally friendly in order for the industry to meet the UN Sustainable Development Goals by 2030. This entails identifying and funding disruptive innovations that address one or more of the earth's global commons, such as land, water, oceans, climate, and biodiversity. Because the goal is to find innovations that will result in significant change for the entire industry, the winners are free to collaborate with any actor they choose.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Actress and fashion icon Sonam Kapoor who is on the Expert Panel of the Global Change Awards 2022, stated, "The global climate crisis is affecting us all and we need to work together to ensure a healthy planet for generations to come. The fashion industry is part of this puzzle and it's an industry that radically needs to transform. With all the innovation and creativity that the Global Change Award so wonderfully brings together, I feel hopeful for the future of fashion".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H&amp;amp;M Foundation and Chairman of H&amp;amp;M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Cottonance by Wadhwani AI from India was among the winners for creating an AI solution that reduces pesticide use, increases yield and raises incomes for smallholder cotton farmers. "We are thrilled to be among the winners of the Global Change Award in 2022. Being a part of the GCA cohort and availing of the industry interactions, support and mentorship that it offers will help drive us further towards realizing our goal of improving the lives of cotton farmers in India and other developing nations," said the company's spokesperson.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overwhelming response from applicants demonstrated that there is no shortage of disruptive innovations out there. The drive to transform the fashion industry into a planet-friendly one, to protect our planet and to improve people's living conditions has never been stronger.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the financial grant, all five winners will receive access to the one-year GCA Impact Accelerator programme offered by H&amp;amp;M Foundation in collaboration with Accenture, KTH Royal Institute of Technology, and The Mills, which will provide the winners with invaluable coaching and support, as well as a strong network and lifelong memories. The GCA Impact Accelerator seeks to accelerate the scaling of winning ideas through business, technology, investor and innovation readiness, and industry access. It also provides winners with a variety of inspiring digital sessions and meetups at strategic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(IANSlife can be contacted at </w:t>
      </w:r>
      <w:hyperlink r:id="rId1064" w:history="1">
        <w:r>
          <w:rPr>
            <w:rFonts w:ascii="arial" w:eastAsia="arial" w:hAnsi="arial" w:cs="arial"/>
            <w:i/>
            <w:color w:val="0077CC"/>
            <w:sz w:val="20"/>
            <w:u w:val="single"/>
            <w:shd w:val="clear" w:color="auto" w:fill="FFFFFF"/>
            <w:lang w:val="en-US" w:eastAsia="en-US" w:bidi="ar-SA"/>
          </w:rPr>
          <w:t>ianslife@ians.in</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ianslife/tb</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5"/>
          <w:headerReference w:type="default" r:id="rId1066"/>
          <w:footerReference w:type="even" r:id="rId1067"/>
          <w:footerReference w:type="default" r:id="rId1068"/>
          <w:headerReference w:type="first" r:id="rId1069"/>
          <w:footerReference w:type="first" r:id="rId1070"/>
          <w:type w:val="nextPage"/>
          <w:pgSz w:w="12240" w:h="15840"/>
          <w:pgMar w:top="840" w:right="1000" w:bottom="840" w:left="1000" w:header="400" w:footer="400"/>
          <w:pgNumType w:fmt="decimal"/>
          <w:cols w:space="720"/>
          <w:titlePg/>
        </w:sectPr>
      </w:pPr>
    </w:p>
    <w:p>
      <w:pPr>
        <w:rPr>
          <w:lang w:val="en-US" w:eastAsia="en-US" w:bidi="ar-SA"/>
        </w:rPr>
      </w:pPr>
      <w:bookmarkStart w:id="183" w:name="Bookmark_93"/>
      <w:bookmarkEnd w:id="183"/>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1" w:history="1">
        <w:r>
          <w:rPr>
            <w:rFonts w:ascii="arial" w:eastAsia="arial" w:hAnsi="arial" w:cs="arial"/>
            <w:b/>
            <w:bCs/>
            <w:i/>
            <w:color w:val="0077CC"/>
            <w:kern w:val="32"/>
            <w:sz w:val="28"/>
            <w:szCs w:val="32"/>
            <w:u w:val="single"/>
            <w:shd w:val="clear" w:color="auto" w:fill="FFFFFF"/>
            <w:lang w:val="en-US" w:eastAsia="en-US" w:bidi="ar-SA"/>
          </w:rPr>
          <w:t>Why 'our modern love drug' chocolate can be bittersweet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Illawarra Mercury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Illawarra Newspapers Holding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Agron Latifi</w:t>
      </w:r>
    </w:p>
    <w:p>
      <w:pPr>
        <w:keepNext/>
        <w:spacing w:before="240" w:after="0" w:line="340" w:lineRule="atLeast"/>
        <w:ind w:left="0" w:right="0" w:firstLine="0"/>
        <w:jc w:val="left"/>
        <w:rPr>
          <w:lang w:val="en-US" w:eastAsia="en-US" w:bidi="ar-SA"/>
        </w:rPr>
      </w:pPr>
      <w:bookmarkStart w:id="184" w:name="Body_9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Chocolate for many is a favoured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latest Chocolate Scorecard is sure to have many chocoholics think long and hard before purchasing their favourite chocolate bunnies and eggs this Easter.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Chocolate lovers may not know or feign surprise that many chocolate brands engage in practices that are not so sweet. Actually, they can be quite sticky.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Chocolate Scorecard, an initiative spearheaded by an international team of non-profit organisations and academics, including Dr Stephanie Perkiss from the University of Wollongong (UOW), aims to shine a spotlight on what, exactly, consumers are getting when they purchase their favourite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Wollongong dessert bar is the city's special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Perkiss, a senior lecturer in Accounting from UOW's Faculty of Business and Law, said The Chocolate Scorecard shone a light on the practices, both good and bad, that take place between harvesting the cocoa beans and buying a bar of chocolate from your local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led by Australian charity Be Slavery Free, reached out to chocolate manufacturers around the world to contribute to the scorecard through a combination of surveys, interviews and self-reporting.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chocolate has never been greater. As a collective, it is one of our favourite foods, and it's also associated with so many of our memories and traditions: chocolate on Valentine's Day, at Easter, chocolates to say thank you and to let someone know you are thinking of them. Chocolate is our modern love drug," Dr Perkiss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consumers don't consider the cocoa supply chain that leads to them enjoying their favourite chocolate. This can include exposure to child labour and exploitation, ensuring cocoa farmers are receiving a living income, deforestation, and the use of agrichemicals."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'Infringes on privacy': UOW students to protest use of Proctorio exam software 60 photos of the Illawarra's sodden Thursday Clean-up begins, under grey skies Released just in time for Easter, The Chocolate Scorecard evaluates 38 global chocolate manufacturers against six markers: Traceability and Transparency, Living Income, Child Labour, Deforestation and Climate, Agroforestry, and Agri-Chemical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Good, a Brooklyn-based chocolate company that sources its cocoa from Madagascar, received top honours on The Chocolate Scorecard this year, alongside Alter Eco, an American company, Dutch manufacturer Tony's Chocolonely and New Zealand-based Whittaker's.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world's chocolate is produced from cocoa sourced in West Africa, particularly the Cte d'Ivoire and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Chocolate Scorecard was first introduced five years ago, the focus on transparency and the international spotlight on these practices has led to change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Slavery co-director Fuzz Kitto, said the campaign has had a tangible impact on communities and the cocoa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however there was still a way to go to ensure good practices are ingrained within the cocoa industry and companies are transparent about their practices and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Perkiss, who specialises in examining social and environmental issues through an accounting lens, said The Chocolate Scorecard highlights the chocolate manufacturers who need to do better, but also those who are engaging in good practices and making a significant impact in addressing issues within their manufacturing process and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problems, Nestl&amp;#xE9; expects to source over 14 million tons of its ingredients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2030, boosting demand for such goods. Nestl&amp;#xE9; is also scaling up its reforestation program to plant 20 million trees every year for the next 10 years in the areas where it sources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"Ferrero has achieved its commitment to source 100% certified cocoa beans by 2020. Mars supported 19,172 farmers in applied agroforestry techniques and had 913,513 multi-purpose trees distributed for on-farm planting (1.4 million since 2018). These are just some examples of positive change," Dr Perkiss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being aware of where your chocolate comes from is really important to keep in mind this Easter, issues of sustainability and slavery are year-round. As consumers, we can affect change by supporting chocolate manufacturers engaging in best practice."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w:t>
      </w:r>
      <w:hyperlink r:id="rId1072" w:history="1">
        <w:r>
          <w:rPr>
            <w:rFonts w:ascii="arial" w:eastAsia="arial" w:hAnsi="arial" w:cs="arial"/>
            <w:i/>
            <w:color w:val="0077CC"/>
            <w:sz w:val="20"/>
            <w:u w:val="single"/>
            <w:shd w:val="clear" w:color="auto" w:fill="FFFFFF"/>
            <w:lang w:val="en-US" w:eastAsia="en-US" w:bidi="ar-SA"/>
          </w:rPr>
          <w:t>https://beslaveryfree.com/chocolate</w:t>
        </w:r>
      </w:hyperlink>
      <w:r>
        <w:rPr>
          <w:rFonts w:ascii="arial" w:eastAsia="arial" w:hAnsi="arial" w:cs="arial"/>
          <w:color w:val="000000"/>
          <w:sz w:val="20"/>
          <w:lang w:val="en-US" w:eastAsia="en-US" w:bidi="ar-SA"/>
        </w:rPr>
        <w:t xml:space="preserve"> to view the 2022 Chocolate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read more stories, download the Illawarra Mercury news app in the Apple Store or Google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 up for breaking news emails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3"/>
          <w:headerReference w:type="default" r:id="rId1074"/>
          <w:footerReference w:type="even" r:id="rId1075"/>
          <w:footerReference w:type="default" r:id="rId1076"/>
          <w:headerReference w:type="first" r:id="rId1077"/>
          <w:footerReference w:type="first" r:id="rId1078"/>
          <w:type w:val="nextPage"/>
          <w:pgSz w:w="12240" w:h="15840"/>
          <w:pgMar w:top="840" w:right="1000" w:bottom="840" w:left="1000" w:header="400" w:footer="400"/>
          <w:pgNumType w:fmt="decimal"/>
          <w:cols w:space="720"/>
          <w:titlePg/>
        </w:sectPr>
      </w:pPr>
    </w:p>
    <w:p>
      <w:pPr>
        <w:rPr>
          <w:lang w:val="en-US" w:eastAsia="en-US" w:bidi="ar-SA"/>
        </w:rPr>
      </w:pPr>
      <w:bookmarkStart w:id="185" w:name="Bookmark_94"/>
      <w:bookmarkEnd w:id="185"/>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9" w:history="1">
        <w:r>
          <w:rPr>
            <w:rFonts w:ascii="arial" w:eastAsia="arial" w:hAnsi="arial" w:cs="arial"/>
            <w:b/>
            <w:bCs/>
            <w:i/>
            <w:color w:val="0077CC"/>
            <w:kern w:val="32"/>
            <w:sz w:val="28"/>
            <w:szCs w:val="32"/>
            <w:u w:val="single"/>
            <w:shd w:val="clear" w:color="auto" w:fill="FFFFFF"/>
            <w:lang w:val="en-US" w:eastAsia="en-US" w:bidi="ar-SA"/>
          </w:rPr>
          <w:t>Communities rebuild food infrastructure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Illinois Farmer Today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86" w:name="Body_91"/>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 Ill. A man who has dedicated 50 years of his life to building food systems across the nation visited central Illinois to look at progress made here. He was impressed by what he 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Meter, a food system analyst, had visited parts of central Illinois 11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much activity is moving forward," he said in an address at Heartland Community College in Normal March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dramatic change has been the inspiring activity in rural communities," he said in an interview back home in Minneapolis March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there are extensive networks of farmers supplying urban consumers in Chicago from locations as far-flung as Michigan, Indiana and Wisconsin. At least five food hubs have formed to collect and distribute this food, including Down at the Farms in Fairbury, Illinois.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Janie's Mill in Ashkum in east central Illinois has engaged a cluster of farmers to grow wheat and mill it into flour.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mill was busy 24/7 during the pandemic, when Chicago consumers found there was no flour on many grocery shelves. This has also spawned a Midwestern network of artisanal grain producers," Meter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Basil's Harvest in Peoria is now working with area hospitals to source food from Illinois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DeKalb has launched an extensive community gardening program and a training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Meter said there are still huge cracks in the national infrastructure of food systems, some of which have been exacerbated by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strong food web relies on farmers, aggregators, processors, wholesalers, distributors, institutions, restaurants, retailers, consumers, policy makers, researchers, energy providers, waste recyclers and others all working together,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in mind, four goals of a successful food system are health, wealth, connection and capacity, said Meter, president of the Crossroads Resource Center in Minneapolis.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food system is failing on all four accounts,"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often are not making a profit without government subsidies, and many consumers know little about where their food comes from and how to prepare it,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great little store'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systems should include both small and large farms to meet the needs of buyers,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 Hake, a local food advocate, shared the stage with Meter at Illinois Wesleyan University in Bloomington, talking about some of the food projects. Hake is interim co-manager of the Central Illinois FarmFED Co-op, which grew out of a need to make it easier for local farmers to get their products to buyers and to meet buyers'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 based in Mount Pulaski, is being designed to fill the need for processing, storage, marketing and distribution in central Illinois.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needs to be taken seriously as a way to animate a small town," Hake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wife Katie is interim co-manager of FarmFED Co-op, and they operate Funks Grove Heritage Fruits &amp; Grains, a specialty crop farm in McLean, Illinois, with her brother.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the co-op is the next step after establishing a cooperative grocery store in Mount Pulaski. The Logan County village  with a population of 1,500, centered between St. Louis, Chicago and Indianapolis  saw its only grocery store close in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Concerned citizens created a co-op and found funding assistance. During the heat of the pandemic, The Market on the Hill opened on Mount Pulaski's city square in June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great little store. It has a great deli and features a bunch of local farms including ours," Hake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small towns are waiting for big corporations to show up, and it's probably not going to come,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great place to start," Hake said of re-energizing a town. "We need to create our own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grocery store offers opportunities to local farmers and provides better access for local foods, Hake said he didn't want to make it sound like it's all roses. There are struggles.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those struggles led to the cultivation of the FarmFED Cooperative to help process, package and market foods for stores like The Market on the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Meter visited Heartland Community College in Normal in 2011, the college was just beginning to consider playing a role in training central Illinois residents to construct a more resilient food system,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campus is far larger and a new agricultural building is being constructed,"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is adding four new certificate programs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 Agronomy,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 to prepare students for agricultural careers.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Illinois Wesleyan also now has several faculty who are teaching food issues in the curriculum.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students are now thinking of community foods as a potential career opportunity," he said. "Interest in food systems here has grown remarkably over the years, with lots of young people getting involved and bringing tremendous energy to the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Challenges ahead include interest and funding.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main concern would be the limited interest from consumers who live in central Illinois, and the need to more effectively coordinate this impressive activity," Meter said. "Vastly more financial resources will be required to help this take root."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0"/>
          <w:headerReference w:type="default" r:id="rId1081"/>
          <w:footerReference w:type="even" r:id="rId1082"/>
          <w:footerReference w:type="default" r:id="rId1083"/>
          <w:headerReference w:type="first" r:id="rId1084"/>
          <w:footerReference w:type="first" r:id="rId1085"/>
          <w:type w:val="nextPage"/>
          <w:pgSz w:w="12240" w:h="15840"/>
          <w:pgMar w:top="840" w:right="1000" w:bottom="840" w:left="1000" w:header="400" w:footer="400"/>
          <w:pgNumType w:fmt="decimal"/>
          <w:cols w:space="720"/>
          <w:titlePg/>
        </w:sectPr>
      </w:pPr>
    </w:p>
    <w:p>
      <w:pPr>
        <w:rPr>
          <w:lang w:val="en-US" w:eastAsia="en-US" w:bidi="ar-SA"/>
        </w:rPr>
      </w:pPr>
      <w:bookmarkStart w:id="187" w:name="Bookmark_95"/>
      <w:bookmarkEnd w:id="187"/>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6" w:history="1">
        <w:r>
          <w:rPr>
            <w:rFonts w:ascii="arial" w:eastAsia="arial" w:hAnsi="arial" w:cs="arial"/>
            <w:b/>
            <w:bCs/>
            <w:i/>
            <w:color w:val="0077CC"/>
            <w:kern w:val="32"/>
            <w:sz w:val="28"/>
            <w:szCs w:val="32"/>
            <w:u w:val="single"/>
            <w:shd w:val="clear" w:color="auto" w:fill="FFFFFF"/>
            <w:lang w:val="en-US" w:eastAsia="en-US" w:bidi="ar-SA"/>
          </w:rPr>
          <w:t>Communities rebuild food infrastructure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Tri-State Neighbor (Sioux Falls,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Tri-State Neighbor.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88" w:name="Body_92"/>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 Ill. A man who has dedicated 50 years of his life to building food systems across the nation visited central Illinois to look at progress made here. He was impressed by what he 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Meter, a food system analyst, had visited parts of central Illinois 11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much activity is moving forward," he said in an address at Heartland Community College in Normal March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dramatic change has been the inspiring activity in rural communities," he said in an interview back home in Minneapolis March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there are extensive networks of farmers supplying urban consumers in Chicago from locations as far-flung as Michigan, Indiana and Wisconsin. At least five food hubs have formed to collect and distribute this food, including Down at the Farms in Fairbury, Illinois.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Janie's Mill in Ashkum in east central Illinois has engaged a cluster of farmers to grow wheat and mill it into flour.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mill was busy 24/7 during the pandemic, when Chicago consumers found there was no flour on many grocery shelves. This has also spawned a Midwestern network of artisanal grain producers," Meter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Basil's Harvest in Peoria is now working with area hospitals to source food from Illinois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DeKalb has launched an extensive community gardening program and a training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Meter said there are still huge cracks in the national infrastructure of food systems, some of which have been exacerbated by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strong food web relies on farmers, aggregators, processors, wholesalers, distributors, institutions, restaurants, retailers, consumers, policy makers, researchers, energy providers, waste recyclers and others all working together,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in mind, four goals of a successful food system are health, wealth, connection and capacity, said Meter, president of the Crossroads Resource Center in Minneapolis.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food system is failing on all four accounts,"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often are not making a profit without government subsidies, and many consumers know little about where their food comes from and how to prepare it,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great little store'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systems should include both small and large farms to meet the needs of buyers,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 Hake, a local food advocate, shared the stage with Meter at Illinois Wesleyan University in Bloomington, talking about some of the food projects. Hake is interim co-manager of the Central Illinois FarmFED Co-op, which grew out of a need to make it easier for local farmers to get their products to buyers and to meet buyers'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 based in Mount Pulaski, is being designed to fill the need for processing, storage, marketing and distribution in central Illinois.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needs to be taken seriously as a way to animate a small town," Hake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wife Katie is interim co-manager of FarmFED Co-op, and they operate Funks Grove Heritage Fruits &amp; Grains, a specialty crop farm in McLean, Illinois, with her brother.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the co-op is the next step after establishing a cooperative grocery store in Mount Pulaski. The Logan County village  with a population of 1,500, centered between St. Louis, Chicago and Indianapolis  saw its only grocery store close in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Concerned citizens created a co-op and found funding assistance. During the heat of the pandemic, The Market on the Hill opened on Mount Pulaski's city square in June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great little store. It has a great deli and features a bunch of local farms including ours," Hake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small towns are waiting for big corporations to show up, and it's probably not going to come,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great place to start," Hake said of re-energizing a town. "We need to create our own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grocery store offers opportunities to local farmers and provides better access for local foods, Hake said he didn't want to make it sound like it's all roses. There are struggles.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those struggles led to the cultivation of the FarmFED Cooperative to help process, package and market foods for stores like The Market on the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Meter visited Heartland Community College in Normal in 2011, the college was just beginning to consider playing a role in training central Illinois residents to construct a more resilient food system,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campus is far larger and a new agricultural building is being constructed,"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school is adding four new certificate programs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 Agronomy,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 to prepare students for agricultural careers.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Illinois Wesleyan also now has several faculty who are teaching food issues in the curriculum.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students are now thinking of community foods as a potential career opportunity," he said. "Interest in food systems here has grown remarkably over the years, with lots of young people getting involved and bringing tremendous energy to the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Challenges ahead include interest and funding.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main concern would be the limited interest from consumers who live in central Illinois, and the need to more effectively coordinate this impressive activity," Meter said. "Vastly more financial resources will be required to help this take root."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7"/>
          <w:headerReference w:type="default" r:id="rId1088"/>
          <w:footerReference w:type="even" r:id="rId1089"/>
          <w:footerReference w:type="default" r:id="rId1090"/>
          <w:headerReference w:type="first" r:id="rId1091"/>
          <w:footerReference w:type="first" r:id="rId1092"/>
          <w:type w:val="nextPage"/>
          <w:pgSz w:w="12240" w:h="15840"/>
          <w:pgMar w:top="840" w:right="1000" w:bottom="840" w:left="1000" w:header="400" w:footer="400"/>
          <w:pgNumType w:fmt="decimal"/>
          <w:cols w:space="720"/>
          <w:titlePg/>
        </w:sectPr>
      </w:pPr>
    </w:p>
    <w:p>
      <w:pPr>
        <w:rPr>
          <w:lang w:val="en-US" w:eastAsia="en-US" w:bidi="ar-SA"/>
        </w:rPr>
      </w:pPr>
      <w:bookmarkStart w:id="189" w:name="Bookmark_96"/>
      <w:bookmarkEnd w:id="189"/>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3" w:history="1">
        <w:r>
          <w:rPr>
            <w:rFonts w:ascii="arial" w:eastAsia="arial" w:hAnsi="arial" w:cs="arial"/>
            <w:b/>
            <w:bCs/>
            <w:i/>
            <w:color w:val="0077CC"/>
            <w:kern w:val="32"/>
            <w:sz w:val="28"/>
            <w:szCs w:val="32"/>
            <w:u w:val="single"/>
            <w:shd w:val="clear" w:color="auto" w:fill="FFFFFF"/>
            <w:lang w:val="en-US" w:eastAsia="en-US" w:bidi="ar-SA"/>
          </w:rPr>
          <w:t>The idea of breathing: on being an artist in regional Australia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 9:00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7" type="#_x0000_t75" style="width:167.98pt;height:30.75pt">
            <v:imagedata r:id="rId10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AUSTRALIA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Nigel Featherstone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Painter Lucy Culliton, musician Michael Simic and writer Robyn Cadwallader reflect on the creative power of country NSW</w:t>
      </w:r>
    </w:p>
    <w:p>
      <w:pPr>
        <w:keepNext/>
        <w:spacing w:before="240" w:after="0" w:line="340" w:lineRule="atLeast"/>
        <w:ind w:left="0" w:right="0" w:firstLine="0"/>
        <w:jc w:val="left"/>
        <w:rPr>
          <w:lang w:val="en-US" w:eastAsia="en-US" w:bidi="ar-SA"/>
        </w:rPr>
      </w:pPr>
      <w:bookmarkStart w:id="190" w:name="Body_93"/>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Ngarigo country, otherwise known as the Monaro, is a high plain halfway between the far south coast of New South Wales and the Snowy Mountains. It is a place of big skies, where sheep graziers battle short summers and long, intense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Tucked away in and between the district's scattering of towns and villages are folk eking out different kinds of living, including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too, must work with the pleasure and pain of the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Culliton is one of Australia's most revered painters, having been selected multiple times for the Archibald, Wynne and Sulman prizes. She is the only Australian female </w:t>
      </w:r>
      <w:hyperlink r:id="rId1095" w:history="1">
        <w:r>
          <w:rPr>
            <w:rFonts w:ascii="arial" w:eastAsia="arial" w:hAnsi="arial" w:cs="arial"/>
            <w:i/>
            <w:color w:val="0077CC"/>
            <w:sz w:val="20"/>
            <w:u w:val="single"/>
            <w:shd w:val="clear" w:color="auto" w:fill="FFFFFF"/>
            <w:lang w:val="en-US" w:eastAsia="en-US" w:bidi="ar-SA"/>
          </w:rPr>
          <w:t>finalist in all three prizes in the same year</w:t>
        </w:r>
      </w:hyperlink>
      <w:r>
        <w:rPr>
          <w:rFonts w:ascii="arial" w:eastAsia="arial" w:hAnsi="arial" w:cs="arial"/>
          <w:color w:val="000000"/>
          <w:sz w:val="20"/>
          <w:lang w:val="en-US" w:eastAsia="en-US" w:bidi="ar-SA"/>
        </w:rPr>
        <w:t xml:space="preserve">  - 2016 - and her work is in many significant collections, including the National Gallery of Australia and Parliament House in Canberra.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Bibbenluke, which Culliton has called home for 15 years, comprises about a dozen houses, a relatively new concrete bridge and not much else. The nearest groceries and fuel are at Bombala, where a number of shops stand empty.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Culliton appreciates the 18ha (44acre) space, where she cares for dogs, horses, cows, sheep, goats, poultry, pigeons and 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 gardening," she says. "I love animals, especially rescue animals. I get up early, have a coffee, I feed all my animals and then I'm down in the studio by 9am. I do that every day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current body of work is about one of the properties that adjoin hers, the owner of which is dedicated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drought, on one side of me was a dustbowl, but this guy [on the other side] destocked so there was grass on the joint. The creek had stopped flowing but all the ponds were full. There were reeds and birdlife, platypus,"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that's what I was painting: good farmer versus bad farmer. But I didn't want to paint the bad farmer. I wanted to pay the good stuff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art supplies Culliton needs she orders from Sydney, and they arrive in the mailbox two days later. Despite that convenience, she does worry about being forgotten.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my work is so removed from other artists' work that I'm either in fashion or out of fashion, so seeing people or not seeing people [in the city] is not going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Culliton cannot see herself returning to Sydney, where she was 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if I get dementia,"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boy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Michael Simic, home is Braidwood, halfway between Batemans Bay and Canberra. The singer-songwriter is best known as frontman for Mikelangelo and the Black Sea Gentlemen, a band formed in 2000 that has recorded four albums and toured the world, giving much-lauded performances, including at the Edinburgh Festival and London's West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Simic has been described by the ABC's Patricia Karvelas as "one of the great showmen of the Australian indie music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new in town, having moved last year with his wife Rose and their two children from Majors Creek 15 minutes' drive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and raised in Canberra, Simic spent time in Wollongong and south of Hobart. For some years, he and Rose lived on a sheep property down on the Monaro. Having spent his adulthood as a gigging musician, Simic is now responsible for feeding four hungry mouths (as he puts it) so has taken on the role of regional officer with MusicNSW. He spends his days travelling the Southern Tablelands, Southern Highlands and Illawarra </w:t>
      </w:r>
      <w:hyperlink r:id="rId1096" w:history="1">
        <w:r>
          <w:rPr>
            <w:rFonts w:ascii="arial" w:eastAsia="arial" w:hAnsi="arial" w:cs="arial"/>
            <w:i/>
            <w:color w:val="0077CC"/>
            <w:sz w:val="20"/>
            <w:u w:val="single"/>
            <w:shd w:val="clear" w:color="auto" w:fill="FFFFFF"/>
            <w:lang w:val="en-US" w:eastAsia="en-US" w:bidi="ar-SA"/>
          </w:rPr>
          <w:t>helping musicians progress their careers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picked a good time to pause my gigs, considering the pandemic,"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Culliton, Simic says he could not afford to buy a property in a metropolitan area. He is planning to build a house out the back of his mother-in-law's place. Meanwhile, he and his family live on the other side of town, which overlooks a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all your plates spinning as an independent artist requires a little bit of mania. The fact that I can walk out the back of our house, go down the hill and sit beside water - it resets my nervous system,"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Simic's role with MusicNSW is likely to end soon - the funding is running dry - and he is contemplating a return to performing to make money. He is also thinking about recording a solo album in the bush, surrounded by nothing but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Croatian from my dad's side," he says, "so I can build up, I can overwork. In Braidwood I maintain my equilibrium through a close connection with nature. Getting my feet on the earth grounds me to the place. I'm a nature boy at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Simic's advice for emerging singer-songwriters who live in the regions is succinct.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 relationships," he says. "Sometimes, as artists, we think people will just support us because we're talented, but if you put time into relationships, people will help you. Also, don't pretend to be something that you 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Quietness and stillness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an hour's drive north of Canberra, novelist Robyn Cadwallader has called Murrumbateman home for 13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says the village has an energetic community with its vibrant market, strong progress association and annual field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first novel, The Anchoress, was </w:t>
      </w:r>
      <w:hyperlink r:id="rId1097" w:history="1">
        <w:r>
          <w:rPr>
            <w:rFonts w:ascii="arial" w:eastAsia="arial" w:hAnsi="arial" w:cs="arial"/>
            <w:i/>
            <w:color w:val="0077CC"/>
            <w:sz w:val="20"/>
            <w:u w:val="single"/>
            <w:shd w:val="clear" w:color="auto" w:fill="FFFFFF"/>
            <w:lang w:val="en-US" w:eastAsia="en-US" w:bidi="ar-SA"/>
          </w:rPr>
          <w:t>published to acclaim</w:t>
        </w:r>
      </w:hyperlink>
      <w:r>
        <w:rPr>
          <w:rFonts w:ascii="arial" w:eastAsia="arial" w:hAnsi="arial" w:cs="arial"/>
          <w:color w:val="000000"/>
          <w:sz w:val="20"/>
          <w:lang w:val="en-US" w:eastAsia="en-US" w:bidi="ar-SA"/>
        </w:rPr>
        <w:t xml:space="preserve">  and has been described by the New York Times as "a considerable achievement". Her second, Book of Colours, </w:t>
      </w:r>
      <w:hyperlink r:id="rId1098" w:history="1">
        <w:r>
          <w:rPr>
            <w:rFonts w:ascii="arial" w:eastAsia="arial" w:hAnsi="arial" w:cs="arial"/>
            <w:i/>
            <w:color w:val="0077CC"/>
            <w:sz w:val="20"/>
            <w:u w:val="single"/>
            <w:shd w:val="clear" w:color="auto" w:fill="FFFFFF"/>
            <w:lang w:val="en-US" w:eastAsia="en-US" w:bidi="ar-SA"/>
          </w:rPr>
          <w:t>won the 2019 ACT Book of the Year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 why she lives where she does, Cadwallader says it is about the idea of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 breathe well here - physically but also creatively,"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need beautiful scenery to create something. I can shut off what's out the window when I'm trying to be in, say, a medieval city. But the quietness and the stillness [is what I need]; and I love looking out the window and seeing a wren hopping by. It doesn't feel as though they're striving like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challenges, Cadwallader says there is still the impression that everything happens in Sydney and Melbourne, that people in cities write "the really edgy stuff", and that regional writers produce only "nice"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Cadwallader spoke online to a group of school children about the work of a writer, explaining that she does not always know what she thinks until she writes, how she writes herself into her subconscious.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she believes living in Murrumbateman helps her do that deep diving, Cadwallader says: "Oh, I sure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Nigel Featherstone lives in the NSW Southern Tablelands. His new novel, My Heart is a Little Wild Thing, is published by Ultimo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9"/>
          <w:headerReference w:type="default" r:id="rId1100"/>
          <w:footerReference w:type="even" r:id="rId1101"/>
          <w:footerReference w:type="default" r:id="rId1102"/>
          <w:headerReference w:type="first" r:id="rId1103"/>
          <w:footerReference w:type="first" r:id="rId1104"/>
          <w:type w:val="nextPage"/>
          <w:pgSz w:w="12240" w:h="15840"/>
          <w:pgMar w:top="840" w:right="1000" w:bottom="840" w:left="1000" w:header="400" w:footer="400"/>
          <w:pgNumType w:fmt="decimal"/>
          <w:cols w:space="720"/>
          <w:titlePg/>
        </w:sectPr>
      </w:pPr>
    </w:p>
    <w:p>
      <w:pPr>
        <w:rPr>
          <w:lang w:val="en-US" w:eastAsia="en-US" w:bidi="ar-SA"/>
        </w:rPr>
      </w:pPr>
      <w:bookmarkStart w:id="191" w:name="Bookmark_97"/>
      <w:bookmarkEnd w:id="191"/>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5" w:history="1">
        <w:r>
          <w:rPr>
            <w:rFonts w:ascii="arial" w:eastAsia="arial" w:hAnsi="arial" w:cs="arial"/>
            <w:b/>
            <w:bCs/>
            <w:i/>
            <w:color w:val="0077CC"/>
            <w:kern w:val="32"/>
            <w:sz w:val="28"/>
            <w:szCs w:val="32"/>
            <w:u w:val="single"/>
            <w:shd w:val="clear" w:color="auto" w:fill="FFFFFF"/>
            <w:lang w:val="en-US" w:eastAsia="en-US" w:bidi="ar-SA"/>
          </w:rPr>
          <w:t>Happy Easter A mouth-watering Scottish feast for spring from one of our best chefs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Scotland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1" type="#_x0000_t75" style="width:206.97pt;height:40.49pt">
            <v:imagedata r:id="rId1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1503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107" w:history="1">
        <w:r>
          <w:rPr>
            <w:rFonts w:ascii="arial" w:eastAsia="arial" w:hAnsi="arial" w:cs="arial"/>
            <w:i/>
            <w:color w:val="0077CC"/>
            <w:sz w:val="20"/>
            <w:u w:val="single"/>
            <w:shd w:val="clear" w:color="auto" w:fill="FFFFFF"/>
            <w:lang w:val="en-US" w:eastAsia="en-US" w:bidi="ar-SA"/>
          </w:rPr>
          <w:t>Gary Townsend</w:t>
        </w:r>
      </w:hyperlink>
    </w:p>
    <w:p>
      <w:pPr>
        <w:keepNext/>
        <w:spacing w:before="240" w:after="0" w:line="340" w:lineRule="atLeast"/>
        <w:ind w:left="0" w:right="0" w:firstLine="0"/>
        <w:jc w:val="left"/>
        <w:rPr>
          <w:lang w:val="en-US" w:eastAsia="en-US" w:bidi="ar-SA"/>
        </w:rPr>
      </w:pPr>
      <w:bookmarkStart w:id="192" w:name="Body_94"/>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always made a concerted effort to understand as much about the produce I\xE2m working with as possible, because traceability and minimal waste are extremely important to me. Most of the ingredients I use in my kitchen are sourced locally and I always strive to work with suppliers who can demonstrate a strong ethical ethos.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I\xE2ve created this Easter special to showcase just a few of the many fantastic Scottish companies that are passionate about sustainability, doing their bit to help preserve and protect our precious environment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Smoked trout p\xC3t\xC3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trout is versatile, flavoursome, low in calories and full of potassium. In Scotland we\xE2re lucky to have access to exceptional, high-quality farmed fish, which plays an important part in protecting our wild trout stocks. The Argyll Smokery in Dunoon is committed to using only hand-reared, sea loch trout, smoked in small batches to achieve exceptional flavour and quality. Produce is hand-packed to order, ensuring minimal waste. </w:t>
      </w:r>
      <w:hyperlink r:id="rId1108" w:history="1">
        <w:r>
          <w:rPr>
            <w:rFonts w:ascii="arial" w:eastAsia="arial" w:hAnsi="arial" w:cs="arial"/>
            <w:i/>
            <w:color w:val="0077CC"/>
            <w:sz w:val="20"/>
            <w:u w:val="single"/>
            <w:shd w:val="clear" w:color="auto" w:fill="FFFFFF"/>
            <w:lang w:val="en-US" w:eastAsia="en-US" w:bidi="ar-SA"/>
          </w:rPr>
          <w:t>www.argyllsmokery.com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I\xE2ve made a quick and easy p\xC3t\xC3 with sourdough discard crackers to accompany (a good way of reducing your discard waste) \xE2 but if you don\xE2t bake sourdough, oatcakes make a great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Pickled cucumber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whole cucumber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200ml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200ml white wine vinegar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50g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sea salt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yellow mustard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sprigs of fresh dill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Sourdough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300g sourdough starter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sea salt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of dried herbs de Provence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olive oil (for coating)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Trout p\xC3t\xC3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smoked trout fillets (approx. 125g)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100g cream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tsp horseradish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Juice and zest of half a lemon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\xC2 teaspoon cayenne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Cucumber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Peel the cucumber and then slice into sticks about 6cm in long, 1cm thick. Combine with salt in a bowl, cover and leave for 30 mins. Meanwhile, dissolve the sugar and vinegar by warming the mixture a little, then leave to cool. Add the mustard seeds, dill, lemon zest and juice. Drain the liquid and salt from the cucumbers then transfer to a jar and cover with the vinegar and herb solution. Leave in the fridge for at least 3 hours, or ideally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 your desired seasoning and spices into the sourdough discard. Line a baking tray with parchment paper and brush evenly with a coat of olive oil. Spread the mixture thinly and evenly then bake for 12-15 minutes at 180C until lightly golden brown and crispy. Store in an airtight container for up to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P\xC3t\xC3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all the ingredients into a blender (be careful to remove any bones in the trout before adding it), blitz until smooth and p\xC3t\xC3-like. Chill for at least 30 minutes (will keep in the fridge 2 days) then serve with the pickles and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Slow-cooked roast leg of goat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Goat is unlikely to be top of the agenda for many people when they think of a traditional Sunday roast, but this underrated meat is exceptionally tasty and has great nutritional qualities. It\xE2s a fantastic alternative if you don\xE2t like the full flavour of lamb, it\xE2s mild and versatile, and is as delicious prepared with minimal seasoning as it is with aromatic spices and herbs. I really encourage you to give it a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beautiful leg is from Lunan Bay Farm. Owners Jillian and Neil are committed to producing ethically grown, pasture-fed goat meat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principles. They place a strong emphasis on sustainability and on reducing their carbon footprint. Lunan Bay also produces exceptional Scottish asparagus and honeyberries.</w:t>
      </w:r>
    </w:p>
    <w:p>
      <w:pPr>
        <w:keepNext w:val="0"/>
        <w:spacing w:before="240" w:after="0" w:line="260" w:lineRule="atLeast"/>
        <w:ind w:left="0" w:right="0" w:firstLine="0"/>
        <w:jc w:val="both"/>
        <w:rPr>
          <w:lang w:val="en-US" w:eastAsia="en-US" w:bidi="ar-SA"/>
        </w:rPr>
      </w:pPr>
      <w:hyperlink r:id="rId1109" w:history="1">
        <w:r>
          <w:rPr>
            <w:rFonts w:ascii="arial" w:eastAsia="arial" w:hAnsi="arial" w:cs="arial"/>
            <w:i/>
            <w:color w:val="0077CC"/>
            <w:sz w:val="20"/>
            <w:u w:val="single"/>
            <w:shd w:val="clear" w:color="auto" w:fill="FFFFFF"/>
            <w:lang w:val="en-US" w:eastAsia="en-US" w:bidi="ar-SA"/>
          </w:rPr>
          <w:t>www.lunanbayfarm.com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1.4kg goat leg on the bone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cloves of garlic (3 cut into thin 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sprigs of rosemary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\xC2 lemon, sliced (optional)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30g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 and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 dried oregano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125g dry white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100g chicken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1kg peeled potatoes halved/quartered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 plain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 olive oil &amp; 1 tbs butter (hot)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250g carrots, peeled and quartered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balsamic vinegar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glaze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tbsp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1tsp ground coriander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 and black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Preheat the oven to 220c. Sear the meat in a pan with olive oil, then rub with a generous sprinkle of salt and pepper, make small incisions throughout and, inside these, add a thin stick of garlic and rosemary. Add remaining rosemary, garlic cloves and lemon to a roasting pan then add the goat. Pour in the wine and stock, then oregano. Wrap well with foil and place into the oven. Immediately reduce the heat to 140c (goat is lean, so it\xE2s best cooked at low heat to preserve the tenderness) and roast for 3-4 hours. After 3 hours check \xE2 the meat is ready when it\xE2s falling off the bone. About an hour before serving, par boil your potatoes for 6-8 minutes, drain, toss lightly in the colander. Remove excess liquid from the goat tray (consider using for gravy), coat the potatoes in the hot olive oil and butter, then add them to the tray, keeping the meat covered with foil. Roast for 20 minutes, then turn gently. Turn again after another 20 minutes. For the final 20 minutes, take the tinfoil off the goat, mix the glaze ingredients together and spread over the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separate roasting tray, mix the carrots with the honey, olive oil, balsamic and then add salt and pepper. Roast for 20 minutes in the same oven as your meat and potatoes. Serve immediately with any other accompaniments of your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Berry lemon pavlova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we\xE2re still a little early in the berry season it\xE2s relatively easy to get your hands on fresh Scottish fruit if you\xE2re selective in where you shop. For this pavlova, I\xE2ve used beautiful berries from Castleton Farm, Aberdeenshire. The team handpick their precious fruit for 9 months of the year and then distribute to suppliers within 24-48 hours so they\xE2re exceptionally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farm uses biomass boilers and solar systems and produces more electricity than it uses, exporting during the night and importing it during the day. Castleton Farm is also committed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its packaging is made of 80% recycled materials, which is also 100% recyclable.</w:t>
      </w:r>
    </w:p>
    <w:p>
      <w:pPr>
        <w:keepNext w:val="0"/>
        <w:spacing w:before="240" w:after="0" w:line="260" w:lineRule="atLeast"/>
        <w:ind w:left="0" w:right="0" w:firstLine="0"/>
        <w:jc w:val="both"/>
        <w:rPr>
          <w:lang w:val="en-US" w:eastAsia="en-US" w:bidi="ar-SA"/>
        </w:rPr>
      </w:pPr>
      <w:hyperlink r:id="rId1110" w:history="1">
        <w:r>
          <w:rPr>
            <w:rFonts w:ascii="arial" w:eastAsia="arial" w:hAnsi="arial" w:cs="arial"/>
            <w:i/>
            <w:color w:val="0077CC"/>
            <w:sz w:val="20"/>
            <w:u w:val="single"/>
            <w:shd w:val="clear" w:color="auto" w:fill="FFFFFF"/>
            <w:lang w:val="en-US" w:eastAsia="en-US" w:bidi="ar-SA"/>
          </w:rPr>
          <w:t>www.castletonfarm.co.uk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Pavlova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large egg whites (I use Corrie Mains)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250g caster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cornflour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freshly squeezed lemon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Mixed berries: 300g raspberries and 400g strawberries, hulled and halved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300ml whipping cream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tbsp lemon curd (you could have a go at making your own from the leftover egg yolks)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tbsp icing sugar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tsp freshly squeezed lemon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lemon zest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the oven to 150C/130 fan, line a baking tray with parchment paper and draw a large circle using a dinner plate or bowl (approx. 25cm diameter). Separate the egg whites from the yolks (this is easier chilled) and then bring them to room temperature by leaving out for 30 minutes. In a clean, dry glass bowl, whisk the egg whites with an electric whisk until they form stiff peaks, then add in the caster sugar 1 tbsp at a time, whisking between each add until your m\xC3ringue looks thick and glossy. Then whisk in the lemon juice and cornflour.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Gently spread large spoonfuls of m\xC3ringue onto the parchment paper circle until evenly filled, make a dip in the centre with the back of the spoon and bring the sides up just a little, then place in the oven and bake for 60 minutes. When finished, turn the oven off and leave the oven door open to let the meringue cool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Whip the cream until nice and thick then gently fold in the lemon curd and zest. Top the m\xC3ringue with the lemon cream, followed by the mixed berries and dust with icing sugar. Serve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Unruly Lady gin cocktail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gifted a bottle of Crosskirk Bay gin for Christmas and instantly fell in love with not only the gin but the story behind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Point Distillery, Caithness uses a mixture of 17 botanicals, including Scots pine taken from a Christmas tree planted in one of the founder\xE2s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is at the heart of North Point. From off-setting carbon footprints by sourcing raw ingredients and using recycled materials for all its packaging (including its bottles), to using stills powered from renewable electricity, this is a proud and ambitious team that not only produces fantastic spirits; it really lives by its core values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gin marries up perfectly with the citrus I\xE2ve used as the grounding for my cocktail, but it\xE2s equally as delicious served with ice, a wedge of grapefruit, Cushiedoos tonic and ice.</w:t>
      </w:r>
    </w:p>
    <w:p>
      <w:pPr>
        <w:keepNext w:val="0"/>
        <w:spacing w:before="240" w:after="0" w:line="260" w:lineRule="atLeast"/>
        <w:ind w:left="0" w:right="0" w:firstLine="0"/>
        <w:jc w:val="both"/>
        <w:rPr>
          <w:lang w:val="en-US" w:eastAsia="en-US" w:bidi="ar-SA"/>
        </w:rPr>
      </w:pPr>
      <w:hyperlink r:id="rId1111" w:history="1">
        <w:r>
          <w:rPr>
            <w:rFonts w:ascii="arial" w:eastAsia="arial" w:hAnsi="arial" w:cs="arial"/>
            <w:i/>
            <w:color w:val="0077CC"/>
            <w:sz w:val="20"/>
            <w:u w:val="single"/>
            <w:shd w:val="clear" w:color="auto" w:fill="FFFFFF"/>
            <w:lang w:val="en-US" w:eastAsia="en-US" w:bidi="ar-SA"/>
          </w:rPr>
          <w:t>www.northpointdistillery.com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Makes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50ml Crosskirk Bay 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squeezed grapefruit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75ml cloudy apple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25ml orange liqueur such as Cointreau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15ml cr\xC3me de cassis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15ml grenadine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tbsp egg white (optional)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all the ingredients in a cocktail shaker with lots of ice, shake vigorously, then pour through a fine mesh strainer and serve immediately into a martini glass or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Garish with a fresh raspberry or a swirl of grenadine.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Gary Townsend is head chef at One Devonshire Gardens by Hotel du Vin, Glasgow. See </w:t>
      </w:r>
      <w:hyperlink r:id="rId1112" w:history="1">
        <w:r>
          <w:rPr>
            <w:rFonts w:ascii="arial" w:eastAsia="arial" w:hAnsi="arial" w:cs="arial"/>
            <w:i/>
            <w:color w:val="0077CC"/>
            <w:sz w:val="20"/>
            <w:u w:val="single"/>
            <w:shd w:val="clear" w:color="auto" w:fill="FFFFFF"/>
            <w:lang w:val="en-US" w:eastAsia="en-US" w:bidi="ar-SA"/>
          </w:rPr>
          <w:t>www.hotelduvin.com</w:t>
        </w:r>
      </w:hyperlink>
      <w:r>
        <w:rPr>
          <w:rFonts w:ascii="arial" w:eastAsia="arial" w:hAnsi="arial" w:cs="arial"/>
          <w:color w:val="000000"/>
          <w:sz w:val="20"/>
          <w:lang w:val="en-US" w:eastAsia="en-US" w:bidi="ar-SA"/>
        </w:rPr>
        <w:t xml:space="preserve"> or phone 0141 378 0385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@Chefgtownsend Instagram- @chef.g.townsend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3"/>
          <w:headerReference w:type="default" r:id="rId1114"/>
          <w:footerReference w:type="even" r:id="rId1115"/>
          <w:footerReference w:type="default" r:id="rId1116"/>
          <w:headerReference w:type="first" r:id="rId1117"/>
          <w:footerReference w:type="first" r:id="rId1118"/>
          <w:type w:val="nextPage"/>
          <w:pgSz w:w="12240" w:h="15840"/>
          <w:pgMar w:top="840" w:right="1000" w:bottom="840" w:left="1000" w:header="400" w:footer="400"/>
          <w:pgNumType w:fmt="decimal"/>
          <w:cols w:space="720"/>
          <w:titlePg/>
        </w:sectPr>
      </w:pPr>
    </w:p>
    <w:p>
      <w:pPr>
        <w:rPr>
          <w:lang w:val="en-US" w:eastAsia="en-US" w:bidi="ar-SA"/>
        </w:rPr>
      </w:pPr>
      <w:bookmarkStart w:id="193" w:name="Bookmark_98"/>
      <w:bookmarkEnd w:id="193"/>
    </w:p>
    <w:p>
      <w:pPr>
        <w:rPr>
          <w:lang w:val="en-US" w:eastAsia="en-US" w:bidi="ar-SA"/>
        </w:rPr>
      </w:pPr>
      <w:r>
        <w:pict>
          <v:shape id="_x0000_i13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9" w:history="1">
        <w:r>
          <w:rPr>
            <w:rFonts w:ascii="arial" w:eastAsia="arial" w:hAnsi="arial" w:cs="arial"/>
            <w:b/>
            <w:bCs/>
            <w:i/>
            <w:color w:val="0077CC"/>
            <w:kern w:val="32"/>
            <w:sz w:val="28"/>
            <w:szCs w:val="32"/>
            <w:u w:val="single"/>
            <w:shd w:val="clear" w:color="auto" w:fill="FFFFFF"/>
            <w:lang w:val="en-US" w:eastAsia="en-US" w:bidi="ar-SA"/>
          </w:rPr>
          <w:t>Weekly: Sodexo (SW: EUR69.60) in top 4% performers of CAC 40 Index in past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5"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9784 words</w:t>
      </w:r>
    </w:p>
    <w:p>
      <w:pPr>
        <w:keepNext/>
        <w:spacing w:before="240" w:after="0" w:line="340" w:lineRule="atLeast"/>
        <w:ind w:left="0" w:right="0" w:firstLine="0"/>
        <w:jc w:val="left"/>
        <w:rPr>
          <w:lang w:val="en-US" w:eastAsia="en-US" w:bidi="ar-SA"/>
        </w:rPr>
      </w:pPr>
      <w:bookmarkStart w:id="194" w:name="Body_95"/>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END-OF-WEEK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France's 2nd largest Travel &amp; leisure company by market cap, has lifted EUR2.78 (or 4.2%) in the past week to close at EUR69.60.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it the fourth highest performer in the CAC 40 Index of 36 stocks which was down 2.0% in the past week; a relative price increase of 6.2%.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week its volatility (highest price minus lowest price/lowest price) of 13.3% was 1.95 times its average weekly volatility of 6.8%.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low of EUR64.66 on Wednesday Apr 06 and a high of EUR69.60 on Friday Apr 08. In the past week the market cap has risen by EUR409.9 million ($446.7 million) to EUR10.3 billion.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been propped up by robust volume of 1.7 times average for the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Sodexo (SW:EUR73.80) dips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dipped EUR3.26 (or 4.2%) in the first quarter of 2022 to close at EUR73.80 on March 31. Compared with the CAC 40 Index which fell 493.2 points (or 6.9%) in the first quarter of 2022, this represented a relative price increase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EUR = 1.09 USD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EUR69.60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2.87; Sector: .87. 69.7%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284,673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34.8; 125.1%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 (traded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07, 2022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13,496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in top 1% performers of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climbed EUR3.62 (5.5%) from Thursday's close of EUR69.60. This makes it the highest performer in the CAC 40 Index of 36 stocks which was up 1.3% on Friday, a relative price increase of 4.1%. There were 567,390 shares worth EUR39.5 million ($43 million) traded today. Friday's price rise was propped up by high volume of 2 times the average daily volume of 284,673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120" w:history="1">
        <w:r>
          <w:rPr>
            <w:rFonts w:ascii="arial" w:eastAsia="arial" w:hAnsi="arial" w:cs="arial"/>
            <w:i/>
            <w:color w:val="0077CC"/>
            <w:sz w:val="20"/>
            <w:u w:val="single"/>
            <w:shd w:val="clear" w:color="auto" w:fill="FFFFFF"/>
            <w:lang w:val="en-US" w:eastAsia="en-US" w:bidi="ar-SA"/>
          </w:rPr>
          <w:t>http://www.buysellsignals.com/bst/00105181100080422666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1121" w:history="1">
        <w:r>
          <w:rPr>
            <w:rFonts w:ascii="arial" w:eastAsia="arial" w:hAnsi="arial" w:cs="arial"/>
            <w:i/>
            <w:color w:val="0077CC"/>
            <w:sz w:val="20"/>
            <w:u w:val="single"/>
            <w:shd w:val="clear" w:color="auto" w:fill="FFFFFF"/>
            <w:lang w:val="en-US" w:eastAsia="en-US" w:bidi="ar-SA"/>
          </w:rPr>
          <w:t>http://www.buysellsignals.com/bst/00299181100080422666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1122" w:history="1">
        <w:r>
          <w:rPr>
            <w:rFonts w:ascii="arial" w:eastAsia="arial" w:hAnsi="arial" w:cs="arial"/>
            <w:i/>
            <w:color w:val="0077CC"/>
            <w:sz w:val="20"/>
            <w:u w:val="single"/>
            <w:shd w:val="clear" w:color="auto" w:fill="FFFFFF"/>
            <w:lang w:val="en-US" w:eastAsia="en-US" w:bidi="ar-SA"/>
          </w:rPr>
          <w:t>http://www.buysellsignals.com/bst/00405181100080422666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1123" w:history="1">
        <w:r>
          <w:rPr>
            <w:rFonts w:ascii="arial" w:eastAsia="arial" w:hAnsi="arial" w:cs="arial"/>
            <w:i/>
            <w:color w:val="0077CC"/>
            <w:sz w:val="20"/>
            <w:u w:val="single"/>
            <w:shd w:val="clear" w:color="auto" w:fill="FFFFFF"/>
            <w:lang w:val="en-US" w:eastAsia="en-US" w:bidi="ar-SA"/>
          </w:rPr>
          <w:t>http://www.buysellsignals.com/bst/00605181100080422666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124" w:history="1">
        <w:r>
          <w:rPr>
            <w:rFonts w:ascii="arial" w:eastAsia="arial" w:hAnsi="arial" w:cs="arial"/>
            <w:i/>
            <w:color w:val="0077CC"/>
            <w:sz w:val="20"/>
            <w:u w:val="single"/>
            <w:shd w:val="clear" w:color="auto" w:fill="FFFFFF"/>
            <w:lang w:val="en-US" w:eastAsia="en-US" w:bidi="ar-SA"/>
          </w:rPr>
          <w:t>http://www.buysellsignals.com/bst/00805181100080422666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1125" w:history="1">
        <w:r>
          <w:rPr>
            <w:rFonts w:ascii="arial" w:eastAsia="arial" w:hAnsi="arial" w:cs="arial"/>
            <w:i/>
            <w:color w:val="0077CC"/>
            <w:sz w:val="20"/>
            <w:u w:val="single"/>
            <w:shd w:val="clear" w:color="auto" w:fill="FFFFFF"/>
            <w:lang w:val="en-US" w:eastAsia="en-US" w:bidi="ar-SA"/>
          </w:rPr>
          <w:t>http://www.buysellsignals.com/bst/00905227100080422132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126"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DOWNLOAD SODEXO FINANCIALS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SW Financials Summary: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60% from EUR5.0 in FY2019 to EUR2.0 in FY2021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04: Sodexo Monthly disclosure on share capital and voting rights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name of the issuer: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quai de la Bataille de Stalingrad aEUR" 92130 ISSY-LES-MOULINEAUX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voting rights: all of the Company shares have the same voting rights, except for treasury shares which do not have voting rights and registered shares held for more than four years, which have double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 voting rights: the number of theoretical voting rights is calculated based on the shares having either single or double voting rights, including treasury shares which would normally be temporarily deprived of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Sodexo Financial report for First half Fiscal 2022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simplify and optimize their mobility and expenses management, to in-home assistance, child care centers and concierge services. SodexoaEUR(TradeMark)s success and performance are founded on its independence, its sustainable business model and its ability to continuously develop and engage its 412,000 employees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performance for First half Fiscal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Chairwoman and CEO Sophie Bellon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appoints Sophie Bellon as CEO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bottom 22% by Relative Valuation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8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38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0.93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0.93. Being less than 1 is a bearish indicator. It is lower than the Price/MAP 200 for the CAC 40 Index of 0.97, a second bearish indicator. The 200-day MAP has decreased to EUR74.78,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69.22 minus the 26-day EMA of 71.29 is negative, suggesting a bearish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45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45 in the French market of 559 stocks which means it has underperformed 55%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2.9% ( French ave of 4.9% )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2.9% is less attractive compared with the French average earning yield of 4.9%.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2.9% is 2.4 times the 10-year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58.6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Present Value of EUR1000 Invested in the Past [3 Mo, 1 Yr, 3 Yrs]; The Worst Periods with PVEUR1000  less than  878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EUR863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EUR877</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EUR1,252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EUR1,062</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EUR1,197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Worst Periods [3 Mo, 1 Yr, 3 Yrs] with Price Change %  less than  -13.6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-27.6% for Sodexo underperformed the change of 19.6% in the CAC 40 Index for a relative price change of -47.1%.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Moving Annual Return of -12.1%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-12.1% in the past year. Based on a dynamic start date of 5 years ago, the real rate of return has averaged -0.5%.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63.57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72.83</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EUR99.25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MCap: 5-Year Decrease of EUR7 billion [$8 billion] (41%)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EUR7.3 billion (41%) from EUR17.5 billion to EUR10.3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B)</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EUR69.60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EUR63.57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EUR96.09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EUR72.83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EUR99.25</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Annualised Period-based Total Shareholder Returns [TSR %]: The Worst Periods with TSR  less than  -4.5%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222.0% is above a safe benchmark figure of 70%. However, it has improved from 230.6%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4.10 Declining Volume, down 7%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7.3% to 284,673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08,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18.9% to EUR75.56.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75.56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24.3% to EUR21.5 million ($23.4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PAST WEEK: STRONG MOMENTUM UP - SW adds 4.2% propelled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15 of 2022: Up 4.2%; Sodexo (SW) outperformed the CAC 40 Index in 3 out of 5 days. The price ranged between a low of EUR64.66 on Wednesday Apr 06 and a high of EUR69.60 on Friday Apr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60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VI*=1.4</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 performers of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69.6; Top Rise; VI*=1.99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Rank in the top 15%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2.87% is 2.43 times the triple-A bond yield of 1.18%. The times factor of 2.43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17.2% of the estimated Enterprise Value of EUR17.3 billion ($18.9 billion). Enterprise Value is defined as MCap of EUR10.3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EUR39.5 million ($43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Created Market Value [CMV] past 13 yrs of EUR2.8 billion ($3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EUR4.7 billion from EUR5.6 billion to EUR10.3 billion in the last 13 years. This increase comprises cumulative retained earnings (RETE) of EUR1.9 billion and Created Market Value of EUR2.8 billion. The Created Market Value multiple, defined by the change in MCap for every EUR1 of retained earnings is exemplary at EUR2.42.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2.9% is 2.4 times the triple-A bond yield of 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2.4 times the triple-A bond yield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127"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1128"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reported total revenue for the year-ended 31 August 2021 [FY2021] of EUR17.4b ($20.6b), down 9.8% from EUR19.3b ($23.0b)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EUR2.0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DOWNLOAD SODEXO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720"/>
        <w:gridCol w:w="720"/>
        <w:gridCol w:w="840"/>
        <w:gridCol w:w="840"/>
        <w:gridCol w:w="720"/>
        <w:gridCol w:w="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 (August 31)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132.54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137.81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138.91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132.04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Revenue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B</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961 M</w:t>
            </w: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619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 M</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981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 B</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945 M</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 M)</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 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 B</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398 M</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 M</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 M)</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 M</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(641 M)</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(726 M)</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a constituent of the following indices.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market capitalisation is $11 billion and accounts for 0.5% of the combined MCap of the CAC 40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7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2,238</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3,007</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and fifth (5) by MCap,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600"/>
        <w:gridCol w:w="8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77.9M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257.5M</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326.1M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11.6B</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Price/Earnings per share [33.0]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440"/>
        <w:gridCol w:w="1200"/>
        <w:gridCol w:w="1320"/>
        <w:gridCol w:w="48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74.5</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1,554.5</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37.0</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44.6</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137.1</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0.917618 Euro (EUR); 1.259 Canadian Dollar (CAD); 76.576 Pence Sterling (GBX)ChartPath:Global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14.3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559 stocks in the French Market, Sodexo is ranked Thirty-sixth(36) by Revenue, Fifty-second(52) by Market Cap in $, 107th(107) by Yield and 116th(116) by Net Profit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306.8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150.4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 GLOBAL RANK [out of 48,533 stocks] AND RANK OF SODEXO IN THE EUROPE REGION [out of 7,615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150.6M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21,994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26,059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17,951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31,262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4,541</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31,817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08, 2022: EUR 1 equals $ 1.09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14.6 RANK OF SODEXO IN THE CAC 40 INDEX [out of 35 stocks], IN THE FRENCH MARKET [out of 648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877</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14.7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ranked number 2 out of 16 listed travel &amp; leisure companies in the France with a market capitalization of EUR10.3 billion ($11.2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8.3% against the US Dollars; in the past three years the Euro fell 2.8%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EUR1=1.09USD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EUR1=6.94CNY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EUR1=135.218JPY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EUR1=1,331.713KRW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EUR1=1.485SGD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EUR1=1.584NZD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EUR1=0.832GBP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EUR1=1.46AUD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EUR1=8.551HKD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EUR1=1.018CHF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EUR1=1.37CAD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EUR1=10.311SEK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EUR1=9.596NOK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EUR1=22.004MXN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9"/>
          <w:headerReference w:type="default" r:id="rId1130"/>
          <w:footerReference w:type="even" r:id="rId1131"/>
          <w:footerReference w:type="default" r:id="rId1132"/>
          <w:headerReference w:type="first" r:id="rId1133"/>
          <w:footerReference w:type="first" r:id="rId1134"/>
          <w:type w:val="nextPage"/>
          <w:pgSz w:w="12240" w:h="15840"/>
          <w:pgMar w:top="840" w:right="1000" w:bottom="840" w:left="1000" w:header="400" w:footer="400"/>
          <w:pgNumType w:fmt="decimal"/>
          <w:cols w:space="720"/>
          <w:titlePg/>
        </w:sectPr>
      </w:pPr>
    </w:p>
    <w:p>
      <w:pPr>
        <w:rPr>
          <w:lang w:val="en-US" w:eastAsia="en-US" w:bidi="ar-SA"/>
        </w:rPr>
      </w:pPr>
      <w:bookmarkStart w:id="195" w:name="Bookmark_99"/>
      <w:bookmarkEnd w:id="195"/>
    </w:p>
    <w:p>
      <w:pPr>
        <w:rPr>
          <w:lang w:val="en-US" w:eastAsia="en-US" w:bidi="ar-SA"/>
        </w:rPr>
      </w:pPr>
      <w:r>
        <w:pict>
          <v:shape id="_x0000_i13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5" w:history="1">
        <w:r>
          <w:rPr>
            <w:rFonts w:ascii="arial" w:eastAsia="arial" w:hAnsi="arial" w:cs="arial"/>
            <w:b/>
            <w:bCs/>
            <w:i/>
            <w:color w:val="0077CC"/>
            <w:kern w:val="32"/>
            <w:sz w:val="28"/>
            <w:szCs w:val="32"/>
            <w:u w:val="single"/>
            <w:shd w:val="clear" w:color="auto" w:fill="FFFFFF"/>
            <w:lang w:val="en-US" w:eastAsia="en-US" w:bidi="ar-SA"/>
          </w:rPr>
          <w:t>Weekly: Calyxt (CLXT: 75.20c) tumbles 17% on strong volume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9" type="#_x0000_t75" style="width:110.24pt;height:30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16275 words</w:t>
      </w:r>
    </w:p>
    <w:p>
      <w:pPr>
        <w:keepNext/>
        <w:spacing w:before="240" w:after="0" w:line="340" w:lineRule="atLeast"/>
        <w:ind w:left="0" w:right="0" w:firstLine="0"/>
        <w:jc w:val="left"/>
        <w:rPr>
          <w:lang w:val="en-US" w:eastAsia="en-US" w:bidi="ar-SA"/>
        </w:rPr>
      </w:pPr>
      <w:bookmarkStart w:id="196" w:name="Body_96"/>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NASDAQ END-OF-WEEK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Inc. (NASDAQ:CLXT), has sunk 15.80c (or 17.4%) in the past week to close at 75.20c. Compared with the NASDAQ-100 Index which fell 534.0 points (or 3.6%) in the week, this represented a relative price change of -13.8%. The stock fell for a second week on Friday bringing its a two-week fall to 53.80c or 41.7%.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week its volatility (highest price minus lowest price/lowest price) of 30.3% was 1.47 times its average weekly volatility of 20.6%.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83.0c on Monday Apr 04 and a low of 75.0c on Friday Apr 08. In the past week the market cap has plunged by $6.1 million to $29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been exacerbated by strong volume of 3.2 times average for the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Calyxt (CLXT:$1.04) in bottom 4% performers of NASDAQ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(NASDAQ:CLXT) , has tumbled $1.09 (or 51.2%) in the first quarter of 2022 to close at $1.04 on March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Calyxt stock the hundred-seventh lowest performer in the NASDAQ market. Compared with the NASDAQ-100 Index of 99 stocks which fell 1,481.6 points (or 9.1%) in the first quarter of 2022, a relative price change of -42.1%.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400"/>
        <w:gridCol w:w="30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million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75.20c [$ 1 = 100c]</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38,510,000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(78c)</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9,586,315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250,074 shares</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0.73 - 6.16</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8 Insiders</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 Market</w:t>
            </w:r>
          </w:p>
        </w:tc>
        <w:tc>
          <w:tcPr>
            <w:tcW w:w="3000" w:type="dxa"/>
            <w:tcBorders>
              <w:right w:val="nil"/>
            </w:tcBorders>
            <w:tcMar>
              <w:top w:w="20" w:type="dxa"/>
              <w:bottom w:w="20" w:type="dxa"/>
            </w:tcMar>
            <w:vAlign w:val="top"/>
          </w:tcPr>
          <w:p>
            <w:pPr>
              <w:rPr>
                <w:lang w:val="en-US" w:eastAsia="en-US" w:bidi="ar-SA"/>
              </w:rPr>
            </w:pP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March 03,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Calyxt Revenue up 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(NASDAQ:CLXT) reported total revenue for the year-ended 31 December 2021 [FY2021] of $26.0m, up 9% from $23.9m in the previous year [FY2020].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-78.0c</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Bearish Turning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52-week 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decrease of 6.0% was fuelled by a new 52-week low. On the previous day, the price increased by 5.3%. The price swing indicates a bearish trend might be sustained in the short-term.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drop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hits year-low 6th time in one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Inc. (NASDAQ:CLXT) hit a 52-week low of 72.90c during the day. In the past month the stock has hit a new 52-week low six times and in the last three months twenty-two times, pointing to a significant downtrend. Calyxt's stock price has tumbled 4.80c (6.0%) from Thursday's close of 75.20c. Compared with the NASDAQ-100 Index which fell 204.6 points (1.4%) in the day, the relative price change was -4.6%. There were 389,800 shares worth $293,130 traded today. The fall was exacerbated by robust volume of 1.6 times the average daily volume of 250,074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CLXT: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136" w:history="1">
        <w:r>
          <w:rPr>
            <w:rFonts w:ascii="arial" w:eastAsia="arial" w:hAnsi="arial" w:cs="arial"/>
            <w:i/>
            <w:color w:val="0077CC"/>
            <w:sz w:val="20"/>
            <w:u w:val="single"/>
            <w:shd w:val="clear" w:color="auto" w:fill="FFFFFF"/>
            <w:lang w:val="en-US" w:eastAsia="en-US" w:bidi="ar-SA"/>
          </w:rPr>
          <w:t>http://www.buysellsignals.com/bst/001051971000804224354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- 5-YEAR HISTORY [INCLUDING FY 2021]: Click </w:t>
      </w:r>
      <w:hyperlink r:id="rId1137" w:history="1">
        <w:r>
          <w:rPr>
            <w:rFonts w:ascii="arial" w:eastAsia="arial" w:hAnsi="arial" w:cs="arial"/>
            <w:i/>
            <w:color w:val="0077CC"/>
            <w:sz w:val="20"/>
            <w:u w:val="single"/>
            <w:shd w:val="clear" w:color="auto" w:fill="FFFFFF"/>
            <w:lang w:val="en-US" w:eastAsia="en-US" w:bidi="ar-SA"/>
          </w:rPr>
          <w:t>http://www.buysellsignals.com/bst/002051971000804224354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35 INSTITUTIONS AS AT Dec 31, 2021: Click </w:t>
      </w:r>
      <w:hyperlink r:id="rId1138" w:history="1">
        <w:r>
          <w:rPr>
            <w:rFonts w:ascii="arial" w:eastAsia="arial" w:hAnsi="arial" w:cs="arial"/>
            <w:i/>
            <w:color w:val="0077CC"/>
            <w:sz w:val="20"/>
            <w:u w:val="single"/>
            <w:shd w:val="clear" w:color="auto" w:fill="FFFFFF"/>
            <w:lang w:val="en-US" w:eastAsia="en-US" w:bidi="ar-SA"/>
          </w:rPr>
          <w:t>http://www.buysellsignals.com/bst/003051971000804224354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PATENTS - CATEGORISED LIST OF 5-YEAR HISTORY OF 1 : Click </w:t>
      </w:r>
      <w:hyperlink r:id="rId1139" w:history="1">
        <w:r>
          <w:rPr>
            <w:rFonts w:ascii="arial" w:eastAsia="arial" w:hAnsi="arial" w:cs="arial"/>
            <w:i/>
            <w:color w:val="0077CC"/>
            <w:sz w:val="20"/>
            <w:u w:val="single"/>
            <w:shd w:val="clear" w:color="auto" w:fill="FFFFFF"/>
            <w:lang w:val="en-US" w:eastAsia="en-US" w:bidi="ar-SA"/>
          </w:rPr>
          <w:t>http://www.buysellsignals.com/bst/005051971000804224354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CLXT: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CLXT PAST 4 YEARS IN HTML: Click </w:t>
      </w:r>
      <w:hyperlink r:id="rId1140" w:history="1">
        <w:r>
          <w:rPr>
            <w:rFonts w:ascii="arial" w:eastAsia="arial" w:hAnsi="arial" w:cs="arial"/>
            <w:i/>
            <w:color w:val="0077CC"/>
            <w:sz w:val="20"/>
            <w:u w:val="single"/>
            <w:shd w:val="clear" w:color="auto" w:fill="FFFFFF"/>
            <w:lang w:val="en-US" w:eastAsia="en-US" w:bidi="ar-SA"/>
          </w:rPr>
          <w:t>http://www.buysellsignals.com/bst/006051971000804224354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141" w:history="1">
        <w:r>
          <w:rPr>
            <w:rFonts w:ascii="arial" w:eastAsia="arial" w:hAnsi="arial" w:cs="arial"/>
            <w:i/>
            <w:color w:val="0077CC"/>
            <w:sz w:val="20"/>
            <w:u w:val="single"/>
            <w:shd w:val="clear" w:color="auto" w:fill="FFFFFF"/>
            <w:lang w:val="en-US" w:eastAsia="en-US" w:bidi="ar-SA"/>
          </w:rPr>
          <w:t>http://www.buysellsignals.com/bst/008051971000804224354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BUYING IN THE PAST 10 YEARS Click </w:t>
      </w:r>
      <w:hyperlink r:id="rId1142" w:history="1">
        <w:r>
          <w:rPr>
            <w:rFonts w:ascii="arial" w:eastAsia="arial" w:hAnsi="arial" w:cs="arial"/>
            <w:i/>
            <w:color w:val="0077CC"/>
            <w:sz w:val="20"/>
            <w:u w:val="single"/>
            <w:shd w:val="clear" w:color="auto" w:fill="FFFFFF"/>
            <w:lang w:val="en-US" w:eastAsia="en-US" w:bidi="ar-SA"/>
          </w:rPr>
          <w:t>http://www.buysellsignals.net/BuySellSignals/report/Usnasdaq/Stock/Daily/Html/CLXT_Insider_Buying_Selling.html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143" w:history="1">
        <w:r>
          <w:rPr>
            <w:rFonts w:ascii="arial" w:eastAsia="arial" w:hAnsi="arial" w:cs="arial"/>
            <w:i/>
            <w:color w:val="0077CC"/>
            <w:sz w:val="20"/>
            <w:u w:val="single"/>
            <w:shd w:val="clear" w:color="auto" w:fill="FFFFFF"/>
            <w:lang w:val="en-US" w:eastAsia="en-US" w:bidi="ar-SA"/>
          </w:rPr>
          <w:t>http://www.buysellsignals.net/BuySellSignals/report/Usnasdaq/Stock/Daily/Html/CLXT_Board_Of_Directors.html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INSIDER OWNERSHIP AND BUYING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FINANCIALS AS REPORTED FY 2021,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PEER COMPARISON &amp; RANKING OF CLXT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 technology company focused on delivering plant-based innovations and solutions with substantial disruption potential across multiple industries. We are a leader in gene editing with exclusive access to proprietary TALEN technology for use in plants, which we used to successfully commercialize the first gene edited food product in the United States. We have a robust development pipeline that spans multiple crops and that is focused on several important trends, including functional nutrition,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sustainability, plant-based protein, and animal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strategy is based on focusing on our core strengths in research and development, gene editing, and trait development. We deploy a capital-efficient, streamlined business model comprising three differentiated go-to-market strategies. Specific deal structure and the amount and timing of cash flows and revenues are expected to vary depending upon several factors, including cost to develop, size of the opportunity, and the stage at which a partner or licensee enters the development process. Across each of our go-to-market strategies, we seek to develop relationships with strategic customers where our product candidates are most likely to benefit from the counterparty's deep agronomy, product management, and commercialization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is described in greater detail in "Item 1. Business-Company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Selected Achievements and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2020, as part of the broader transition of our business model, we announced a change in the go-to-market strategy for our high oleic soybean products. In the fourth quarter of 2020, we announced that we had contracted to sell all 2020 grain production of our high oleic soybean to Archer Daniels Midland (ADM). The total purchases represent approximately four million bushels of high oleic soybean grain. Sales began in the third quarter of 2020 and will continue throughout 2021, with prices to be determined on the basis of agricultural commodity market prices in effect at the time our planned deliveries of grain are agreed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of 2020, we entered into a research collaboration with NRGene(Registered) that includes the adoption of NRGene's cloud-based genomics platform to support several of our research projects. The genomics solutions, including NRGene's QuickGENETICS(TradeMark) technology, which analyzes breeding populations, delivers high resolution genetic mapping, and generates unique genetic markers for high value traits, are expected to allow for more comprehensive evaluations to accelerate trait discovery and breeding across multiple crops. We are integrating NRGene's genomic resources to build out our proprietary predictive data analytics, which combines insights, scientific data, predictive algorithms, and data visualization tools to develop customized products to meet specific customer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in the fourth quarter of 2020, we executed a commercialization agreement with S&amp;W Seed Company, a global agricultural company headquartered in Longmont, Colorado, for the exclusive license of an improved quality alfalfa seed in the United States and several geographies outside the United States excluding the European Union, United Kingdom, Ukraine, Russia, and India. The new alfalfa seed will be sold as part of the S&amp;W seed portfolio and branded IQA. This marks our first commercial trait license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second quarter of 2020, our HOLL soybean was deemed a non-regulated article under the "Am I Regulated?" process by Biotechnology Regulatory Services of the Animal and Plant Health Inspection Service, an agency of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product represents our second-generation high oleic soybean.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in the second quarter of 2020, we released our non-edited hemp germplasm by selling plants directly to a grower, driving several thousand dollars of revenue. This project leveraged our plant breeding expertise to quickly purify and stabilize key varieties of a partner's germplasm. While not significant to our financial results, this successful project enabled the gathering of valuable insights and data, and it is expected to serve as the base germplasm for the development of other hemp projects expected to launch beginning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quarter of 2020, we were notified that a significant portion of our high fiber wheat plants were damaged in field trials due to improper aerial chemical applications by unaffiliated third parties. While we are continuing to assess the impact of this damage on the overall development process and timeline for this product candidate, it has delayed development by at least one year. This product candidate is currently in Phase 3 of our development pipeline. Our Phase 3 development activities in 2021 will include testing the product concept in field conditions, completing food application studies, and voluntarily consulting with FDA. Given the damage to our field trials described above, the timeline for the trait to be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commercial launch is uncertain, but not expected before 2023. In line with our strategic advancement of the business model in high oleic soybeans, we plan to introduce our high fiber wheat innovation as a licensed trait through leading wheat ingredient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an early-stage company and have incurred net losses since our inception. As of December 31, 2020, we had an accumulated deficit of $166.9 million. Our net losses were $44.8 million for the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to continue to incur significant expenses and operating losses for the next several years. Those expenses and losses may fluctuate significantly from quarter-to-quarter and year-to-year. We expect that our expenses will be driven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continuing to advance the R&amp;D of our current and future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conducting additional breeding and field trials of our current and future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regulatory and marketing approvals for our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acquiring or in-licensing other products, technologies, germplasm, or other biological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maintaining, protecting, expanding, and defending our intellectual property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royalty and other payments under any in-license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to attract and retain new and existing skilled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identifying strategic partners and licensees and negotiating agreements under the applicable go-to-market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impacts of the ongoing COVID-19 pandemic, including implementing expense reduction efforts and seeking to bolster our liquidity position considering changing business needs and uncertain macro-economic conditions;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experiencing any delays or encountering issues with any of the above, including due to COVID-19 and its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RELATIONSHIP WITH CELLECTIS AND COMPARABILITY OF OUR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majority-owned subsidiary of Cellectis. As of December 31, 2020, Cellectis owned 64.7 percent of our issued and outstanding common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historical financial information reflects expense allocations for certain support functions that were provided on a centralized basis pursuant to a management services agreement. As a result, such historical financial information may not reflect the financial condition, results of operations or cash flows we would have achieved as a stand-alone company and not a subsidiary of Cellectis during such historical periods. Effective with the end of the third quarter of 2019 we have internalized nearly all the services Cellectis previously provided. Cellectis has also guaranteed the lease of our headquarters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Cellectis has certain contractual rights as well as rights pursuant to our certificate of incorporation and bylaws, in each case, provided it maintains threshold beneficial ownership levels in our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hold an exclusive license from Cellectis that broadly covers the use of engineered nucleases for plant gene editing. This intellectual property covers methods to edit plant genes using "chimeric restriction endonucleases," which include TALEN, CRISPR/Cas9, zinc finger nucleases, and some types of meganucleases.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OPERATIONS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Revenues are recognized as described in our Accounting Policies in the Notes to Consolidated Financial Statements. For the year ended December 31, 2020, we recognized revenue from the sales of high oleic soybean grain, oil, and meal as well as sales of our first hemp product. Historically, we have not recognized revenue from seed transactions because of the grower's commitment to sell their crop to us. We benefit from the cash upon payment and defer the net profit on the seed to inventory and recognize that benefit when the grower delivers grain to us. Beginning in 2021, we expect seed sales to result in revenue because we will not be buying back grain from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 and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2019, our cost of goods sold represented immaterial costs associated with our out-licensing activities. Costs we incurred associated with the purchasing, storing, transporting, and processing grain and seed, net of proceeds of seed sales (Grain Costs), were expensed as R&amp;D. Beginning in the first quarter of 2019, we began to capitalize all Grain Costs into inventory. For the year ended December 31, 2018, we incurred $3.3 million of Grain Costs that were expensed as R&amp;D. These amounts affect the year-over-year comparability of costs of goods sold, gross margins, and R&amp;D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 also includes crush and refining losses that are expensed as incurred since they do not add to the value of the finished products. All other grain and risk management costs, net of the benefit from our seed activity, are capitalized to inventory and relieved to cost of goods sold as the high oleic soybean grain, oil and meal is sold. Cost of goods sold also includes any gains and losses on commodity derivative contracts to hedge fixed price grain inventories and Forward Purchase Contracts. Any valuation adjustments to inventory are recognized as incurred.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Development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R&amp;D expenses consist of the costs of performing activities to discover and develop products and advance our intellectual property. We recognize R&amp;D expenses as they are incurred. Prior to commercialization of our high oleic soybean products in early 2019, we also reported Grain Costs as R&amp;D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Excluding the Grain Costs mentioned above, our R&amp;D expenses consist primarily of employee-related expenses for personnel who research and develop our product candidates, fees for contractors who support product development and breeding activities, expenses for trait validation, purchasing material and supplies for our laboratories, licensing, an allocation of facility and information technology expenses, and other costs associated with owning and operating our own laboratories. R&amp;D expenses also include costs to write and support the research for filing patents.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R&amp;D efforts are central to our business and account for a significant portion of our operating expenses, and as a result, we expect mid-single digit growth in these cash expenses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Selling and Supply Chain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Selling and Supply Chain (S&amp;SC) expenses consist primarily of employee-related expenses for selling our products, acreage acquisition, managing the supply chain, and business development, as well as costs to market our products and an allocation of facility and information technology expenses. In 2020, we made significant staffing adjustments as part of the change in our soybean go-to-market strategy, including adjustments related to soybean processing and product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these adjustments, we expect our S&amp;SC expenses will decrease significantly from 2020 to 2021, and then expect low-single digit growth in these cash expenses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and Administrative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and administrative (G&amp;A) expenses consist primarily of employee-related expenses for our executive, legal, intellectual property, information technology, finance, and human resources functions. Other G&amp;A expenses include facility and information technology expenses not otherwise allocated to R&amp;D or S&amp;SC expenses, professional fees for auditing, tax and legal services, expenses associated with maintaining patents, consulting costs and other costs of our information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low-single digit growth in these cash expenses over time as we believe we have the necessary foundation to grow and scale up 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 is comprised of interest income resulting from investments of cash and cash equivalents, short-term investments, unrealized gains and losses on short-term investments, and interest expense on our financing lease obligations. It is also driven by balances, yields, and timing of financing and other capital raising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Non-operating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Non-operating expenses are expenses that are not directly related to our ongoing operations and are primarily comprised of gains and losses from foreign exchange-related transactions and disposals of land, buildings, and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Anticipated Changes Between Revenues and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execute upon our streamlined business model with differentiated go-to-market strategies, we expect the composition of our revenues and costs to evolve. Future cash and revenue-generating opportunities are expected to primarily arise from seed sales, trait development and licensing activities, and licensing arrangements. Under trait development and licensing activities, revenues are expected to arise from up-front, annual or milestone, and royalty payments upon the licensees' commercial sale of products. Under licensing arrangements, revenues are expected to arise from up-front, annual and royalty payments upon the licensees' commercial sale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our strategy is based on focusing on our core strengths in research and development, gene editing, and trait development, we expect R&amp;D expenses to be the primary area of increase in our expenses. At the same time, because our streamlined business model relies on third parties assuming responsibility for agronomy infrastructure, product management, and commercialization, we expect that S&amp;SC expense will decline as the new models are fully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Developments - COVID-19 Update: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previously reported, our operations in Minnesota are classified as critical sector work under the State of Minnesota's COVID-19 executive orders. Accordingly, most of our laboratory workers have continued to work onsite at our headquarters throughout the pandemic, and our R&amp;D programs and seed distribution activities have not experienced material delays. In accordance with our COVID-19 Preparedness Plan, Minnesota executive order requirements, and CDC guidelines, we have implemented health and safety measures for the protection of our onsite workers, have maintained remote work arrangements for our non-laboratory personnel and have implemented, as necessary, appropriate self-quarantine precautions for potentially affected laboratory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2020, supply chain disruptions did not have a material impact on our operations. however, a resurgence or prolonging of the COVID-19 pandemic, governmental response measures, and resulting disruptions could rapidly offset such improvements. Moreover, the effects of the COVID-19 pandemic on the financial markets remain substantial and broader economic uncertainties persist, which may make obtaining capital challenging and have exacerbated the risk that such capital, if available, may not be available on terms acceptable to us. There continues to be significant uncertainty relating to the COVID-19 pandemic and its impact, and many factors could affect our results and operations, including, but not limited to, those discussed under the caption "Risk Factors" in the reports we file with the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FOR YEAR ENDED DECEMBER 31, 2020 COMPARED TO THE YEAR ENDED DECEMBER 31,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2020 we purchased soybeans and then either further processed them and sold the resulting oil and meal or, following our announcement in August 2020 to move our soybean go-to-market strategy to seed sales, sold grain outright. As of the end of the year we had sold all our 2019 grain and nearly all of the grain delivered to us at harvest in 2020. As of December 31, 2020, our receivables were from two of the world's largest soybean processors and nearly all were collected shortly after year-end. We have sold all our soybean meal and oil and have exited nearly all of our soybean transportation and processing agreements. We will purchase the remainder of the 2020 harvest between January 1, 2021 and August 31, 2021. As we announced in December 2020, ADM has committed to purchase over four million bushels of our grain, which includes all the 2020 crop. We expect to sell that grain throughout 2021. We expect to sell the remaining grain to ADM at market prices, and as a result, we will continue to hedge our fixed price grain inventories and fixed price Forward Purchase Contracts to mitigate the risk changing market prices may have on our margins. In the fourth quarter of 2020, our gross margins and adjusted gross margins (a non-GAAP measure) were negative 47 percent and negative 30 percent, respectively, which reflects our current business strategy and go-to-market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discussion of results of operations for the year ended December 31, 2020 compared to the year ended December 31, 2019 should be read together with "-Financial Operations Overview-Anticipated Changes between Revenues and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summary of our results of operations for the years ended December 31, 2020 and 2019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See "Use of Non-GAAP Financial Information" for a discussion of Adjusted EBITDA and a reconciliation of Adjusted EBITDA to Net loss, the most comparable GAAP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was $23.9 million in 2020, an increase of $16.6 million, or 227 percent, from 2019, driven by the sale of a substantial portion of the 2020 grain crop and the completion of the sale of all soybean oil and meal during 2020. The sales of grain were $13.0 million and included all remaining 2019 grain and seed and represent approximately 40 percent of the 2020 grain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 were $35.1 million in 2020, an increase of $25.8 million from 2019, driven by the higher volume of product sold, higher average prices paid for grain as a result of increases in commodity market prices for soybeans and lower costs associated with products sold in 2019 because $3.3 million of Grain Costs were previously expensed as R&amp;D, $2.8 million of unrealized commodity derivative losses from hedging contracts sold to convert our fixed price grain inventory and fixed price Forward Purchase Contracts to floating prices to link them to market, consistent with how we expect to sell the grain, and a $1.3 million increase in net realizable value adjustments to period-end inventories including write-downs of excess seed produced for 2020 plantings. These increases were partially offset by the benefits resulting from the advancement of our soybean product line go-to-market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margin was a negative $11.3 million, or negative 47 percent, in 2020, a decrease of $9.3 million or 2,008 basis points from 2019, driven by the higher volume of product sold, the impact of lower costs associated with products sold in 2019 because $3.3 million of Grain Costs were previously expensed as R&amp;D, $2.8 million of unrealized commodity derivative losses from futures contracts sold to hedge our fixed price grain inventory and fixed price Forward Purchase Contracts, and a $1.3 million increase in our net realizable value adjustment to period-end inventories including write-downs of excess seed produced for 2020 plantings. These increases were partially offset by higher selling prices and benefits from the advancement of our soybean product line go-to-market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gross margin, a non-GAAP measure, was a negative $7.2 million, or negative 30 percent, in 2020, compared to negative $4.5 million, or negative 61 percent, in 2019. The improvement on a percentage basis was driven by savings from the advancement of our soybean product line go-to-market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gross margin and a reconciliation of gross margin, the most comparable GAAP measure, to adjusted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Development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R&amp;D expenses were $11.1 million in 2020, a decrease of $1.1 million from 2019, driven by lower non-cash stock compensation expense of $1.1 million primarily from a recapture of non-cash stock compensation expense from the forfeiture and modification of unvested stock awards and lower stock award values. The same period in 2019 also included $0.4 million of expense to write off research and development tax credits that were no longer realizable.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Selling and Supply Chain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S&amp;SC expenses were $4.4 million in 2020, a decrease of $0.8 million from 2019, driven by a decrease in non-cash stock compensation expense of $1.0 million primarily from a recapture of non-cash stock compensation expense from the forfeiture of unvested stock awards, lower stock award values, and lower marketing and travel expenses, partially offset by additional personnel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and Administrative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G&amp;A expenses were $16.2 million, a decrease of $2.8 million from 2019, driven by a decrease in non-cash stock compensation of $1.4 million as a result of fewer stock awards issued and lower stock award values, and lower personnel costs of $1.4 million, partially offset by an increase in insurance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fees were $0.3 million in 2020, a decrease of $1.1 million from 2019, as we previously internalized certain services provided by Cellectis, including investor relations, information technology, human resources, legal, and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costs were $0.7 million in 2020 and reflect the impact of severance and other expenses resulting from the action we initiated in August 2020 to advance our soybean product line go-to-market strategy. There were no restructuring costs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 was $0.9 million expense, a decrease of $1.0 million from 2019, driven by lower yields and lower cash 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was $44.8 million in 2020, an increase of $5.2 million from 2019, driven by a $9.3 million decrease in gross margin following the launch of our high oleic soybean products and the higher costs we experienced during the product's proof of concept period, a $1.1 million decrease in management fees, a $1.0 decrease in interest, net, and $0.7 million of restructuring costs, partially offset by $4.2 million of lower non-cash stock compensation expenses as a result of a recapture of non-cash stock compensation expense from the forfeiture and modification of unvested stock awards, as well as the impact from fewer stock awards issued and lower stock award values, and a $0.6 million decrease in Section 16 officer transition expenses. The same period in 2019 also included $0.4 million of expense to write off R&amp;D tax credits that were no longer realizable.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net loss, a non-GAAP measure, was $40.3 million in 2020, a decrease of $0.1 million from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net loss and a reconciliation of net loss, the most comparable GAAP measure, to adjusted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per share was $1.32 in 2020, an increase of $0.11 per share from 2019, driven by the change in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net loss per share, a non-GAAP measure, was $1.19 in 2020, an improvement of $0.04 per share from 2019, driven by the change in adjusted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net loss per share and a reconciliation of net loss per share, the most comparable GAAP measure, to adjusted net loss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EBITDA: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EBITDA, a non-GAAP measure, was a loss of $31.6 million in 2020, an increase of $1.8 million from 2019, driven by the changes in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EBITDA and a reconciliation of net loss, the most comparable GAAP measure, to adjusted EBIDA.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FOR YEAR ENDED DECEMBER 31, 2019 COMPARED TO THE YEAR ENDED DECEMBER 31,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was $7.3 million in 2019, an increase of $7.1 million from 2018, entirely from increased sales volumes of our high oleic soybean oil and soybean meal following the commercialization of these products in early 2019. During 2019, we generated $1.7 million of high oleic soybean oil revenue. We sold all our high oleic soybean meal production in the year, totaling $5.6 million in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goods sold was $9.3 million in 2019, an increase of $9.3 million from 2018, reflecting the cost of product sold in the period, and a $0.9 million valuation reserve against our inventories.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margin was negative $2.0 million or negative 27 percent in 2019, a decrease of $2.2 million from 2018, reflecting the higher costs we have experienced at this early stage of commercialization of our high oleic soybean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gross margin, a non-GAAP measure, was negative $4.5 million, or negative 61 percent, compared to negative $2.0 million, or negative 100 percent, in 2018. This was driven by the impact of lower costs associated with products sold in 2019 because $3.3 million of Grain Costs were previously expensed in R&amp;D.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gross margin and a reconciliation of gross margin, the most comparable GAAP measure, to adjusted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Development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R&amp;D expenses were $12.2 million in 2019, an increase of $1.9 million from 2018, driven by $1.6 million of higher non-cash stock compensation expenses, $1.4 million of additional personnel costs, $0.7 million of incremental lab supplies and outsourcing costs and $0.6 million from the reversal of payroll tax benefits that are no longer realizable. These increases were partially offset by a $3.3 million decrease in Grain Costs expensed as R&amp;D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Selling and Supply Chain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S&amp;SC expenses were $5.2 million in 2019, an increase of $2.8 million from 2018, driven by $1.2 million of additional personnel costs, $0.9 million incremental allocated expenses for facilities and information technology expenses, and $0.4 million of higher non-cash stock compensation expenses, all the result of our commercialization and acreage expansion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and Administrative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G&amp;A expenses were $19.0 million in 2019, an increase of $5.6 million from 2018, driven by $2.9 million of higher non-cash stock compensation expenses, $2.6 million of additional personnel costs, and $1.0 million of incremental professional services expenses. The increases in personnel costs and professional services expenses are partially offset by the benefit of internalizing certain services previously provided by Cellectis which resulted in lower management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fees were $1.3 million in 2019, a decline of $0.9 million from 2018, as we internalized certain services previously provided by Cellectis including investor relations, information technology, human resources, legal, and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net was $0.1 million in 2019, a decrease of $0.2 million from 2018, driven by lower yields on investments, less cash to invest, and higher financing lease obligation 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was $39.6 million in 2019, an increase of $11.7 million from 2018, driven by $5.2 million of additional personnel costs, $4.9 million of higher non-cash stock compensation expenses and a $2.2 million negative change in gross margins following the launch of our soybean products, reflecting the early stage of commercialization of our business and the impact of lower costs associated with products sold in 2019 because $3.3 million of Grain Costs were previously expensed as R&amp;D.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net loss, a non-GAAP measure, was $40.5 million in 2019, a decrease of $16.5 million from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net loss and a reconciliation of net loss, the most comparable GAAP measure, to adjusted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loss per share was $1.21 in 2019, an increase of $0.30 per share from 2018, driven by the change in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net loss per share, a non-GAAP measure, was $1.23 in 2019, a decrease of $0.45 per share from 2018, driven by the change in adjusted net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net loss per share and a reconciliation of net loss per share, the most comparable GAAP measure, to adjusted net loss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EBITDA: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EBITDA, a non-GAAP measure, was $29.8 million in 2019, a decrease of $11.0 million from 2018, driven by the changes in R&amp;D, S&amp;SC and G&amp;A expenses, and the increases in negative gross margins described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below under the heading "Use of Non-GAAP Financial Information" for a discussion of adjusted EBITDA and a reconciliation of net loss, the most comparable GAAP measure, to adjusted EBIDA.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primary liquidity source is our cash and cash equivalents, with additional liquidity accessible, subject to market conditions and other factors, from the capital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25, 2017, we completed our IPO of common stock. In the aggregate, we received net proceeds from the IPO of $58.0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May 22, 2018, we completed a follow-on offering of our common stock. In the aggregate, we received net proceeds from the follow-on offering of $57.0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20, 2020, we completed a follow-on offering of our common stock. In the aggregate, we received net proceeds from the follow-on offering of $14.0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2020, we had cash, cash equivalents, restricted cash, and short-term investments of $30.0 million. All these amounts are convertible to cash within 90 days except for $1.0 million of restricted cash associated with our financing leases. Current liabilities were $7.0 million at December 31, 2020. Accordingly, we have cash and cash equivalents sufficient to fund all short-term obligations as of that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liquidity funds our non-discretionary cash requirements and our discretionary spending. Working capital is our principal non-discretionary funding requirement. In addition, we have contractual obligations related to our recurring business operations, primarily related to lease obligations. Our principal discretionary cash spending includes capital expenditures.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 editing is a highly regulated activity, and we incur significant expense related to our monitoring of, and compliance with, applicable regulatory requirements in the United States. To the extent that we opportunistically pursue business arrangements that bring innovations developed for North America to new territories, we would be required to incur significant additional regulatory costs in order to comply with applicable regulatory requirements outside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incurred losses from operations of $44.8 million for the year ended December 31, 2020, $39.6 million for the year ended December 31, 2019, and $27.9 million for the year ended December 31, 2018. As of December 31, 2020, we had an accumulated deficit of $166.9 million and expect to incur losses for the foreseeable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Flows from Operating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used by operating activities increased by $11.7 million in 2020, driven by the increase in our net loss of $5.2 million, lower non-cash stock compensation expenses of $4.2 million from the recapture of non-cash compensation expense from the forfeiture and modification of unvested stock awards which meant more of our net loss was driven by cash items, lower stock award values, and fewer stock awards granted, and an increase in cash flows used by operating assets and liabilities of $4.2 million, primarily from activity related to our soybean product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used by operating activities increased by $11.7 million in 2019 driven by the increase in our net loss of $11.7 million and a net decrease in cash flows provided by operating assets and liabilities of $5.4 million, primarily from higher inventories and accounts receivable following the commercialization of our high oleic soybean products earlier in 2019, and $1.6 million of cash payments made in 2019 to suppliers for services provided to us in 2018. These uses of cash were partially offset by additional non-cash stock compensation expenses of $4.6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cash used by operating activities in 2021 to be lower than 2020 driven by a decrease in net loss and a reduction in net working capital in our soybean product line as a result of the advancement of our go-to-market strategy to a seed sale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Flows from Investing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used by investing activities increased by $10.5 million in 2020, driven by our purchases of short-term investments as part of our credit risk diversification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used by investing activities increased by $1.1 million in 2019, driven by purchases of laboratory equipment following the build out of our new headquarters facility that was completed in 2018 as well as for equipment to support the expansion of our R&amp;D pipeline.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net cash used for purchases of land, buildings, and equipment in 2021 to be comparable to 2020, and cash used for purchases of short-term investments to decrease in 2021 as we continue to use cash to fund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Flows from Financing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provided (used) by financing activities increased by $15.7 million, driven by $14.0 million of net proceeds from our follow-on common stock offering and $1.5 million of Paycheck Protection Program loan proceeds.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provided (used) by financing activities decreased by $61.0 million in 2019 reflecting the net proceeds from our follow-on offering of common stock in 2018, as well as lower proceeds from stock option exercises of $2.3 million. We also had $0.8 million less proceeds from the sale and leaseback of equipment, and we also made $0.6 million more payments to satisfy statutory income tax withholding requirements relating to the net share settlement upon the vesting of restricted stock units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 net cash provided by financing activities in 2021 to be similar to 2020, excluding the impact of the 2020 capital raise. To fund our longer-term capital and liquidity needs, we expect we will need to secure additional capital in addition to potential revenue generation as we execute upon our go-to-market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Capital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factors such as cash raised in October 2020, our anticipated cash burn rate, our anticipated expense reduction efforts, our expectations regarding an effective advancement of our go-to-market soybean strategy, and anticipated cash receipts from our product development and technology licensing efforts with partners, we believe our cash, cash equivalents, short-term investments, and restricted cash as of December 31, 2020, will be enough to fund our operations for at least the next twelve months and into the second half of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anticipate that we will continue to generate losses for the next several years before revenue is enough to support our operating capital requirements. Until we can generate substantial cash flow, we expect to finance a portion of future cash needs through cash on hand, public or private equity or debt financings, government or other third-party funding, and commercialization activities, which may result in various types of revenue streams from seed sales and future development agreements, trait licenses, and technology licensees, including upfront and milestone payments, annual license fees, and royalties. However, additional capital may not be available on reasonable terms, if at all. If we are unable to raise additional capital in enough amounts or on terms acceptable to us, we may have to significantly delay, scale back or discontinue the development or commercialization of our activities. Failure to receive additional funding could cause us to cease operations, in part or in full. If we raise additional funds through the issuance of additional debt or equity securities, it could result in dilution to our existing stockholders and increased fixed payment obligations, and these securities may have rights senior to those of our shares of common stock. Any of these events could significantly harm our business, financial condition, and prospects.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financing needs are subject to change depending on, among other things, the success of our product development efforts, the effective execution of our streamlined business model, our revenue, and our efforts to effectively manage expenses. The effects of the COVID-19 pandemic on the financial markets and broader economic uncertainties may make obtaining capital through equity or debt financings more challenging and have exacerbated the risk that such capital, if available, may not be available on terms acceptable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current economic conditions, we have postponed non-essential capital expenditures and undertaken other efficiency efforts. In addition, the headcount reductions undertaken in connection with our business model advancement will contribute to our cost-saving initiatives. We will continue to review our operating expenses and to take actions that support efficient operations, financial flexibility, and optimized liquidity.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CONTRACTUAL OBLIGATIONS, COMMITMENTS AND CONTINGENCIES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December 31, 2020, we have the following contractual obligations: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liability for minimum lease payments for financing leases due within the next five years in an aggregate amount of $8.0 million, of which $1.8 million is payable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liability for minimum lease payments for operating leases due within the next five years in an aggregate amount of $0.1 million, of which an immaterial amount is payable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 Purchase Contracts requiring us to make payments over the next five years in an aggregate amount of $21.2 million, of which all is payable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19, 2021 Yves Ribeill, Ph.D., Chair of the Board of Directors of Calyxt, Inc., was appointed as the Executive Chair of the Board of Directors and in that capacity, will serve as Calyxt's principal executive officer until the appointment of a successor to James Blome, our former Chief Executive Officer. Pursuant to his employment contract, Mr. Blome is entitled to compensation and benefits as part of this termination without cause, and in the first quarter of 2021 we expect to record up to $2.3 million of cash expense for separation-related payments. The cash payments to Mr. Blome will be made over a period of 24 months from the date his separation agreement is executed, which has not occurred as of the date of this Annual Report, but is expect on or before March 12,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 Purchase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enter into seed and grain production agreements (Forward Purchase Contracts) with seed producers and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 contracts often require us to pay prices for the seed produced at commodity futures market prices plus a premium. The seed growers have the option to fix their price with us throughout the term of the agreement. We pay a portion of the seed cost in December each year and the remainder upon delivery in either the first or second quarter of the following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grain grower contracts require us to pay prices for all grain produced at commodity futures market prices plus a premium. The grain growers have the option to fix their price with us throughout the term of the agreement. The grain grower contracts allow for delivery of grain to us at harvest if so specified when the agreement is executed, otherwise delivery occurs on a date that we elect through August 31 of the following year. We pay for grain within a contractually determined number of days following delivery and final pricing.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periods prior to January 1, 2019, we considered Forward Purchase Contracts to be derivatives and recorded the contracts at fair market value with changes in value reflected in earnings as R&amp;D expense. Effective January 1, 2019, we designated all Forward Purchase Contracts as normal purchases and as a result no longer consider these agreements to be derivatives. As of that date, any mark-to-market gains or losses associated with those contracts were fixed and were reflected in inventory upon our purchase of the underlying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Sale-Leaseback of Headquarters and Lab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2017 we consummated a sale-leaseback transaction with a third party for our corporate headquarters and lab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headquarters facility is comprised of a 40,000 square-foot office and lab building, greenhouses, and outdoor research plots. We are deemed the owner for accounting purposes. The lease has a term of twenty years with four options to extend its term for five years each subject to there being no default under the lease terms beyond any cure period and us occupying the property at the time of extension. In 2017 we received $7.0 million in connection with the sale of the land and uncompleted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lease commenced in May 2018. Under the lease, we pay an annual base rent of eight percent of the total project cost with scheduled increases in rent of 7.5 percent on the sixth, eleventh and sixteenth anniversaries of the start of the lease commencement as well as on the first day of each renewal term. Currently, we pay an annual base rent of $1.4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also responsible for all operating costs and expenses associated with the property. If the landlord decides to sell the property, we have a right of first refusal to purchase the property on the same terms offered to any third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Concurrent with entering the lease, Cellectis guaranteed all our obligations under the lease agreement. Cellectis' guarantee of our obligations will terminate at the end of the second consecutive calendar year in which our tangible net worth exceeds $300 million, as determined in accordance with generally accepted accounting principles. At a point when Cellectis owns 50 percent or less of our outstanding common stock, we have agreed to indemnify Cellectis for any obligations incurred by Cellectis under its guaranty of our obligations under the 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Sale-Leaseback of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have an equipment financing arrangement that is considered a financing lease. This arrangement has a term of four years for each draw. We were required to deposit cash into a restricted account in an amount equal to the future rent payments required by the lease. As of December 31, 2020, this restricted cash totaled $1.0 million. We have the option to request the return of excess collateral annually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accompanying discussion and analysis of our financial condition and results of operations are based upon our consolidated financial statements and the related disclosures, which have been prepared in accordance with accounting principles generally accepted in the United States. The preparation of these consolidated financial statements requires us to make estimates, assumptions and judgments that affect the reported amounts in our consolidated financial statements and accompanying notes. We base our estimates on historical experience and on various other assumptions that we believe to be reasonable under the circumstances, the results of which form the basis for making judgments about the carrying values of assets and liabilities that are not readily apparent from other sources. Actual results may differ from these estimates under different assumptions or conditions. We believe the following policies to be the most critical to understanding our financial condition and results of operations because they require us to make estimates, assumptions, and judgments about matters that are inherently uncertain.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Stock-Based Compensation: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valuation of stock options is a critical accounting estimate that requires us to use judgments and assumptions that are likely to have a material impact on our consolidated financial statements. We estimate the fair value of each option on the grant date, or other measurement dates if applicable, using a Black-Scholes option-pricing model, which requires us to make predictive assumptions regarding employee exercise behavior, future stock price volatility, and dividend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expected term represents the period that options granted are expected to be outstanding determined using the simplified method. An increase in the expected term by one year, leaving all other assumptions constant, would increase the grant date fair value by five percent. We estimate our future stock price volatility using the historical volatility of comparable public companies over the expected term of the option. A one percentage point increase in our volatility assumption, leaving all other assumptions constant, would increase the grant date fair value by one percent. We estimate the risk-free interest rate based on the United States Treasury zero-coupon yield curve at the date of grant for the expected term of the option. A one percentage point increase in the risk-free interest rate, leaving all other assumptions constant, would not change the grant date fair value. We do not nor do we expect to pay dividends.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extent that actual outcomes differ from our assumptions, we are not required to true up grant-date fair value-based expense to final intrinsic values. Historical data has a significant bearing on our forward-looking assumptions. Significant variances between actual and predicted experience could lead to prospective revisions in our assumptions, which could then significantly impact the year-over-year comparability of stock-based compensation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Realizable Value of Inventories: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determination of the net realizable value of our inventories is a critical accounting estimate that requires us to use judgments and assumptions that may have a material impact on our consolidated financial statements, especially at the early stage of commercialization for our soybean products. At each period-end, we make assumptions regarding projected selling prices for our products considering futures market prices for the underlying agricultural markets and our associated risk management strategies, our anticipated costs, and other factors that take into consideration our limited operating history and compare those prices to the current weighted average costs of our inventories. If our costs are higher than the projected selling prices, then a valuation adjustment is recorded. Changes in our projected selling prices and cost structure will affect the amount of these adjustments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Tax Valuation Allowances: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determination of the income tax valuation allowances requires us to use judgments and assumptions that may have a material impact on our consolidated financial statements, especially at the early stage of commercialization. We provide deferred taxes for deductible and taxable temporary differences. Deferred tax assets are reduced by a valuation allowance when we believe it is more likely than not that some portion or all the deferred tax assets will not be realized. Because we generate losses currently and have reflected a full valuation allowance against our net deferred tax assets, we believe it is more likely than not that some portion or all the deferred tax assets will not be realized. If we were to generate profits, the valuation allowance may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ISSUED ACCOUNTING PRONOUNCEMENTS: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2016, the FASB issued new accounting requirements for accounting, presentation, and classification of leases. This will result in most leases being capitalized as a right of use asset with a related liability on our balance sheets. Because we are an emerging growth company, the requirements of the new standard are effective for annual reporting periods beginning after December 15, 2021, and interim periods within those annual periods. We are in the process of analyzing the impact of this standard on our results of operations and financial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2016, the FASB issued new accounting requirements on how to account for credit losses on most financial assets and certain other instruments. This will require the estimation of lifetime expected credit losses and corresponding recognition of allowance for losses on trade and other receivables, loans, and other instruments held at amortized cost. The ASU requires certain recurring disclosures and is effective for annual periods, and interim periods within those annual periods, beginning on or after December 15, 2023. We are in the process of analyzing the impact of this standard on our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NON-GAAP FINANCIAL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supplement our audited financial results prepared in accordance with GAAP, we have prepared certain non-GAAP measures that include or exclude special items. These non-GAAP measures are not meant to be considered in isolation or as a substitute for financial information presented in accordance with GAAP and should be viewed as supplemental and in addition to our financial information presented in accordance with GAAP. Investors are cautioned that there are material limitations associated with the use of non-GAAP financial measures. In addition, other companies may report similarly titled measures, but calculate them differently, which reduces their usefulness as a comparative measure. Management utilizes these non-GAAP metrics as performance measures in evaluating and making operational decisions regarding 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present adjusted gross margin, a non-GAAP measure that includes the effects of Grain Costs expensed as R&amp;D in a prior period, excludes the effects of commodity derivatives entered into to hedge the change in value of fixed price grain inventories and fixed price Forward Purchase Contracts as the expected impact from these contracts will be fully offset when the underlying grain is sold, and excludes the impact of any net realizable value adjustments to inventories occurring in the period, which would otherwise have been recorded as an adjustment to value in a prior period or would have been recorded in a future period as the underlying products are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in the table below a reconciliation of adjusted gross margin to gross margin, which is the most directly comparable GAAP financial measure. We provide adjusted gross margin because we believe that this non-GAAP financial metric provides investors with useful supplemental information at this stage of commercialization as the amounts being adjusted affect the period-to-period comparability of our gross margins and financial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present adjusted net loss, a non-GAAP measure, and define it as net loss including the effects of Grain Costs expensed as R&amp;D in a prior period, and excluding the effects of commodity derivatives entered into to hedge the change in value of fixed price grain inventories and fixed price Forward Purchase Contracts as the expected impact from these contracts will be fully offset when the underlying grain is sold, any net realizable value adjustments to inventories occurring in the period, which would otherwise have been recorded as an adjustment to value in a prior period or would have been recorded in a future period as the underlying products are sold, Section 16 officer transition expenses, R&amp;D payroll tax credits that are no longer realizable, restructuring costs, the recapture of non-cash stock compensation expense from the forfeiture and modification of unvested stock awards associated with staffing adjustments made as part of the advancement of our soybean business model, and non-operating expenses, which are primarily gains and losses on foreign exchange transactions and losses on the disposals of land, building, and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in the table below a reconciliation of adjusted net loss to net loss, which is the most directly comparable GAAP financial measure. We provide adjusted net loss because we believe that this non-GAAP financial metric provides investors with useful supplemental information at this stage of commercialization as the amounts being adjusted affect the period-to-period comparability of our net losses and financial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We present adjusted net loss per share, a non-GAAP measure, and define it as net loss per share including the effects of Grain Costs expensed as R&amp;D in a prior period, and excluding the effects of commodity derivatives entered into to hedge the change in value of fixed price grain inventories and fixed price Forward Purchase Contracts as the expected impact from these contracts will be fully offset when the underlying grain is sold, any net realizable value adjustments to inventories occurring in the period, which would otherwise have been recorded as an adjustment to value in a prior period or would have been recorded in a future period as the underlying products are sold, Section 16 officer transition expenses, R&amp;D payroll tax credits that are no longer realizable, restructuring costs, the recapture of non-cash stock compensation expense from the forfeiture and modification of unvested stock awards associated with staffing adjustments made as part of the advancement of our soybean business model, and non-operating expenses, which are primarily gains and losses on foreign exchange transactions and losses on the disposals of land, buildings, and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provide in the table below a reconciliation of adjusted net loss per share to net loss per share, which is the most directly comparable GAAP financial measure. We provide adjusted net loss per share because we believe that this non-GAAP financial metric provides investors with useful supplemental information at this stage of commercialization as the amounts being adjusted affect the period-to-period comparability of our net losses per share and financial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Mar 28,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CFO William Koschak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March 28, 2022Calyxt (NASDAQ:CLXT) Chief Financial Officer William Koschak, was awarded 219,700 shares worth $279,019 on March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Mar 28,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chief technology officer Travis Frey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March 28, 2022Calyxt (NASDAQ:CLXT) Chief Technology Officer Travis Frey, was awarded 205,650 shares worth $261,176 on March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Mar 28,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director Debra H. Frimerman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March 28, 2022Calyxt (NASDAQ:CLXT) Independent Director Debra H. Frimerman, was awarded 200,450 shares worth $254,572 on March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Mar 28,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CEO Michael A. Carr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March 28, 2022Calyxt (NASDAQ:CLXT) Chief Executive Officer and President Michael A. Carr, was awarded 368,000 shares worth $467,360 on March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CLXT Financials Summary: EPS improved to -78.0c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improved from $44.8 million in FY2020 to $29.2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improved from -$1.32 in FY2020 to -78.0c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Analyst Recommendation: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120"/>
        <w:gridCol w:w="180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Brokerage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Rating</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 Target</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04</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Canaccord Genuity Group</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Calyxt : Management Discussions And Analysis- 10 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 technology company focused on delivering plant-based innovations and solutions with substantial disruption potential across multiple industries. We are a leader in gene editing with exclusive access to proprietary TALEN technology for use in plants, which we used to successfully commercialize the first gene edited food product in the United States. We have a robust development pipeline that spans multiple crops and that is focused on several important trends, including functional nutrition,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sustainability, plant-based protein, and animal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strategy is based on focusing on our core strengths in research and development, gene editing, and trait development. We deploy a capital-efficient, streamlined business model comprising three differentiated go-to-market strategies. Specific deal structure and the amount and timing of cash flows and revenues are expected to vary depending upon several factors, including cost to develop, size of the opportunity, and the stage at which a partner or licensee enters the development process. Across each of our go-to-market strategies, we seek to develop relationships with strategic customers where our product candidates are most likely to benefit from the counterparty's deep agronomy, product management, and commercialization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is described in greater detail in "Item 1. Business-Company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Selected Achievements and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2020, as part of the broader transition of our business model, we announced a change in the go-to-market strategy for our high oleic soybean products. In the fourth quarter of 2020, we announced that we had contracted to sell all 2020 grain production of our high oleic soybean to Archer Daniels Midland (ADM).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Calyxt Reports Fourth Quarter and Full Year 2021 Financial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 achievement of milestones in the operationalization of its BioFactory(TradeMark) production system, including the startup of its initial 200-liter pilot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to expand AIML capabilities across its PlantSpring(TradeMark) technology platform and associated development process and furthered customer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Invested in key hires and expanded Scientific Advisory Board to strategically position Company for growth and scale, including leveraging AIML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Closed SEC-registered offering of common stock generating gross proceeds of $10.9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to host conference call and webcast today at 4:30 p.m. 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Roseville, MN - March 3, 2022 - Calyxt, Inc. (Nasdaq: CLXT), a plant-based synthetic biology company, today announced financial results for its fourth quarter and full year ended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was transformational for Calyxt, as we evolved our strategic direction to focus our innovations on plant-based technology and production for new customers in an expanded group of end markets, becoming a synthetic biology company in our own right," said Michael A. Carr, President and Chief Executive Officer at Calyxt. "Since the start of the fourth quarter of 2021, we've accelerated our momentum by achieving several milestones. These milestones include operationalizing our pilot BioFactory; expanding our Scientific Advisory Board to include renowned AIML expertise; securing key hires in business development, AIML, and technology licensing; advancing discussions with a widening breadth of potential new customers; and strengthening our balance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Carr added: "Altogether, this momentum puts us in a strong position for growth and scaling the business to capitalize on the enormous opportunity for Calyxt by leveraging our proprietary PlantSpring technology platform with our BioFactory production system to develop and sell high value plant-based chemistries to target customers in large and innovative end markets including cosmeceuticals, nutraceuticals, and pharmaceuticals.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21: Company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also out-licenses elements of the PlantSpring technology platform, has historicallydeveloped seed-trait product candidates for the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and may selectively develop products for customers in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 example, in the third quarter of 2021, the Company announced it had entered into aresearch collaboration with a global food ingredient manufacturer based in Asia to develop an improved soybean capable of producing oil that would serve as a commercial alternative to palm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Calyxt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35 Institutions held investments in shares of Calyxt. Institutions decreased their holdings to 24.9% of issued capital, down from 25.1% as at Sep 30. The largest shareholder was FMR LLC with 7.3% of Calyxt. The second largest shareholder was Nikko Asset Management Americas, Inc. with 3.4%.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Top 15 Active Funds (in desc order of Shares) hold 15.5% [last column shows % above minimum core shareholding]. Please download the spreadsheet to view full list of 22 Active Funds holding 15.8% of Calyxt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Nikko Asset Management Americas,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1,326,256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Sumitomo Mitsui Trust Holdings,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1,326,256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Uniplan Investment Counsel,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1,194,267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532,773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Two Sigma Advisers,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393,100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837,303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Two Sigma Investments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262,337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558,778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Millennium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245,490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522,894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Bridgeway Capital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196,800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419,184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134,078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285,586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Morgan Stanley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184,871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84,574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180,143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173,382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JP Morgan Chase &amp;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49,898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106,283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2,447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PDT Partners,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68,181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60,458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15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5,974,417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Top 5 Index Funds (in desc order of Shares) hold 9.0% [last column shows % above minimum core shareholding]. Please download the spreadsheet to view full list of 13 Index Funds holding 9.1% of Calyxt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2,811,480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Regents Of The University Of California</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501,798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Northern Trust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78,118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166,391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40,332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85,907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Hightower Advisors,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30,489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64,942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5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3,462,217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Top 4 Active Hedge Funds (in desc order of Shares) hold 0.9% [last column shows % above minimum core shareholding]. Judging by the BSS metric of CORE SHAREHOLDING Calyxt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5 Active Hedge Funds holding 0.9% of Calyxt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84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134,078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285,586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84,574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180,143</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173,382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PDT Partners, LLC</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68,181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4 Institutional shareholders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332,062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707,292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CLXT at Dec 31: Dimensional Fund Advisors top increase of 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2 institutions or 5.7% of CLXT's institutional shareholders had increased their holding of shares in Calyxt from September 30. The top increase was by Dimensional Fund Advisors which increased its holding by 12,441 shares, or 99.2% to 24,980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2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CLXT share price of $2.13.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 (0000354204)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12,441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34,920</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99.2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JP Morgan Chase &amp; Co (0000019617)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56,587</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67.8</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32,601</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91,507</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CLXT at Dec 31: BNP Paribas Arbitrage top decrease of 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Institutional shareholders decreased their holdings in Q4/2021. The top decrease was BNP Paribas Arbitrage who reduced their shareholding in Calyxt by 314 shares (85.6%) from 367 as at September 30 to 53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7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CLXT share price of $2.13.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15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BNP Paribas Arbitrage, SA (0001166588)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314</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85.6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Sumitomo Mitsui Trust Holdings, Inc. (0001475365)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603,842</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Nikko Asset Management Americas, Inc. (0001480751)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603,842</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22,813</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(64,033)</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Connor, Clark &amp; Lunn Investment Management Ltd. (0001596800)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1,166</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(3,273)</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Vanguard Group Inc. (0000102909)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16,545</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(46,440)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 (0001214717)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(5,156)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1,250,359</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CLXT at Dec 31: Regents of the University of California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5 new institutional shareholders. Regents of the University of California (315054) was the largest new shareholder with 501,798 shares valued at $1.1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Regents Of The University Of California (0000315054)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501,798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Northrock Partners, LLC (0001632097)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21,300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Simplex Trading, LLC (0001488542)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Koshinski Asset Management, Inc. (0001633389)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 Bancorp (DE) (0000036104)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1,704</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522,752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CLXT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16 exits. Blackrock Inc. (0001364742) was the largest exit with 215,461 shares valued at 726,104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215,461</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726,104</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67,433</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227,249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Boothbay Fund Management, LLC (0001549230)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54,000</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181,980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KBC Group Nv (0001411133)</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45,198</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152,317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HRT Financial LLC (0001475597)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22,083</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74,420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Ergoteles LLC (0001569136)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20,665</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69,641</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Oppenheimer &amp; Co Inc. (0000822581)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19,259</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64,903</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Goldman Sachs Group Inc. (0000886982)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11,670</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39,328</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Penserra Capital Management LLC (0001593324)</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3,446</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11,613</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America Corp, DE (0000070858)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1,610</w:t>
            </w:r>
          </w:p>
        </w:tc>
        <w:tc>
          <w:tcPr>
            <w:tcW w:w="1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460,825</w:t>
            </w:r>
          </w:p>
        </w:tc>
        <w:tc>
          <w:tcPr>
            <w:tcW w:w="1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PAST WEEK: STRONG MOMENTUM DOWN - CLXT plunges 17.4% exacerbated by week's volume 3.2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15 of 2022: Down 17.4%; Calyxt (CLXT) underperformed the NASDAQ-100 Index in 4 out of 5 days. The price ranged between a high of 83.0c on Monday Apr 04 and a low of 75.0c on Friday Apr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3480"/>
        <w:gridCol w:w="1080"/>
        <w:gridCol w:w="96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Calyxt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04</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year-low 19th time in three months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VI*=5.1</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05</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year-low 20th time in three months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VI*=3.5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06</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Continues significant downtrend; sinks 4.4%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VI*=3.3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07</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Climbs 4.6%, 3 days' volume in a day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 VI*=2.9</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year-low 6th time in one month</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NASDAQ-100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Rank in the bottom 4%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Exponential Moving Average Price of 0.6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0.94 minus the 26-day EMA of 1.07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0.6, a bearish indicator. In the past 50 days this ratio has been under 0.6 just once suggesting a support level. The 50-day EMAP has decreased to $1.29.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stock has hit a new 52-week low twenty-two times, pointing to a significant downtrend. 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worst 2 weeks in the past quarter. In the past quarter the steepest fall of 29.5% took place in the week beginning Monday March 28. The fall was exacerbated by volume of 5.4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960"/>
        <w:gridCol w:w="3240"/>
        <w:gridCol w:w="6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14-18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3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3 in the NASDAQ market of 3,361 stocks, 8 units and 2 preference stocks indicating it is trailing 97%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18%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2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 Revenue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million</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million</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10% by Gearing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359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CLXT.NASDAQ</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 Market</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NASDAQ-100 Index</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The Worst Periods [3 Mo, 1 Yr, 3 Yrs] with Price Change %  less than  -64.1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-95.4% for Calyxt underperformed the change of 89% in the NASDAQ-100 Index for a relative price change of -184.5%.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800"/>
        <w:gridCol w:w="1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Calyxt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 Market</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Moving Annual Return of -87.6%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-87.6% in the past year. Based on a dynamic start date of 3 years ago, the real rate of return has averaged -28%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CLXT</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0.75</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6.06</w:t>
            </w:r>
          </w:p>
        </w:tc>
        <w:tc>
          <w:tcPr>
            <w:tcW w:w="4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83.6</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4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3 years ago $16.41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Total Shares on Issue: 4-Year Increase of 61.9%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4 years total shares on issue have increased by 14.3 million (61.9%) from 23.2 million to 37.5 million. Based on a dynamic start date of 4 years ago, there has been no decline in issued capital over the last 4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37,475,763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33,882,406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32,805,684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30,683,421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23,153,661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Annualised Period-based Total Shareholder Returns [TSR %]: The Worst Periods with TSR  less than  -63.8%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CLXT.NASDAQ</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High Debt to Equity (%) and Increasing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126.5%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A 26.4% Increase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304,039 Calyxt shares worth $4.8 million were sold by insiders. Based on a dynamic start date of 5 years ago, insider selling has averaged 60,808 shares per year. In the past year, insiders sold 20,000 shares, an increase of 26.4%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34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08, 2022</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20,000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15,819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74,666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17,637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155,103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165,712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2,863,238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84,871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1,663,607</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304,039</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4,777,852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VWAP, down 85%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84.7% to $2.87. Based on a dynamic start date of five years ago, there has been no rise in VWAP over the last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31.89</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share turnover, down 35%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35.2% to $720,215.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08 (USD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720.2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1127.9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754.9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1305.0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Quarterly Trend in Revenue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Revenue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Jun 21 [Q2 vs Q1]</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of 1.1  less than  sector avg of 3.8: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price-to-sales ratio of 1.1 indicates undervaluation compared with market average of 3.8.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Oversold/Bullish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-96.2, suggesting the price is close to its 14-day low of 72.90c.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Increased Volume, up 203%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203.3% to 250,074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08,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of two or more"; current assets are 3.1 times current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Inc. is a consumer-centric,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-focused company. By combining our leading gene-editing technology and technical expertise with our innovative commercial strategy, we are pioneering a paradigm shift to deliver healthier specialty food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144" w:history="1">
              <w:r>
                <w:rPr>
                  <w:rFonts w:ascii="arial" w:eastAsia="arial" w:hAnsi="arial" w:cs="arial"/>
                  <w:i/>
                  <w:color w:val="0077CC"/>
                  <w:sz w:val="18"/>
                  <w:u w:val="single"/>
                  <w:shd w:val="clear" w:color="auto" w:fill="FFFFFF"/>
                  <w:lang w:val="en-US" w:eastAsia="en-US" w:bidi="ar-SA"/>
                </w:rPr>
                <w:t>www.calyxt.com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600 County Road D West, Suite 8 New Brighton, MN 55112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(651) 683-2807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320" w:type="dxa"/>
            <w:tcMar>
              <w:top w:w="20" w:type="dxa"/>
              <w:bottom w:w="20" w:type="dxa"/>
            </w:tcMar>
            <w:vAlign w:val="top"/>
          </w:tcPr>
          <w:p>
            <w:pPr>
              <w:spacing w:before="240" w:after="0" w:line="220" w:lineRule="atLeast"/>
              <w:ind w:left="0"/>
              <w:jc w:val="left"/>
              <w:rPr>
                <w:lang w:val="en-US" w:eastAsia="en-US" w:bidi="ar-SA"/>
              </w:rPr>
            </w:pPr>
            <w:hyperlink r:id="rId1145" w:history="1">
              <w:r>
                <w:rPr>
                  <w:rFonts w:ascii="arial" w:eastAsia="arial" w:hAnsi="arial" w:cs="arial"/>
                  <w:i/>
                  <w:color w:val="0077CC"/>
                  <w:sz w:val="18"/>
                  <w:u w:val="single"/>
                  <w:shd w:val="clear" w:color="auto" w:fill="FFFFFF"/>
                  <w:lang w:val="en-US" w:eastAsia="en-US" w:bidi="ar-SA"/>
                </w:rPr>
                <w:t>http://www.calyxt.com/newsevents</w:t>
              </w:r>
            </w:hyperlink>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Revenue up 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March 03,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(NASDAQ:CLXT) reported total revenue for the year-ended 31 December 2021 [FY2021] of $26.0m, up 9% from $23.9m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26.0</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-78.0c</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9% from $23.9m to $26.0m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0.4 to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Revenues down from 86.1% to 59.2%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Administration expenses to Revenues down from 1.1%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37.5% to 59.2%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up from 36.1% to 58.4%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$29.2m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of -112.4%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Operating Cash Flow is negative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up 47.6% from 0.4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down 45.1% from 5.7 to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51.5% to 27.8%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62.5% to 40.8%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Other non-current assets to Total Assets down from 1.4% to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69.9</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46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Michael A. Carr</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William Koschak</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3 Mos</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Travis Frey</w:t>
            </w:r>
          </w:p>
        </w:tc>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Technology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A. Carr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A. Carr joined Calyxt as a Director and was appointed President and Chief Executive Officer in July 2021. Mr. Carr brings more than 20 years of business, financial, and operational leadership experience to Calyxt. He was previously the Vice President of M&amp;A, Strategy, and Innovation at Darling Ingredients, Inc., a global developer and producer of sustainable natural ingredients and renewable energy. Prior to joining Darling Ingredients, Mr. Carr was a Partner at BAC Investments, an established consulting, advisory, and investment firm. Previously, he held multiple positions at American Capital, a global private equity and asset management firm. Mr. Carr also served on the Boards of Directors for EnviroFlight - a brand of Darling Ingredients, Best Life and Health Insurance Company, ACG Global, and several portfolio companies of American Capital Limited, including United Food Group. He obtained his M.B.A. from the Graziadio School of Business and Management at Pepperdine University, and he also holds a Bachelor of Science degree in Business from California State University - Northridge.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Travis Frey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Technology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Travis brings over 15 years of experience in the agricultural industry and technology innovation to Calyxt. Travis received his B.S. in Horticulture from Penn State University, M.S. in Plant Breeding and Plant Genetics from the University of Wisconsin, Ph.D. in the Plant Biology and Biotechnology Program at the Univesity of Delaware and DuPont/Pioneer and an M.B.A from the University of Chicago - Booth School of Business. Prior to joining Calyxt, Travis held science and innovation leadership roles at WISErg Corporation and Monsanto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8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Laurent Arthaud</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Dumont</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Kimberly Nelson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Jonathan Fassberg</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Yves Joseph Ribeill</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Christopher J. Neugent</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7 Mos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Debra H. Frimerman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Director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Anna Ewa Kozicz-Stankiewicz</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Director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Philippe Dumont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Philippe Dumont has served as a member of our Board of Directors since July 2017. Mr. Dumont retired in December 2012 from Bayer CropScience, where he was employed since May 2002. At Bayer he held the position of Head of Technology Management, Seeds, and was responsible for supervising globally the Regulatory Affairs and Regulatory Science functions, Stewardship, Public and Governmental Affairs and Communication impacting GMOs and seeds. Until 2006 Mr. Dumont also supervised the Legal and Intellectual Property functions in the seed business. Mr. Dumont also held the same responsibilities at Aventis Crop Science from December 1998 until April 2002. From 1987 to 1998, Mr. Dumont was General Counsel of Rhone-Poulenc Agrochimie. Prior to moving to France in 1987, Philippe held positions as an associate at Cravath Swaine &amp; Moore (1975 - 1981), international legal counsel at Gulf Oil Corporation (1981-1983) and as solo practitioner in Washington D.C. from 1983 - 1986.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Philippe is retired from the New York and District of Columbia Bars and is a graduate of the Georgetown University Law Center (JD 1975) and Columbia University (BA, magna cum laude 1972). Since June 2013 he has been serving as a director of Association Francaise des Biotechnologies Vegetales, responsible for international relations, where he tries to promote public and governmental understanding of new breeding techniques and related regulatory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Laurent Arthaud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Laurent Arthaud has served as a member of our Board of Directors since July 2017 and has served as a member of Cellectis' board of directors since 2011. Mr. Arthaud has been the Managing Director of Life Sciences and Ecotechnologies for Bpifrance Investissement (formerly CDC Enterprises, a subsidiary of Caisse des Depots) since 2012. He currently serves on the boards of directors of Kurma Life Sciences Partners, TxCell, Adocia and Sparinvision. From 2006 to 2016, he served on the board of directors of Emertee Gestion. From 2006 to 2012, Mr. Arthaud held the position of Deputy CEO at CDC Entreprises. Since 2009 Mr. Arthaud has also directed InnoBio, an investment fund managed by Bpifrance Investissement as part of the FSI France Investissement program. From 1999 to 2004, he served as Vice President of Aventis Capital, an investment subsidiary of the pharmaceuticals group Aventis, and as President of Pharmavent Partners from 2004 to 2006. Mr. Arthaud is a graduate of the Ecole Polytechnique and the Ecole Nationale de Statistique et d'Administration Economique.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Yves Joseph Ribeill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Dr. Yves Joseph Ribeill, Ph.D. Independent Director is of the Company. He founded SCYNEXIS, Inc (NASDAQ: SCYX) and served as President and CEO from 1999 to 2015. Dr. Ribeill has more than 35 years of experience in the healthcare industry, with an expertise in anti-infective diseases including bacterial, fungal, viral and parasiticidal and in microbiome-centric diseases. Prior to moving to the U.S. 21 years ago, Dr. Ribeill held several management positions during his international career with Rhone-Poulenc and Aventis in France and in the UK. Dr. Ribeill was a member of the Scientific Advisory Committee of the World Health Organization, the Medicines for Malaria Venture and is currently Vice Chairman of the Triangle Global Health Consortium in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Fassberg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Fassberg is a visionary entrepreneur who recognized early in his career that small-cap biotechnology companies were underserved in an investor relations capacity. To fill this void, Jonathan founded The Trout Group in 1996 and grew it to become the leading investor relations firm in the life sciences industry. Trout has served over 750 public and private companies both domestically and internationally. In 2017, Trout was acquired by Solebury Communications and the combined firm became known as Solebury Trout.Highlights of Jonathans career include guiding Pharmasset, Pharmacyclics and GW Pharma from inception to IPOs to product launches and ultimate acquisitions. Today Jonathan focuses on client service and outreach to investors in order to build stable shareholder bases for his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Andre Choulika</w:t>
            </w:r>
          </w:p>
        </w:tc>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Director,Chairman</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 July 2020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Federico A. Tripodi</w:t>
            </w:r>
          </w:p>
        </w:tc>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 August 2018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INSIDER OWNERSHIP AND BUYING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Shares Held by Insiders as on Apr 08, 2022 (Value computed at price 75.20c)</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7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Michael A. Carr</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428,000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321,856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Travis Frey</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222,877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167,604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Jonathan Fassberg</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26,804</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20,157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Dumont</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6,290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4,730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683,971</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514,346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information available in 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FINANCIALS AS REPORTED FY 2021,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200"/>
        <w:gridCol w:w="1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23,851</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goods sold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35,127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18.7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-11,276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77.2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Research and development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11,082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Selling, general, and administrative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15,382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20,537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25.1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Management fees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 costs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32,556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from operations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-29,332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-43,832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33.1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upon extinguishment of Payroll Protection Program loan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1,528</w:t>
            </w: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net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-878</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61.0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-29,199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-44,836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34.9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loss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-29,199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-44,836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34.9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and diluted net loss per share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-78.0c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-132.0c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40.9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shares outstanding - basic and 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37,475,763</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33,882,406</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200"/>
        <w:gridCol w:w="1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17,299</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20.1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11,698</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Restricted cash</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4,887</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Inventory</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1,383</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 and other current assets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3,930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78.1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15,181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39,590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restricted cash</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83.4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Land, buildings, and equipment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22,860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assets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34.6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22,013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23,737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63,327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stockholders equity</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35.6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2,891</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88.3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compensation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Due to related parties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77.5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portion of financing lease obligations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current liabilities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324.4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lease obligations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17,506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17,876</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1,518</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521.2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18,208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Stockholders equity:</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$0.0001 par value; 275,000,000 shares authorized; 38,874,146 shares issued and 38,773,994 shares outstanding as of December 31, 2021, and 37,165,196 shares issued and 37,065,044 shares outstanding as of December 31, 2020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211,263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204,807</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in treasury, at cost; 100,152 shares as of December 31, 2021, and December 31, 2020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deficit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-196,092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-166,893</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17.5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stockholders equity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14,132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36,875</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61.7</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stockholders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37,194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63,327</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activities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loss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-29,199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34.9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loss to net cash used by operating activities: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upon extinguishment of Payroll Protection Program loan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-1,528</w:t>
            </w: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Stock-based compensation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operating assets and liabilities: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Due to/from related parties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181.5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 and other current assets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compensation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233.7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used by operating activities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-43,672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Investing activities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and (purchases) of short-term investments, net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11,698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-11,698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Purchases of land, buildings, and equipment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provided (used) by investing activities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11,201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activities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common stock issuance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Costs incurred related to the issuance of stock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Payroll Protection Program loan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Repayments of financing lease obligations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the exercise of stock options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Costs incurred related to shares withheld for net settlement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sale and leaseback of land, buildings, and equipment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provided (used) by financing activities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decrease in cash, cash equivalents, and restricted cash</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-41,749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90.7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cash equivalents, and restricted cash - beginning of period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18,289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60,038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69.5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cash equivalents, and restricted cash end of period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14,421</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18,289</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Download CALYXT Financials Past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84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(39.6)</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(0.91)</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(196.1)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(166.9)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(82.4)</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18.6</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118.8</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95.5</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21.9</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(13.5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(779,000)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15.4 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(330,000)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60.7 M</w:t>
            </w:r>
          </w:p>
        </w:tc>
        <w:tc>
          <w:tcPr>
            <w:tcW w:w="1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65.2 M</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38.6</w:t>
            </w:r>
          </w:p>
        </w:tc>
        <w:tc>
          <w:tcPr>
            <w:tcW w:w="1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PEER COMPARISON &amp; RANKING OF CLXT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Calyxt vs NASDAQ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3,361 stocks and 8 units in the NASDAQ Market, Calyxt is ranked Eighty-ninth(89) by Discount to 52-Wk High, 277th(277) by Premium to 52-Wk Low, 840th(840) by Price/Net Tangible Assets and 1589th(1589)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32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NASDAQ Avg</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CLXT</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CLXT 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13.8x</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2.05x</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840</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0.6x</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1.3x</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1838</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 M)</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2144</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 M</w:t>
            </w: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GLOBAL RANK [out of 48,533 stocks] AND RANK OF CALYXT IN THE AMERICAN REGION [out of 12,161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32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33,776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31,644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27,362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39,886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20,857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42,161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9,104</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42,158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RANK OF CALYXT IN THE NASDAQ MARKET [out of 3473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NASDAQ Market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29M</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3,162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37.2M</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26M</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(29.2M)</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16.4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Calyxt is ranked number 2976 out of 4000 listed companies in the United States with a market capitalization of $29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nasdaq market it has the 2576th  highest total assets and 1589th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US13173L1070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5050638971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1705843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13173L107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CLXT.O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25"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6"/>
          <w:headerReference w:type="default" r:id="rId1147"/>
          <w:footerReference w:type="even" r:id="rId1148"/>
          <w:footerReference w:type="default" r:id="rId1149"/>
          <w:headerReference w:type="first" r:id="rId1150"/>
          <w:footerReference w:type="first" r:id="rId1151"/>
          <w:type w:val="nextPage"/>
          <w:pgSz w:w="12240" w:h="15840"/>
          <w:pgMar w:top="840" w:right="1000" w:bottom="840" w:left="1000" w:header="400" w:footer="400"/>
          <w:pgNumType w:fmt="decimal"/>
          <w:cols w:space="720"/>
          <w:titlePg/>
        </w:sectPr>
      </w:pPr>
    </w:p>
    <w:p>
      <w:pPr>
        <w:rPr>
          <w:lang w:val="en-US" w:eastAsia="en-US" w:bidi="ar-SA"/>
        </w:rPr>
      </w:pPr>
      <w:bookmarkStart w:id="197" w:name="Bookmark_100"/>
      <w:bookmarkEnd w:id="197"/>
    </w:p>
    <w:p>
      <w:pPr>
        <w:rPr>
          <w:lang w:val="en-US" w:eastAsia="en-US" w:bidi="ar-SA"/>
        </w:rPr>
      </w:pPr>
      <w:r>
        <w:pict>
          <v:shape id="_x0000_i13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2" w:history="1">
        <w:r>
          <w:rPr>
            <w:rFonts w:ascii="arial" w:eastAsia="arial" w:hAnsi="arial" w:cs="arial"/>
            <w:b/>
            <w:bCs/>
            <w:i/>
            <w:color w:val="0077CC"/>
            <w:kern w:val="32"/>
            <w:sz w:val="28"/>
            <w:szCs w:val="32"/>
            <w:u w:val="single"/>
            <w:shd w:val="clear" w:color="auto" w:fill="FFFFFF"/>
            <w:lang w:val="en-US" w:eastAsia="en-US" w:bidi="ar-SA"/>
          </w:rPr>
          <w:t>Northwest Arkansas chicken firm Cooks Venture removes antibiotics, adds third-party verification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Arkansas Online</w:t>
      </w:r>
    </w:p>
    <w:p>
      <w:pPr>
        <w:keepNext w:val="0"/>
        <w:spacing w:before="240" w:after="0" w:line="260" w:lineRule="atLeast"/>
        <w:ind w:left="0" w:right="0" w:firstLine="0"/>
        <w:jc w:val="center"/>
        <w:rPr>
          <w:lang w:val="en-US" w:eastAsia="en-US" w:bidi="ar-SA"/>
        </w:rPr>
      </w:pPr>
      <w:hyperlink r:id="rId1153" w:history="1">
        <w:r>
          <w:rPr>
            <w:rFonts w:ascii="arial" w:eastAsia="arial" w:hAnsi="arial" w:cs="arial"/>
            <w:i/>
            <w:color w:val="0077CC"/>
            <w:sz w:val="20"/>
            <w:u w:val="single"/>
            <w:shd w:val="clear" w:color="auto" w:fill="FFFFFF"/>
            <w:lang w:val="en-US" w:eastAsia="en-US" w:bidi="ar-SA"/>
          </w:rPr>
          <w:t>https://www.arkansasonline.com/news/2022/apr/09/northwest-arkansas-chicken-firm-cooks-venture/</w:t>
        </w:r>
      </w:hyperlink>
      <w:r>
        <w:rPr>
          <w:lang w:val="en-US" w:eastAsia="en-US" w:bidi="ar-SA"/>
        </w:rPr>
        <w:br/>
      </w: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after="0" w:line="340" w:lineRule="atLeast"/>
        <w:ind w:left="0" w:right="0" w:firstLine="0"/>
        <w:jc w:val="left"/>
        <w:rPr>
          <w:lang w:val="en-US" w:eastAsia="en-US" w:bidi="ar-SA"/>
        </w:rPr>
      </w:pPr>
      <w:bookmarkStart w:id="198" w:name="Body_97"/>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961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Cooks Venture, a pasture-raised-chicken company that sells heirloom birds raised by growers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is rolling out a meatier "No Antibiotics Ever" label. The company, based in Decatur, said it has worked with Food In-Depth, a firm that tests pork, beef and poultry for...</w:t>
      </w:r>
    </w:p>
    <w:p>
      <w:pPr>
        <w:rPr>
          <w:lang w:val="en-US" w:eastAsia="en-US" w:bidi="ar-SA"/>
        </w:rPr>
      </w:pPr>
    </w:p>
    <w:p>
      <w:pPr>
        <w:ind w:left="200"/>
        <w:rPr>
          <w:lang w:val="en-US" w:eastAsia="en-US" w:bidi="ar-SA"/>
        </w:rPr>
      </w:pPr>
      <w:r>
        <w:rPr>
          <w:lang w:val="en-US" w:eastAsia="en-US" w:bidi="ar-SA"/>
        </w:rPr>
        <w:br/>
      </w:r>
      <w:r>
        <w:pict>
          <v:line id="_x0000_s1374"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12, 2022: Black &amp; Veatch Holding Company: Environmental Engineering Awards Recognize Black &amp; Veatch for 'Outstanding Achievement' on Wastewater Projects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Expands Executive Team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Farmers Edge Brief: Welcomes Maple Leaf Foods' Investment in Regenerative Agriculture Carbon Offsets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best farmers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$88.49) increases 1.0%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Equipment to farm sustainably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to be discussed at Better Cotton conference in Sweden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Hokkaido University and Sony Group Open the "Social Innovation Division for Planetary Boundary"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to join SHI US Regenerative Cotton Fund as supporter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ReMap, Heartland solves the 'Traveling Salesman Problem,' allowing farmers to optimise planting, harvesting, and scouting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Antibiotics Ever” label for poultry set to ruffle feathers on food claims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 the flood into a drip, urges Netafim CEO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must use Cop27 to transform energy and food systems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SYSTEMS SHOULD DELIVER BENEFITS IN TERMS OF CLIMATE, HEALTH AND SOCIETY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Appropriations Subcommittee Issues Statement From GAO Comptroller General Dodaro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Ltd. - Green Star Royalties, Bluesource and Locus AG Announce Fourfold Expansion of Regenerative Agriculture Carbon Program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Ltd. - Green Star Royalties, Bluesource and Locus AG Announce Fourfold Expansion of Regenerative Agriculture Carbon Program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Anand Mahindra says this farming method can transform lives, planet. See post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the National Fish and Wildlife Foundation and Cargill Join Together to Help Conserve and Restore Grasslands and Wildlife Species Through Regenerati....</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&amp; Scouting With ReMap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Nature's Key Implements Media Sourcery Subsidiary's Cannabis XChain Solution for Quality and Authenticity Transparency in Medical Cannabis and CBD Products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joins Ralph Lauren-backed US Regenerative Cotton Fund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joins Ralph Lauren-backed US Regenerative Cotton Fund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Nature's Key Leverages Media Sourcery Subsidiary's Cannabis XChain Solution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joins Ralph Lauren-backed US Regenerative Cotton Fund.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grows for Whidbey agriculture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grows for Whidbey agriculture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Cargill joins with Burger King to help conserve and restore Southern Great Plains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&amp; Scouting With ReMap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grows for Whidbey agriculture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BREAKING: John Kempf’s innovation-forward regenerative agriculture business Advancing Eco Agriculture raises $4.7m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Charity is critical of new energy policy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Tapestry Foundation Presents $3 Million Grant to World Wildlife Fund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Michael Lynch Joins Nutiva and Coconut Secret as Chief Executive Officer'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Michael Lynch Joins Nutiva and Coconut Secret as Chief Executive Officer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wobbles towards a $170/t carbon world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Christopher Raeburn Just Can't Get Enough of Surplus Clothing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$87.61) decreases 2.8% on firm volume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 and M Foundation awards 5 innovations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resilience in the agriculture sector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Leaft Foods lands US$15M to bring “beef-life” proteins made from ordinary leaves to US market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Leaft Foods lands US$15M to bring “beef-like” proteins made from ordinary leaves to US market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&amp; Scouting With ReMap</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Star Royalties, Bluesource and Locus AG Announce Fourfold Expansion of Regenerative Agriculture Carbon Program</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Star Royalties, Bluesource and Locus AG Announce Fourfold Expansion of Regenerative Agriculture Carbon Program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Star Royalties, Bluesource and Locus AG Announce Fourfold Expansion of Regenerative Agriculture Carbon Program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Star Royalties, Bluesource and Locus AG Announce Fourfold Expansion of Regenerative Agriculture Carbon Program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Landmark 10-Year Project to Advance Regenerative Agriculture Launched by Danone, L'Oral, Mars, Incorporated, the Livelihoods Funds, SNV &amp; Musim Mas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and Scouting with ReMap; Developing Industry 5.0 Solutions for Rege....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subsidiary Green Star Royalties expands carbon credit partnership four-fold with Blue Source LLC</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subsidiary Green Star Royalties expands carbon credit partnership four-fold with Blue Source LLC by four fold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subsidiary Green Star Royalties expands carbon credit partnership four-fold with Blue Source LLC</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program for shippers to offset transportation emissions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CarbonNOW® Agricultural Carbon Farming Program to Expand by an Additional One Million Acres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Tapestry Foundation offers $3 mn grant to World Wildlife Fund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 farming program seeking to propagate sustainable best practices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&amp; Scouting With ReMap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Leaft Foods Nets $15 Million To Create Global Value Chain For Leaf-Sourced Protein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Gallagher Security Corp. Corporate Update.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Gallagher Security Corp. Corporate Update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keep feeding the world while fighting climate change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Joins U.S. Regenerative Cotton Fund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Everyday peacemakers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Corporate Update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Proactive news snapshot: Biocept, Guardforce AI, Thor Explorations, enCore Energy, PyroGenesis Canada, Xigem Technologies...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Proactive news snapshot: Biocept, Guardforce AI, Thor Explorations, enCore Energy, PyroGenesis Canada, Xigem Technologies...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Proactive news snapshot: AIM ImmunoTech, Cloud DX, Biocept, XPhyto Therapeutics, Guardforce AI, Thor Explorations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Proactive news snapshot: AIM ImmunoTech, Cloud DX, Biocept, XPhyto Therapeutics, Guardforce AI, Thor Explorations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hazelnuts make steady progress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 and Scouting with ReMap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$90.12) increases 0.7% against the trend, hits 67-day high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Tapestry Foundation offers $3 mn grant to World Wildlife Fund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Tapestry Foundation announces $3mn grant to World Wildlife Fund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Tapestry Foundation announces $3 mn grant to World Wildlife Fun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Star Royalties sees Agnico Eagle investment and fourfold expansion of carbon offset program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Harvest 2022: The essence of a Bonnievale Wines harvest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IPES warns plant-based “will not save the world” in climate change fight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solutions to combat climate change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Acres begin to add up for Kernza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harvesting change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harvesting change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harvesting change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harvesting change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Sara Menker and Rajiv Shah Putin's war has started a global food crisis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Party on IPCC Report: US Must Halt Fossil Fuel Emissions, Enact a Green New Deal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out of the city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Genome BC, Investment Agriculture Foundation of BC Launch C$2M Agri-Genomics Initiative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Can Regenerative Agriculture Create Carbon Drawdown?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First and Only in Poultry Industry to Test Every Flock for Antibiotics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Decatur chicken firm gets new label 'No Antibiotics Ever' announced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'our modern love drug' chocolate can be bittersweet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Communities rebuild food infrastructure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Communities rebuild food infrastructure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idea of breathing: on being an artist in regional Australia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Happy Easter A mouth-watering Scottish feast for spring from one of our best chefs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Sodexo (SW: EUR69.60) in top 4% performers of CAC 40 Index in past week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Calyxt (CLXT: 75.20c) tumbles 17% on strong volume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Northwest Arkansas chicken firm Cooks Venture removes antibiotics, adds third-party verification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7686BAE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56Y-3F21-JCSC-J2GG-00000-00&amp;idtype=PID&amp;context=1516831" TargetMode="External" /><Relationship Id="rId100" Type="http://schemas.openxmlformats.org/officeDocument/2006/relationships/hyperlink" Target="https://advance.lexis.com/api/document?id=urn:contentItem:656R-YTN1-JBNF-W1B7-00000-00&amp;idtype=PID&amp;context=1516831" TargetMode="External" /><Relationship Id="rId1000" Type="http://schemas.openxmlformats.org/officeDocument/2006/relationships/footer" Target="footer254.xml" /><Relationship Id="rId1001" Type="http://schemas.openxmlformats.org/officeDocument/2006/relationships/header" Target="header255.xml" /><Relationship Id="rId1002" Type="http://schemas.openxmlformats.org/officeDocument/2006/relationships/footer" Target="footer255.xml" /><Relationship Id="rId1003" Type="http://schemas.openxmlformats.org/officeDocument/2006/relationships/hyperlink" Target="https://advance.lexis.com/api/document?collection=news&amp;id=urn:contentItem:656B-01T1-DYT5-M3JG-00000-00&amp;context=1516831" TargetMode="External" /><Relationship Id="rId1004" Type="http://schemas.openxmlformats.org/officeDocument/2006/relationships/header" Target="header256.xml" /><Relationship Id="rId1005" Type="http://schemas.openxmlformats.org/officeDocument/2006/relationships/header" Target="header257.xml" /><Relationship Id="rId1006" Type="http://schemas.openxmlformats.org/officeDocument/2006/relationships/footer" Target="footer256.xml" /><Relationship Id="rId1007" Type="http://schemas.openxmlformats.org/officeDocument/2006/relationships/footer" Target="footer257.xml" /><Relationship Id="rId1008" Type="http://schemas.openxmlformats.org/officeDocument/2006/relationships/header" Target="header258.xml" /><Relationship Id="rId1009" Type="http://schemas.openxmlformats.org/officeDocument/2006/relationships/footer" Target="footer258.xml" /><Relationship Id="rId101" Type="http://schemas.openxmlformats.org/officeDocument/2006/relationships/hyperlink" Target="https://advance.lexis.com/api/document?id=urn:contentItem:6563-V751-JD39-X238-00000-00&amp;idtype=PID&amp;context=1516831" TargetMode="External" /><Relationship Id="rId1010" Type="http://schemas.openxmlformats.org/officeDocument/2006/relationships/hyperlink" Target="https://advance.lexis.com/api/document?collection=news&amp;id=urn:contentItem:6569-5D61-DYG2-R1MP-00000-00&amp;context=1516831" TargetMode="External" /><Relationship Id="rId1011" Type="http://schemas.openxmlformats.org/officeDocument/2006/relationships/header" Target="header259.xml" /><Relationship Id="rId1012" Type="http://schemas.openxmlformats.org/officeDocument/2006/relationships/header" Target="header260.xml" /><Relationship Id="rId1013" Type="http://schemas.openxmlformats.org/officeDocument/2006/relationships/footer" Target="footer259.xml" /><Relationship Id="rId1014" Type="http://schemas.openxmlformats.org/officeDocument/2006/relationships/footer" Target="footer260.xml" /><Relationship Id="rId1015" Type="http://schemas.openxmlformats.org/officeDocument/2006/relationships/header" Target="header261.xml" /><Relationship Id="rId1016" Type="http://schemas.openxmlformats.org/officeDocument/2006/relationships/footer" Target="footer261.xml" /><Relationship Id="rId1017" Type="http://schemas.openxmlformats.org/officeDocument/2006/relationships/hyperlink" Target="https://advance.lexis.com/api/document?collection=news&amp;id=urn:contentItem:656G-22G1-F00C-60R5-00000-00&amp;context=1516831" TargetMode="External" /><Relationship Id="rId1018" Type="http://schemas.openxmlformats.org/officeDocument/2006/relationships/header" Target="header262.xml" /><Relationship Id="rId1019" Type="http://schemas.openxmlformats.org/officeDocument/2006/relationships/header" Target="header263.xml" /><Relationship Id="rId102" Type="http://schemas.openxmlformats.org/officeDocument/2006/relationships/hyperlink" Target="https://advance.lexis.com/api/document?id=urn:contentItem:6561-Y871-DXKH-N4NB-00000-00&amp;idtype=PID&amp;context=1516831" TargetMode="External" /><Relationship Id="rId1020" Type="http://schemas.openxmlformats.org/officeDocument/2006/relationships/footer" Target="footer262.xml" /><Relationship Id="rId1021" Type="http://schemas.openxmlformats.org/officeDocument/2006/relationships/footer" Target="footer263.xml" /><Relationship Id="rId1022" Type="http://schemas.openxmlformats.org/officeDocument/2006/relationships/header" Target="header264.xml" /><Relationship Id="rId1023" Type="http://schemas.openxmlformats.org/officeDocument/2006/relationships/footer" Target="footer264.xml" /><Relationship Id="rId1024" Type="http://schemas.openxmlformats.org/officeDocument/2006/relationships/hyperlink" Target="https://advance.lexis.com/api/document?collection=news&amp;id=urn:contentItem:6563-1D11-JDJN-63BM-00000-00&amp;context=1516831" TargetMode="External" /><Relationship Id="rId1025" Type="http://schemas.openxmlformats.org/officeDocument/2006/relationships/header" Target="header265.xml" /><Relationship Id="rId1026" Type="http://schemas.openxmlformats.org/officeDocument/2006/relationships/header" Target="header266.xml" /><Relationship Id="rId1027" Type="http://schemas.openxmlformats.org/officeDocument/2006/relationships/footer" Target="footer265.xml" /><Relationship Id="rId1028" Type="http://schemas.openxmlformats.org/officeDocument/2006/relationships/footer" Target="footer266.xml" /><Relationship Id="rId1029" Type="http://schemas.openxmlformats.org/officeDocument/2006/relationships/header" Target="header267.xml" /><Relationship Id="rId103" Type="http://schemas.openxmlformats.org/officeDocument/2006/relationships/hyperlink" Target="https://advance.lexis.com/api/document?id=urn:contentItem:6563-5BP1-DXKH-N352-00000-00&amp;idtype=PID&amp;context=1516831" TargetMode="External" /><Relationship Id="rId1030" Type="http://schemas.openxmlformats.org/officeDocument/2006/relationships/footer" Target="footer267.xml" /><Relationship Id="rId1031" Type="http://schemas.openxmlformats.org/officeDocument/2006/relationships/hyperlink" Target="https://advance.lexis.com/api/document?collection=news&amp;id=urn:contentItem:6561-RH71-F07F-81YM-00000-00&amp;context=1516831" TargetMode="External" /><Relationship Id="rId1032" Type="http://schemas.openxmlformats.org/officeDocument/2006/relationships/hyperlink" Target="http://ct.moreover.com/?a=47467777761&amp;p=2a4&amp;v=1&amp;x=NYVz9_aKf5tEwU9JMD1XkA" TargetMode="External" /><Relationship Id="rId1033" Type="http://schemas.openxmlformats.org/officeDocument/2006/relationships/header" Target="header268.xml" /><Relationship Id="rId1034" Type="http://schemas.openxmlformats.org/officeDocument/2006/relationships/header" Target="header269.xml" /><Relationship Id="rId1035" Type="http://schemas.openxmlformats.org/officeDocument/2006/relationships/footer" Target="footer268.xml" /><Relationship Id="rId1036" Type="http://schemas.openxmlformats.org/officeDocument/2006/relationships/footer" Target="footer269.xml" /><Relationship Id="rId1037" Type="http://schemas.openxmlformats.org/officeDocument/2006/relationships/header" Target="header270.xml" /><Relationship Id="rId1038" Type="http://schemas.openxmlformats.org/officeDocument/2006/relationships/footer" Target="footer270.xml" /><Relationship Id="rId1039" Type="http://schemas.openxmlformats.org/officeDocument/2006/relationships/hyperlink" Target="https://advance.lexis.com/api/document?collection=news&amp;id=urn:contentItem:656G-8GW1-F0YC-N502-00000-00&amp;context=1516831" TargetMode="External" /><Relationship Id="rId104" Type="http://schemas.openxmlformats.org/officeDocument/2006/relationships/hyperlink" Target="https://advance.lexis.com/api/document?id=urn:contentItem:6562-P631-JB4C-62GF-00000-00&amp;idtype=PID&amp;context=1516831" TargetMode="External" /><Relationship Id="rId1040" Type="http://schemas.openxmlformats.org/officeDocument/2006/relationships/header" Target="header271.xml" /><Relationship Id="rId1041" Type="http://schemas.openxmlformats.org/officeDocument/2006/relationships/header" Target="header272.xml" /><Relationship Id="rId1042" Type="http://schemas.openxmlformats.org/officeDocument/2006/relationships/footer" Target="footer271.xml" /><Relationship Id="rId1043" Type="http://schemas.openxmlformats.org/officeDocument/2006/relationships/footer" Target="footer272.xml" /><Relationship Id="rId1044" Type="http://schemas.openxmlformats.org/officeDocument/2006/relationships/header" Target="header273.xml" /><Relationship Id="rId1045" Type="http://schemas.openxmlformats.org/officeDocument/2006/relationships/footer" Target="footer273.xml" /><Relationship Id="rId1046" Type="http://schemas.openxmlformats.org/officeDocument/2006/relationships/hyperlink" Target="https://advance.lexis.com/api/document?collection=news&amp;id=urn:contentItem:656H-FRD1-JBRX-83VR-00000-00&amp;context=1516831" TargetMode="External" /><Relationship Id="rId1047" Type="http://schemas.openxmlformats.org/officeDocument/2006/relationships/header" Target="header274.xml" /><Relationship Id="rId1048" Type="http://schemas.openxmlformats.org/officeDocument/2006/relationships/header" Target="header275.xml" /><Relationship Id="rId1049" Type="http://schemas.openxmlformats.org/officeDocument/2006/relationships/footer" Target="footer274.xml" /><Relationship Id="rId105" Type="http://schemas.openxmlformats.org/officeDocument/2006/relationships/header" Target="header1.xml" /><Relationship Id="rId1050" Type="http://schemas.openxmlformats.org/officeDocument/2006/relationships/footer" Target="footer275.xml" /><Relationship Id="rId1051" Type="http://schemas.openxmlformats.org/officeDocument/2006/relationships/header" Target="header276.xml" /><Relationship Id="rId1052" Type="http://schemas.openxmlformats.org/officeDocument/2006/relationships/footer" Target="footer276.xml" /><Relationship Id="rId1053" Type="http://schemas.openxmlformats.org/officeDocument/2006/relationships/hyperlink" Target="https://advance.lexis.com/api/document?collection=news&amp;id=urn:contentItem:6563-MSY1-DY6B-2565-00000-00&amp;context=1516831" TargetMode="External" /><Relationship Id="rId1054" Type="http://schemas.openxmlformats.org/officeDocument/2006/relationships/hyperlink" Target="https://menafn.com/updates/pr/2022-04/09/I_4e33eimage_story.jpg" TargetMode="External" /><Relationship Id="rId1055" Type="http://schemas.openxmlformats.org/officeDocument/2006/relationships/hyperlink" Target="https://menafn.com/1103985084/HM-Foundation-awards-5-innovations" TargetMode="External" /><Relationship Id="rId1056" Type="http://schemas.openxmlformats.org/officeDocument/2006/relationships/header" Target="header277.xml" /><Relationship Id="rId1057" Type="http://schemas.openxmlformats.org/officeDocument/2006/relationships/header" Target="header278.xml" /><Relationship Id="rId1058" Type="http://schemas.openxmlformats.org/officeDocument/2006/relationships/footer" Target="footer277.xml" /><Relationship Id="rId1059" Type="http://schemas.openxmlformats.org/officeDocument/2006/relationships/footer" Target="footer278.xml" /><Relationship Id="rId106" Type="http://schemas.openxmlformats.org/officeDocument/2006/relationships/header" Target="header2.xml" /><Relationship Id="rId1060" Type="http://schemas.openxmlformats.org/officeDocument/2006/relationships/header" Target="header279.xml" /><Relationship Id="rId1061" Type="http://schemas.openxmlformats.org/officeDocument/2006/relationships/footer" Target="footer279.xml" /><Relationship Id="rId1062" Type="http://schemas.openxmlformats.org/officeDocument/2006/relationships/hyperlink" Target="https://advance.lexis.com/api/document?collection=news&amp;id=urn:contentItem:6563-S0S1-JBYT-H0BG-00000-00&amp;context=1516831" TargetMode="External" /><Relationship Id="rId1063" Type="http://schemas.openxmlformats.org/officeDocument/2006/relationships/image" Target="media/image22.png" /><Relationship Id="rId1064" Type="http://schemas.openxmlformats.org/officeDocument/2006/relationships/hyperlink" Target="mailto:ianslife@ians.in" TargetMode="External" /><Relationship Id="rId1065" Type="http://schemas.openxmlformats.org/officeDocument/2006/relationships/header" Target="header280.xml" /><Relationship Id="rId1066" Type="http://schemas.openxmlformats.org/officeDocument/2006/relationships/header" Target="header281.xml" /><Relationship Id="rId1067" Type="http://schemas.openxmlformats.org/officeDocument/2006/relationships/footer" Target="footer280.xml" /><Relationship Id="rId1068" Type="http://schemas.openxmlformats.org/officeDocument/2006/relationships/footer" Target="footer281.xml" /><Relationship Id="rId1069" Type="http://schemas.openxmlformats.org/officeDocument/2006/relationships/header" Target="header282.xml" /><Relationship Id="rId107" Type="http://schemas.openxmlformats.org/officeDocument/2006/relationships/footer" Target="footer1.xml" /><Relationship Id="rId1070" Type="http://schemas.openxmlformats.org/officeDocument/2006/relationships/footer" Target="footer282.xml" /><Relationship Id="rId1071" Type="http://schemas.openxmlformats.org/officeDocument/2006/relationships/hyperlink" Target="https://advance.lexis.com/api/document?collection=news&amp;id=urn:contentItem:655X-4F11-F0J6-J0W5-00000-00&amp;context=1516831" TargetMode="External" /><Relationship Id="rId1072" Type="http://schemas.openxmlformats.org/officeDocument/2006/relationships/hyperlink" Target="https://beslaveryfree.com/chocolate" TargetMode="External" /><Relationship Id="rId1073" Type="http://schemas.openxmlformats.org/officeDocument/2006/relationships/header" Target="header283.xml" /><Relationship Id="rId1074" Type="http://schemas.openxmlformats.org/officeDocument/2006/relationships/header" Target="header284.xml" /><Relationship Id="rId1075" Type="http://schemas.openxmlformats.org/officeDocument/2006/relationships/footer" Target="footer283.xml" /><Relationship Id="rId1076" Type="http://schemas.openxmlformats.org/officeDocument/2006/relationships/footer" Target="footer284.xml" /><Relationship Id="rId1077" Type="http://schemas.openxmlformats.org/officeDocument/2006/relationships/header" Target="header285.xml" /><Relationship Id="rId1078" Type="http://schemas.openxmlformats.org/officeDocument/2006/relationships/footer" Target="footer285.xml" /><Relationship Id="rId1079" Type="http://schemas.openxmlformats.org/officeDocument/2006/relationships/hyperlink" Target="https://advance.lexis.com/api/document?collection=news&amp;id=urn:contentItem:6569-9NC1-JBCN-43NC-00000-00&amp;context=1516831" TargetMode="External" /><Relationship Id="rId108" Type="http://schemas.openxmlformats.org/officeDocument/2006/relationships/footer" Target="footer2.xml" /><Relationship Id="rId1080" Type="http://schemas.openxmlformats.org/officeDocument/2006/relationships/header" Target="header286.xml" /><Relationship Id="rId1081" Type="http://schemas.openxmlformats.org/officeDocument/2006/relationships/header" Target="header287.xml" /><Relationship Id="rId1082" Type="http://schemas.openxmlformats.org/officeDocument/2006/relationships/footer" Target="footer286.xml" /><Relationship Id="rId1083" Type="http://schemas.openxmlformats.org/officeDocument/2006/relationships/footer" Target="footer287.xml" /><Relationship Id="rId1084" Type="http://schemas.openxmlformats.org/officeDocument/2006/relationships/header" Target="header288.xml" /><Relationship Id="rId1085" Type="http://schemas.openxmlformats.org/officeDocument/2006/relationships/footer" Target="footer288.xml" /><Relationship Id="rId1086" Type="http://schemas.openxmlformats.org/officeDocument/2006/relationships/hyperlink" Target="https://advance.lexis.com/api/document?collection=news&amp;id=urn:contentItem:6568-VSY1-DXVP-V0P3-00000-00&amp;context=1516831" TargetMode="External" /><Relationship Id="rId1087" Type="http://schemas.openxmlformats.org/officeDocument/2006/relationships/header" Target="header289.xml" /><Relationship Id="rId1088" Type="http://schemas.openxmlformats.org/officeDocument/2006/relationships/header" Target="header290.xml" /><Relationship Id="rId1089" Type="http://schemas.openxmlformats.org/officeDocument/2006/relationships/footer" Target="footer289.xml" /><Relationship Id="rId109" Type="http://schemas.openxmlformats.org/officeDocument/2006/relationships/header" Target="header3.xml" /><Relationship Id="rId1090" Type="http://schemas.openxmlformats.org/officeDocument/2006/relationships/footer" Target="footer290.xml" /><Relationship Id="rId1091" Type="http://schemas.openxmlformats.org/officeDocument/2006/relationships/header" Target="header291.xml" /><Relationship Id="rId1092" Type="http://schemas.openxmlformats.org/officeDocument/2006/relationships/footer" Target="footer291.xml" /><Relationship Id="rId1093" Type="http://schemas.openxmlformats.org/officeDocument/2006/relationships/hyperlink" Target="https://advance.lexis.com/api/document?collection=news&amp;id=urn:contentItem:656R-YTN1-JBNF-W1B7-00000-00&amp;context=1516831" TargetMode="External" /><Relationship Id="rId1094" Type="http://schemas.openxmlformats.org/officeDocument/2006/relationships/image" Target="media/image23.png" /><Relationship Id="rId1095" Type="http://schemas.openxmlformats.org/officeDocument/2006/relationships/hyperlink" Target="https://dailyreview.com.au/louise-hearman-wins-archibald-prize-portrait-barry-humphries/" TargetMode="External" /><Relationship Id="rId1096" Type="http://schemas.openxmlformats.org/officeDocument/2006/relationships/hyperlink" Target="https://www.begadistrictnews.com.au/story/6404345/king-of-the-crooners-michael-simic-to-perform-concert-lead-workshop-in-tanja/" TargetMode="External" /><Relationship Id="rId1097" Type="http://schemas.openxmlformats.org/officeDocument/2006/relationships/hyperlink" Target="https://www.theguardian.com/books/2015/feb/28/the-anchoress-by-robyn-cadwallader-review-inner-life-medieval-nun" TargetMode="External" /><Relationship Id="rId1098" Type="http://schemas.openxmlformats.org/officeDocument/2006/relationships/hyperlink" Target="https://www.canberratimes.com.au/story/6618443/middle-ages-set-tale-wins-acts-top-literary-prize/" TargetMode="External" /><Relationship Id="rId1099" Type="http://schemas.openxmlformats.org/officeDocument/2006/relationships/header" Target="header292.xml" /><Relationship Id="rId11" Type="http://schemas.openxmlformats.org/officeDocument/2006/relationships/hyperlink" Target="https://advance.lexis.com/api/document?id=urn:contentItem:656X-KMX1-JCSC-J1TW-00000-00&amp;idtype=PID&amp;context=1516831" TargetMode="External" /><Relationship Id="rId110" Type="http://schemas.openxmlformats.org/officeDocument/2006/relationships/footer" Target="footer3.xml" /><Relationship Id="rId1100" Type="http://schemas.openxmlformats.org/officeDocument/2006/relationships/header" Target="header293.xml" /><Relationship Id="rId1101" Type="http://schemas.openxmlformats.org/officeDocument/2006/relationships/footer" Target="footer292.xml" /><Relationship Id="rId1102" Type="http://schemas.openxmlformats.org/officeDocument/2006/relationships/footer" Target="footer293.xml" /><Relationship Id="rId1103" Type="http://schemas.openxmlformats.org/officeDocument/2006/relationships/header" Target="header294.xml" /><Relationship Id="rId1104" Type="http://schemas.openxmlformats.org/officeDocument/2006/relationships/footer" Target="footer294.xml" /><Relationship Id="rId1105" Type="http://schemas.openxmlformats.org/officeDocument/2006/relationships/hyperlink" Target="https://advance.lexis.com/api/document?collection=news&amp;id=urn:contentItem:6563-V751-JD39-X238-00000-00&amp;context=1516831" TargetMode="External" /><Relationship Id="rId1106" Type="http://schemas.openxmlformats.org/officeDocument/2006/relationships/image" Target="media/image24.png" /><Relationship Id="rId1107" Type="http://schemas.openxmlformats.org/officeDocument/2006/relationships/hyperlink" Target="http://Gary Townsend" TargetMode="External" /><Relationship Id="rId1108" Type="http://schemas.openxmlformats.org/officeDocument/2006/relationships/hyperlink" Target="http://www.argyllsmokery.com" TargetMode="External" /><Relationship Id="rId1109" Type="http://schemas.openxmlformats.org/officeDocument/2006/relationships/hyperlink" Target="http://www.lunanbayfarm.com" TargetMode="External" /><Relationship Id="rId111" Type="http://schemas.openxmlformats.org/officeDocument/2006/relationships/header" Target="header4.xml" /><Relationship Id="rId1110" Type="http://schemas.openxmlformats.org/officeDocument/2006/relationships/hyperlink" Target="http://www.castletonfarm.co.uk" TargetMode="External" /><Relationship Id="rId1111" Type="http://schemas.openxmlformats.org/officeDocument/2006/relationships/hyperlink" Target="http://www.northpointdistillery.com" TargetMode="External" /><Relationship Id="rId1112" Type="http://schemas.openxmlformats.org/officeDocument/2006/relationships/hyperlink" Target="http://www.hotelduvin.com" TargetMode="External" /><Relationship Id="rId1113" Type="http://schemas.openxmlformats.org/officeDocument/2006/relationships/header" Target="header295.xml" /><Relationship Id="rId1114" Type="http://schemas.openxmlformats.org/officeDocument/2006/relationships/header" Target="header296.xml" /><Relationship Id="rId1115" Type="http://schemas.openxmlformats.org/officeDocument/2006/relationships/footer" Target="footer295.xml" /><Relationship Id="rId1116" Type="http://schemas.openxmlformats.org/officeDocument/2006/relationships/footer" Target="footer296.xml" /><Relationship Id="rId1117" Type="http://schemas.openxmlformats.org/officeDocument/2006/relationships/header" Target="header297.xml" /><Relationship Id="rId1118" Type="http://schemas.openxmlformats.org/officeDocument/2006/relationships/footer" Target="footer297.xml" /><Relationship Id="rId1119" Type="http://schemas.openxmlformats.org/officeDocument/2006/relationships/hyperlink" Target="https://advance.lexis.com/api/document?collection=news&amp;id=urn:contentItem:6561-Y871-DXKH-N4NB-00000-00&amp;context=1516831" TargetMode="External" /><Relationship Id="rId112" Type="http://schemas.openxmlformats.org/officeDocument/2006/relationships/header" Target="header5.xml" /><Relationship Id="rId1120" Type="http://schemas.openxmlformats.org/officeDocument/2006/relationships/hyperlink" Target="http://www.buysellsignals.com/bst/00105181100080422666" TargetMode="External" /><Relationship Id="rId1121" Type="http://schemas.openxmlformats.org/officeDocument/2006/relationships/hyperlink" Target="http://www.buysellsignals.com/bst/00299181100080422666" TargetMode="External" /><Relationship Id="rId1122" Type="http://schemas.openxmlformats.org/officeDocument/2006/relationships/hyperlink" Target="http://www.buysellsignals.com/bst/00405181100080422666" TargetMode="External" /><Relationship Id="rId1123" Type="http://schemas.openxmlformats.org/officeDocument/2006/relationships/hyperlink" Target="http://www.buysellsignals.com/bst/00605181100080422666" TargetMode="External" /><Relationship Id="rId1124" Type="http://schemas.openxmlformats.org/officeDocument/2006/relationships/hyperlink" Target="http://www.buysellsignals.com/bst/00805181100080422666" TargetMode="External" /><Relationship Id="rId1125" Type="http://schemas.openxmlformats.org/officeDocument/2006/relationships/hyperlink" Target="http://www.buysellsignals.com/bst/00905227100080422132" TargetMode="External" /><Relationship Id="rId1126" Type="http://schemas.openxmlformats.org/officeDocument/2006/relationships/hyperlink" Target="http://www.buysellsignals.net/BuySellSignals/report/France/Stock/Daily/Html/SW_Board_Of_Directors.html" TargetMode="External" /><Relationship Id="rId1127" Type="http://schemas.openxmlformats.org/officeDocument/2006/relationships/hyperlink" Target="http://www.sodexo.com" TargetMode="External" /><Relationship Id="rId1128" Type="http://schemas.openxmlformats.org/officeDocument/2006/relationships/hyperlink" Target="mailto:investor.relations@sodexo.com" TargetMode="External" /><Relationship Id="rId1129" Type="http://schemas.openxmlformats.org/officeDocument/2006/relationships/header" Target="header298.xml" /><Relationship Id="rId113" Type="http://schemas.openxmlformats.org/officeDocument/2006/relationships/footer" Target="footer4.xml" /><Relationship Id="rId1130" Type="http://schemas.openxmlformats.org/officeDocument/2006/relationships/header" Target="header299.xml" /><Relationship Id="rId1131" Type="http://schemas.openxmlformats.org/officeDocument/2006/relationships/footer" Target="footer298.xml" /><Relationship Id="rId1132" Type="http://schemas.openxmlformats.org/officeDocument/2006/relationships/footer" Target="footer299.xml" /><Relationship Id="rId1133" Type="http://schemas.openxmlformats.org/officeDocument/2006/relationships/header" Target="header300.xml" /><Relationship Id="rId1134" Type="http://schemas.openxmlformats.org/officeDocument/2006/relationships/footer" Target="footer300.xml" /><Relationship Id="rId1135" Type="http://schemas.openxmlformats.org/officeDocument/2006/relationships/hyperlink" Target="https://advance.lexis.com/api/document?collection=news&amp;id=urn:contentItem:6563-5BP1-DXKH-N352-00000-00&amp;context=1516831" TargetMode="External" /><Relationship Id="rId1136" Type="http://schemas.openxmlformats.org/officeDocument/2006/relationships/hyperlink" Target="http://www.buysellsignals.com/bst/001051971000804224354" TargetMode="External" /><Relationship Id="rId1137" Type="http://schemas.openxmlformats.org/officeDocument/2006/relationships/hyperlink" Target="http://www.buysellsignals.com/bst/002051971000804224354" TargetMode="External" /><Relationship Id="rId1138" Type="http://schemas.openxmlformats.org/officeDocument/2006/relationships/hyperlink" Target="http://www.buysellsignals.com/bst/003051971000804224354" TargetMode="External" /><Relationship Id="rId1139" Type="http://schemas.openxmlformats.org/officeDocument/2006/relationships/hyperlink" Target="http://www.buysellsignals.com/bst/005051971000804224354" TargetMode="External" /><Relationship Id="rId114" Type="http://schemas.openxmlformats.org/officeDocument/2006/relationships/footer" Target="footer5.xml" /><Relationship Id="rId1140" Type="http://schemas.openxmlformats.org/officeDocument/2006/relationships/hyperlink" Target="http://www.buysellsignals.com/bst/006051971000804224354" TargetMode="External" /><Relationship Id="rId1141" Type="http://schemas.openxmlformats.org/officeDocument/2006/relationships/hyperlink" Target="http://www.buysellsignals.com/bst/008051971000804224354" TargetMode="External" /><Relationship Id="rId1142" Type="http://schemas.openxmlformats.org/officeDocument/2006/relationships/hyperlink" Target="http://www.buysellsignals.net/BuySellSignals/report/Usnasdaq/Stock/Daily/Html/CLXT_Insider_Buying_Selling.html" TargetMode="External" /><Relationship Id="rId1143" Type="http://schemas.openxmlformats.org/officeDocument/2006/relationships/hyperlink" Target="http://www.buysellsignals.net/BuySellSignals/report/Usnasdaq/Stock/Daily/Html/CLXT_Board_Of_Directors.html" TargetMode="External" /><Relationship Id="rId1144" Type="http://schemas.openxmlformats.org/officeDocument/2006/relationships/hyperlink" Target="http://www.calyxt.com" TargetMode="External" /><Relationship Id="rId1145" Type="http://schemas.openxmlformats.org/officeDocument/2006/relationships/hyperlink" Target="http://www.calyxt.com/newsevents" TargetMode="External" /><Relationship Id="rId1146" Type="http://schemas.openxmlformats.org/officeDocument/2006/relationships/header" Target="header301.xml" /><Relationship Id="rId1147" Type="http://schemas.openxmlformats.org/officeDocument/2006/relationships/header" Target="header302.xml" /><Relationship Id="rId1148" Type="http://schemas.openxmlformats.org/officeDocument/2006/relationships/footer" Target="footer301.xml" /><Relationship Id="rId1149" Type="http://schemas.openxmlformats.org/officeDocument/2006/relationships/footer" Target="footer302.xml" /><Relationship Id="rId115" Type="http://schemas.openxmlformats.org/officeDocument/2006/relationships/header" Target="header6.xml" /><Relationship Id="rId1150" Type="http://schemas.openxmlformats.org/officeDocument/2006/relationships/header" Target="header303.xml" /><Relationship Id="rId1151" Type="http://schemas.openxmlformats.org/officeDocument/2006/relationships/footer" Target="footer303.xml" /><Relationship Id="rId1152" Type="http://schemas.openxmlformats.org/officeDocument/2006/relationships/hyperlink" Target="https://advance.lexis.com/api/document?collection=news&amp;id=urn:contentItem:6562-P631-JB4C-62GF-00000-00&amp;context=1516831" TargetMode="External" /><Relationship Id="rId1153" Type="http://schemas.openxmlformats.org/officeDocument/2006/relationships/hyperlink" Target="http://ct.moreover.com/?a=47468388280&amp;p=33s&amp;v=1&amp;x=HFXLVMpmRWetyV_6Ilidrw" TargetMode="External" /><Relationship Id="rId1154" Type="http://schemas.openxmlformats.org/officeDocument/2006/relationships/theme" Target="theme/theme1.xml" /><Relationship Id="rId1155" Type="http://schemas.openxmlformats.org/officeDocument/2006/relationships/numbering" Target="numbering.xml" /><Relationship Id="rId1156" Type="http://schemas.openxmlformats.org/officeDocument/2006/relationships/styles" Target="styles.xml" /><Relationship Id="rId116" Type="http://schemas.openxmlformats.org/officeDocument/2006/relationships/footer" Target="footer6.xml" /><Relationship Id="rId117" Type="http://schemas.openxmlformats.org/officeDocument/2006/relationships/hyperlink" Target="https://advance.lexis.com/api/document?collection=news&amp;id=urn:contentItem:656W-4W61-DXKH-N0C4-00000-00&amp;context=1516831" TargetMode="External" /><Relationship Id="rId118" Type="http://schemas.openxmlformats.org/officeDocument/2006/relationships/image" Target="media/image3.png" /><Relationship Id="rId119" Type="http://schemas.openxmlformats.org/officeDocument/2006/relationships/hyperlink" Target="http://www.buysellsignals.net/BuySellSignals/report/Unlisted/Stock/Daily/Html/Unlisted_LN_3029493_56291.html" TargetMode="External" /><Relationship Id="rId12" Type="http://schemas.openxmlformats.org/officeDocument/2006/relationships/hyperlink" Target="https://advance.lexis.com/api/document?id=urn:contentItem:656X-F271-JCSC-J4PH-00000-00&amp;idtype=PID&amp;context=1516831" TargetMode="External" /><Relationship Id="rId120" Type="http://schemas.openxmlformats.org/officeDocument/2006/relationships/hyperlink" Target="http://www.buysellsignals.net/BuySellSignals/report/Unlisted/Stock/Daily/Html/Unlisted_SEC27_weekly.html" TargetMode="External" /><Relationship Id="rId121" Type="http://schemas.openxmlformats.org/officeDocument/2006/relationships/hyperlink" Target="http://www.buysellsignals.net/BuySellSignals/report/Unlisted/Stock/Daily/Html/Unlisted_LN_Delaware_weekly.html" TargetMode="External" /><Relationship Id="rId122" Type="http://schemas.openxmlformats.org/officeDocument/2006/relationships/hyperlink" Target="http://www.buysellsignals.net/BuySellSignals/report/Unlisted/Stock/Daily/Html/Unlisted_LN_Construction_&amp;_Engineering_ytd.html" TargetMode="External" /><Relationship Id="rId123" Type="http://schemas.openxmlformats.org/officeDocument/2006/relationships/hyperlink" Target="http://www.buysellsignals.net/BuySellSignals/report/Unlisted/Stock/Daily/Html/Unlisted_LN_Delaware_ytd.html" TargetMode="External" /><Relationship Id="rId124" Type="http://schemas.openxmlformats.org/officeDocument/2006/relationships/hyperlink" Target="http://bv.com" TargetMode="External" /><Relationship Id="rId125" Type="http://schemas.openxmlformats.org/officeDocument/2006/relationships/hyperlink" Target="http://www.buysellsignals.com" TargetMode="External" /><Relationship Id="rId126" Type="http://schemas.openxmlformats.org/officeDocument/2006/relationships/header" Target="header7.xml" /><Relationship Id="rId127" Type="http://schemas.openxmlformats.org/officeDocument/2006/relationships/header" Target="header8.xml" /><Relationship Id="rId128" Type="http://schemas.openxmlformats.org/officeDocument/2006/relationships/footer" Target="footer7.xml" /><Relationship Id="rId129" Type="http://schemas.openxmlformats.org/officeDocument/2006/relationships/footer" Target="footer8.xml" /><Relationship Id="rId13" Type="http://schemas.openxmlformats.org/officeDocument/2006/relationships/hyperlink" Target="https://advance.lexis.com/api/document?id=urn:contentItem:656X-KMX1-JCSC-J16J-00000-00&amp;idtype=PID&amp;context=1516831" TargetMode="External" /><Relationship Id="rId130" Type="http://schemas.openxmlformats.org/officeDocument/2006/relationships/header" Target="header9.xml" /><Relationship Id="rId131" Type="http://schemas.openxmlformats.org/officeDocument/2006/relationships/footer" Target="footer9.xml" /><Relationship Id="rId132" Type="http://schemas.openxmlformats.org/officeDocument/2006/relationships/hyperlink" Target="https://advance.lexis.com/api/document?collection=news&amp;id=urn:contentItem:656Y-81Y1-F07F-8422-00000-00&amp;context=1516831" TargetMode="External" /><Relationship Id="rId133" Type="http://schemas.openxmlformats.org/officeDocument/2006/relationships/hyperlink" Target="http://ct.moreover.com/?a=47501174054&amp;p=2a4&amp;v=1&amp;x=JpcZujrEhmvdUhYvWMLRyA" TargetMode="External" /><Relationship Id="rId134" Type="http://schemas.openxmlformats.org/officeDocument/2006/relationships/header" Target="header10.xml" /><Relationship Id="rId135" Type="http://schemas.openxmlformats.org/officeDocument/2006/relationships/header" Target="header11.xml" /><Relationship Id="rId136" Type="http://schemas.openxmlformats.org/officeDocument/2006/relationships/footer" Target="footer10.xml" /><Relationship Id="rId137" Type="http://schemas.openxmlformats.org/officeDocument/2006/relationships/footer" Target="footer11.xml" /><Relationship Id="rId138" Type="http://schemas.openxmlformats.org/officeDocument/2006/relationships/header" Target="header12.xml" /><Relationship Id="rId139" Type="http://schemas.openxmlformats.org/officeDocument/2006/relationships/footer" Target="footer12.xml" /><Relationship Id="rId14" Type="http://schemas.openxmlformats.org/officeDocument/2006/relationships/hyperlink" Target="https://advance.lexis.com/api/document?id=urn:contentItem:5PGV-35P1-JDG9-Y4NK-00000-00&amp;idtype=PID&amp;context=1516831" TargetMode="External" /><Relationship Id="rId140" Type="http://schemas.openxmlformats.org/officeDocument/2006/relationships/hyperlink" Target="https://advance.lexis.com/api/document?collection=news&amp;id=urn:contentItem:656Y-7H11-DY03-M4K9-00000-00&amp;context=1516831" TargetMode="External" /><Relationship Id="rId141" Type="http://schemas.openxmlformats.org/officeDocument/2006/relationships/image" Target="media/image4.png" /><Relationship Id="rId142" Type="http://schemas.openxmlformats.org/officeDocument/2006/relationships/header" Target="header13.xml" /><Relationship Id="rId143" Type="http://schemas.openxmlformats.org/officeDocument/2006/relationships/header" Target="header14.xml" /><Relationship Id="rId144" Type="http://schemas.openxmlformats.org/officeDocument/2006/relationships/footer" Target="footer13.xml" /><Relationship Id="rId145" Type="http://schemas.openxmlformats.org/officeDocument/2006/relationships/footer" Target="footer14.xml" /><Relationship Id="rId146" Type="http://schemas.openxmlformats.org/officeDocument/2006/relationships/header" Target="header15.xml" /><Relationship Id="rId147" Type="http://schemas.openxmlformats.org/officeDocument/2006/relationships/footer" Target="footer15.xml" /><Relationship Id="rId148" Type="http://schemas.openxmlformats.org/officeDocument/2006/relationships/hyperlink" Target="https://advance.lexis.com/api/document?collection=news&amp;id=urn:contentItem:6544-68N1-JBR4-F18G-00000-00&amp;context=1516831" TargetMode="External" /><Relationship Id="rId149" Type="http://schemas.openxmlformats.org/officeDocument/2006/relationships/image" Target="media/image5.png" /><Relationship Id="rId15" Type="http://schemas.openxmlformats.org/officeDocument/2006/relationships/hyperlink" Target="https://advance.lexis.com/api/document?id=urn:contentItem:656X-KMX1-JCSC-J276-00000-00&amp;idtype=PID&amp;context=1516831" TargetMode="External" /><Relationship Id="rId150" Type="http://schemas.openxmlformats.org/officeDocument/2006/relationships/hyperlink" Target="https://www.weeklytimesnow.com.au/agribusiness/farmer-of-the-year/the-weekly-times-coles-farmer-of-the-year-awards-2021-finalists-announced/news-story/0f7977f2d0506cff3c2e84711d2dc1a3" TargetMode="External" /><Relationship Id="rId151" Type="http://schemas.openxmlformats.org/officeDocument/2006/relationships/hyperlink" Target="https://www.weeklytimesnow.com.au/agribusiness/maller-family-from-hamilton-park-wagyu-take-the-next-step-with-phat-wag-butcher-shop/news-story/b3baec8af2d377d3cb8751723c0ca66c" TargetMode="External" /><Relationship Id="rId152" Type="http://schemas.openxmlformats.org/officeDocument/2006/relationships/hyperlink" Target="https://www.weeklytimesnow.com.au/agribusiness/farmer-of-the-year/jarrah-cattle-company-finetunes-genetics-for-carcass-quality/news-story/b94cba0065b50daa65bf111d33de3ccf" TargetMode="External" /><Relationship Id="rId153" Type="http://schemas.openxmlformats.org/officeDocument/2006/relationships/hyperlink" Target="https://www.weeklytimesnow.com.au/agribusiness/farmer-of-the-year/tom-and-olivia-lawson-win-the-weekly-times-coles-2020-beef-farmer-of-the-year/news-story/4641e97cb85f8027b2d6d01d4feb6ca2#:~:text=Beef%20Farmer%20of%20the%20Year,Paringa%20Livestock%20%7C%20The%20Weekly%20Times" TargetMode="External" /><Relationship Id="rId154" Type="http://schemas.openxmlformats.org/officeDocument/2006/relationships/hyperlink" Target="https://www.weeklytimesnow.com.au/agribusiness/livestock/black-baldies-boost-lake-mundi-beef-business/news-story/32fbd1789eb3794719480f7a96191833" TargetMode="External" /><Relationship Id="rId155" Type="http://schemas.openxmlformats.org/officeDocument/2006/relationships/hyperlink" Target="https://www.weeklytimesnow.com.au/agribusiness/on-farm/angus-breeder-stakes-his-claim/news-story/8c1163e0368a7c552bda7039755eae2b" TargetMode="External" /><Relationship Id="rId156" Type="http://schemas.openxmlformats.org/officeDocument/2006/relationships/hyperlink" Target="https://www.weeklytimesnow.com.au/agribusiness/farmer-of-the-year/perry-family-from-trent-bridge-wagyu-win-2019-the-weekly-times-coles-beef-farmer-of-the-year/news-story/3707f6c153f3090fdb33ee3b18ad1d41" TargetMode="External" /><Relationship Id="rId157" Type="http://schemas.openxmlformats.org/officeDocument/2006/relationships/hyperlink" Target="https://www.weeklytimesnow.com.au/agribusiness/on-farm/coleraine-beef-producer-john-wyld-finds-a-move-to-finishing-cattle-makes-dollars-and-sense/news-story/439ee7bdfc715aeb4aa14020c11c8dec" TargetMode="External" /><Relationship Id="rId158" Type="http://schemas.openxmlformats.org/officeDocument/2006/relationships/hyperlink" Target="https://www.weeklytimesnow.com.au/agribusiness/on-farm/barfold-beef-shea-family-finding-success-in-angus-beef/news-story/f26c77cdcb3ee91648e2cc5375c743c6" TargetMode="External" /><Relationship Id="rId159" Type="http://schemas.openxmlformats.org/officeDocument/2006/relationships/hyperlink" Target="https://www.weeklytimesnow.com.au/agribusiness/farmer-of-the-year/texas-angus-defies-drought-to-come-out-a-winner/news-story/cf7e54ad9f99149d7ca3dae0cd9b854a#:~:text=Despite%20experiencing%20the%20devastating%20effects,its%20most%20successful%20year%20yet." TargetMode="External" /><Relationship Id="rId16" Type="http://schemas.openxmlformats.org/officeDocument/2006/relationships/hyperlink" Target="https://advance.lexis.com/api/document?id=urn:contentItem:656W-Y891-JCSC-J3XW-00000-00&amp;idtype=PID&amp;context=1516831" TargetMode="External" /><Relationship Id="rId160" Type="http://schemas.openxmlformats.org/officeDocument/2006/relationships/hyperlink" Target="https://www.weeklytimesnow.com.au/agribusiness/farmer-of-the-year/feeding-cattle-kale-a-viable-alternative-for-youngs/news-story/54fd0034168b438479d6ec9d1359df71" TargetMode="External" /><Relationship Id="rId161" Type="http://schemas.openxmlformats.org/officeDocument/2006/relationships/hyperlink" Target="https://www.weeklytimesnow.com.au/agribusiness/farmer-of-the-year/macquarie-wagyu-plate-to-paddock-approach-pays-off/news-story/bf334550adaaa92e36317792ed389ac2" TargetMode="External" /><Relationship Id="rId162" Type="http://schemas.openxmlformats.org/officeDocument/2006/relationships/hyperlink" Target="https://www.weeklytimesnow.com.au/agribusiness/farmer-of-the-year/rosedale-charolais-wordly-outlook-and-focus-on-genetics-and-marketing-spells-a-winner/news-story/5df73566d997cbed0e9d1e6f4f731148" TargetMode="External" /><Relationship Id="rId163" Type="http://schemas.openxmlformats.org/officeDocument/2006/relationships/hyperlink" Target="https://www.weeklytimesnow.com.au/agribusiness/farmer-of-the-year/jac-wagyu-secret-recipe-proves-a-success-for-consumers/news-story/69bad09ba05e6068feb5c794e15b2b60" TargetMode="External" /><Relationship Id="rId164" Type="http://schemas.openxmlformats.org/officeDocument/2006/relationships/hyperlink" Target="https://www.weeklytimesnow.com.au/agribusiness/farmer-of-the-year/minnamurra-pastoral-company-shift-to-speckle-park-cattle-turning-heads/news-story/41f1495a1dc768fc07aff6ae1c1fc2f3" TargetMode="External" /><Relationship Id="rId165" Type="http://schemas.openxmlformats.org/officeDocument/2006/relationships/hyperlink" Target="https://www.weeklytimesnow.com.au/agribusiness/farmer-of-the-year/david-and-prue-bondfield-of-palgrove-charolais-stud-at-dalveen-in-queensland-lead-the-bull-charge/news-story/ea990dfd4d144052df6ea33634ea8582" TargetMode="External" /><Relationship Id="rId166" Type="http://schemas.openxmlformats.org/officeDocument/2006/relationships/hyperlink" Target="https://www.weeklytimesnow.com.au/agribusiness/on-farm/scott-de-bruin-of-mayura-station-at-millicent-is-a-cut-above-when-it-comes-to-farming/news-story/9ce9d7a472a7ec9819e54e8c4b3cf07d" TargetMode="External" /><Relationship Id="rId167" Type="http://schemas.openxmlformats.org/officeDocument/2006/relationships/hyperlink" Target="https://www.weeklytimesnow.com.au/agribusiness/farmer-of-the-year/beasley-family-sheep-and-beef-prepared-well-for-the-future/news-story/d5024c33345a26cff256fbdde2fa19a0" TargetMode="External" /><Relationship Id="rId168" Type="http://schemas.openxmlformats.org/officeDocument/2006/relationships/hyperlink" Target="https://www.weeklytimesnow.com.au/agribusiness/farmer-of-the-year/killa-plan-produces-top-finish/news-story/ec00611814fc6e88067f45f0aba5074a" TargetMode="External" /><Relationship Id="rId169" Type="http://schemas.openxmlformats.org/officeDocument/2006/relationships/hyperlink" Target="https://www.weeklytimesnow.com.au/agribusiness/farmer-of-the-year/matching-pasture-to-program-lifts-productivity-for-carroll-family-of-mudgegonga/news-story/d4bc19a651167a105defc38ba0b4525b" TargetMode="External" /><Relationship Id="rId17" Type="http://schemas.openxmlformats.org/officeDocument/2006/relationships/hyperlink" Target="https://advance.lexis.com/api/document?id=urn:contentItem:6570-2GT1-JCMN-Y2GN-00000-00&amp;idtype=PID&amp;context=1516831" TargetMode="External" /><Relationship Id="rId170" Type="http://schemas.openxmlformats.org/officeDocument/2006/relationships/hyperlink" Target="https://www.weeklytimesnow.com.au/agribusiness/farmer-of-the-year/good-year-for-beef-producers-brad-and-irene-gale-of-waratah-bay-in-south-gippsland/news-story/39fd0cf295ac63e0fd4cd1373fcab4b3" TargetMode="External" /><Relationship Id="rId171" Type="http://schemas.openxmlformats.org/officeDocument/2006/relationships/hyperlink" Target="https://www.weeklytimesnow.com.au/agribusiness/on-farm/hicks-beef-at-holbrook-strives-for-growth-and-fertility/news-story/29a56805426fea338dbafa2f8bc56767" TargetMode="External" /><Relationship Id="rId172" Type="http://schemas.openxmlformats.org/officeDocument/2006/relationships/hyperlink" Target="https://www.weeklytimesnow.com.au/agribusiness/farmer-of-the-year/genes-a-top-fit-at-knewleave-partnership-on-the-bellarine-peninsula/news-story/51c83dace2547c1ec7f24c074ef3e9c9" TargetMode="External" /><Relationship Id="rId173" Type="http://schemas.openxmlformats.org/officeDocument/2006/relationships/hyperlink" Target="https://www.weeklytimesnow.com.au/agribusiness/farmer-of-the-year/the-cascade-angus-herd-in-the-tallangatta-valley-bred-to-perform/news-story/ee30b9c47633c783478cb9e272e9bfd3" TargetMode="External" /><Relationship Id="rId174" Type="http://schemas.openxmlformats.org/officeDocument/2006/relationships/hyperlink" Target="https://www.weeklytimesnow.com.au/agribusiness/argyle-prestige-meats-in-hong-kong-deal-to-access-chinese-retail-outlets/news-story/7010789b2ffdd4ca2fbaa8ab26976dea" TargetMode="External" /><Relationship Id="rId175" Type="http://schemas.openxmlformats.org/officeDocument/2006/relationships/hyperlink" Target="https://www.weeklytimesnow.com.au/agribusiness/hammond-brothers-turn-the-tide/news-story/8c111b7d254cbce4a6cfa41883553cfe" TargetMode="External" /><Relationship Id="rId176" Type="http://schemas.openxmlformats.org/officeDocument/2006/relationships/hyperlink" Target="https://www.weeklytimesnow.com.au/news/rural-weekly/livestock/making-it-in-a-mans-world/news-story/d69cfac2cfa69909aa05046e44546dcf" TargetMode="External" /><Relationship Id="rId177" Type="http://schemas.openxmlformats.org/officeDocument/2006/relationships/hyperlink" Target="https://www.weeklytimesnow.com.au/agribusiness/polkinghorne-family-of-kingara-farms-in-south-australia-maximises-crop-yields/news-story/a78bded6750991a09a4189e46d8b76f5" TargetMode="External" /><Relationship Id="rId178" Type="http://schemas.openxmlformats.org/officeDocument/2006/relationships/hyperlink" Target="https://www.weeklytimesnow.com.au/agribusiness/davidson-family-dryland-cropping-innovation-in-the-liverpool-plains/news-story/1eff370d15517d6621457373e25d6d07" TargetMode="External" /><Relationship Id="rId179" Type="http://schemas.openxmlformats.org/officeDocument/2006/relationships/hyperlink" Target="https://www.weeklytimesnow.com.au/agribusiness/bannockburns-ben-erwin-runs-an-innovative-mixedfarming-business/news-story/63dab04d2e617f9c83785ee2669529e8" TargetMode="External" /><Relationship Id="rId18" Type="http://schemas.openxmlformats.org/officeDocument/2006/relationships/hyperlink" Target="https://advance.lexis.com/api/document?id=urn:contentItem:6573-WMX1-DYB4-T1WK-00000-00&amp;idtype=PID&amp;context=1516831" TargetMode="External" /><Relationship Id="rId180" Type="http://schemas.openxmlformats.org/officeDocument/2006/relationships/hyperlink" Target="https://www.weeklytimesnow.com.au/agribusiness/on-farm/nuffield-scholar-jarrod-amery-makes-his-own-way-in-farming/news-story/3a4289d334ea64299b7001a6eac6dff8" TargetMode="External" /><Relationship Id="rId181" Type="http://schemas.openxmlformats.org/officeDocument/2006/relationships/hyperlink" Target="https://www.weeklytimesnow.com.au/agribusiness/cropping/baldock-family-win-the-weekly-times-coles-2020-cropping-farmer-of-the-year/news-story/005bfe91f7d5c60716cb4d38beff4931" TargetMode="External" /><Relationship Id="rId182" Type="http://schemas.openxmlformats.org/officeDocument/2006/relationships/hyperlink" Target="https://www.weeklytimesnow.com.au/agribusiness/cropping/grain-grower-stewart-hamilton-spreads-the-risk-with-properties-at-cressy-wycheproof/news-story/16ae19d489ce30f58a203b5518c8c761" TargetMode="External" /><Relationship Id="rId183" Type="http://schemas.openxmlformats.org/officeDocument/2006/relationships/hyperlink" Target="https://www.weeklytimesnow.com.au/agribusiness/on-farm/kangaroo-island-cropping-farmers-reaping-reward-for-crossing-the-water/news-story/db996bb2b84d392923ae9ef79517e92f" TargetMode="External" /><Relationship Id="rId184" Type="http://schemas.openxmlformats.org/officeDocument/2006/relationships/hyperlink" Target="https://www.weeklytimesnow.com.au/agribusiness/farmer-of-the-year/peter-and-renee-burke-win-the-weekly-times-coles-2019-farmer-of-the-year/news-story/64a5b2d0867fb08b5f238f3fd79439c5" TargetMode="External" /><Relationship Id="rId185" Type="http://schemas.openxmlformats.org/officeDocument/2006/relationships/hyperlink" Target="https://www.weeklytimesnow.com.au/agribusiness/on-farm/growing-barley-for-beer-a-yorke-peninsula-farmer-is-the-toast-of-the-town-with-his-premium-beer-label/news-story/5d55312346134e70a6e65c1c830db77a" TargetMode="External" /><Relationship Id="rId186" Type="http://schemas.openxmlformats.org/officeDocument/2006/relationships/hyperlink" Target="https://www.weeklytimesnow.com.au/agribusiness/farmer-of-the-year/blomeleys-practical-skills-bring-crop-success/news-story/16e2e0d4d6d1083f9021723d3f716b39" TargetMode="External" /><Relationship Id="rId187" Type="http://schemas.openxmlformats.org/officeDocument/2006/relationships/hyperlink" Target="https://www.weeklytimesnow.com.au/agribusiness/farmer-of-the-year/merced-farmings-cotton-success-a-family-affair/news-story/ffe4a8257b385c425fd9b4dbadfb1729" TargetMode="External" /><Relationship Id="rId188" Type="http://schemas.openxmlformats.org/officeDocument/2006/relationships/hyperlink" Target="https://www.weeklytimesnow.com.au/agribusiness/on-farm/innovation-the-key-for-esperance-grain-grower-chris-reichstein/news-story/8600079ff992ce2f1bc1bc945f3d6bb8" TargetMode="External" /><Relationship Id="rId189" Type="http://schemas.openxmlformats.org/officeDocument/2006/relationships/hyperlink" Target="https://www.weeklytimesnow.com.au/agribusiness/farmer-of-the-year/maryland-too-learning-and-adapting-to-changes-in-the-industry/news-story/265ed5ecd0df5d7029271fc78882c69c" TargetMode="External" /><Relationship Id="rId19" Type="http://schemas.openxmlformats.org/officeDocument/2006/relationships/hyperlink" Target="https://advance.lexis.com/api/document?id=urn:contentItem:656X-RRY1-DYG2-R3V7-00000-00&amp;idtype=PID&amp;context=1516831" TargetMode="External" /><Relationship Id="rId190" Type="http://schemas.openxmlformats.org/officeDocument/2006/relationships/hyperlink" Target="https://www.weeklytimesnow.com.au/agribusiness/farmer-of-the-year/hinkley-farming-the-best-of-the-best-in-cropping-and-farming/news-story/0c58975cd46e5e64255d6f76f1cb77d4" TargetMode="External" /><Relationship Id="rId191" Type="http://schemas.openxmlformats.org/officeDocument/2006/relationships/hyperlink" Target="https://www.weeklytimesnow.com.au/agribusiness/farmer-of-the-year/smart-group-smart-family-from-keith-farm-for-the-future/news-story/06e2d2bc6a53d2aa29a0da5ec14054bf" TargetMode="External" /><Relationship Id="rId192" Type="http://schemas.openxmlformats.org/officeDocument/2006/relationships/hyperlink" Target="https://www.weeklytimesnow.com.au/agribusiness/farmer-of-the-year/bulla-burra-a-success-farm-built-from-friendship/news-story/cc1c5536cbcba0a91021f008310e447a" TargetMode="External" /><Relationship Id="rId193" Type="http://schemas.openxmlformats.org/officeDocument/2006/relationships/hyperlink" Target="https://www.weeklytimesnow.com.au/agribusiness/farmer-of-the-year/bungulla-farming-targeting-science-and-technology-result-in-profit-boost/news-story/5aea16bd7034d7b93fbcb3b77e8d9347" TargetMode="External" /><Relationship Id="rId194" Type="http://schemas.openxmlformats.org/officeDocument/2006/relationships/hyperlink" Target="https://www.weeklytimesnow.com.au/agribusiness/farmer-of-the-year/coulton-farming-best-of-technology-and-machinery-paying-off/news-story/ca931a7ccd1098dbbc3304cb0b644474" TargetMode="External" /><Relationship Id="rId195" Type="http://schemas.openxmlformats.org/officeDocument/2006/relationships/hyperlink" Target="https://www.weeklytimesnow.com.au/agribusiness/on-farm/calum-peace-of-andrew-peace-wines-at-piangil-branches-into-cropping/news-story/5bcb5447fb3922c9a845fa6ae1780cb7" TargetMode="External" /><Relationship Id="rId196" Type="http://schemas.openxmlformats.org/officeDocument/2006/relationships/hyperlink" Target="https://www.weeklytimesnow.com.au/agribusiness/farmer-of-the-year/wet-winter-puts-grant-and-naomi-sims-farming-system-to-the-test-at-pine-grove-near-echuca/news-story/7bdbe67ffc3320ba523cc4a185becff8" TargetMode="External" /><Relationship Id="rId197" Type="http://schemas.openxmlformats.org/officeDocument/2006/relationships/hyperlink" Target="https://www.weeklytimesnow.com.au/agribusiness/farmer-of-the-year/grant-and-naomi-sims-named-the-weekly-times-coles-2015-farmer-of-the-year/news-story/78de83222cfd9b1e6348550b834bbe1f" TargetMode="External" /><Relationship Id="rId198" Type="http://schemas.openxmlformats.org/officeDocument/2006/relationships/hyperlink" Target="https://www.weeklytimesnow.com.au/agribusiness/farmer-of-the-year/eg-baker-and-co-cooking-the-seeds-of-success/news-story/1f5a71d411e1ad3db65d356bb1e3d054" TargetMode="External" /><Relationship Id="rId199" Type="http://schemas.openxmlformats.org/officeDocument/2006/relationships/hyperlink" Target="https://www.weeklytimesnow.com.au/agribusiness/on-farm/bruces-stick-to-traditional-mixed-farming-operation-at-barooga-in-nsw-riverina/news-story/7f30ac1f10a4b32e596e382a87fd1e2c"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56R-8D51-F0K1-N36T-00000-00&amp;idtype=PID&amp;context=1516831" TargetMode="External" /><Relationship Id="rId200" Type="http://schemas.openxmlformats.org/officeDocument/2006/relationships/hyperlink" Target="https://www.weeklytimesnow.com.au/news/national/swan-hill--farmer-tony-fox-has-a-heart-of-gold/news-story/9165fef706b9a4d6cb5f56a5711b7a60" TargetMode="External" /><Relationship Id="rId201" Type="http://schemas.openxmlformats.org/officeDocument/2006/relationships/hyperlink" Target="https://www.weeklytimesnow.com.au/agribusiness/on-farm/family-tradition-endures-for-farmer-andrew-shepherd-from-kybybolite/news-story/333ee2aff81ee53277c92193c456f38b" TargetMode="External" /><Relationship Id="rId202" Type="http://schemas.openxmlformats.org/officeDocument/2006/relationships/hyperlink" Target="https://www.weeklytimesnow.com.au/agribusiness/tasmanian-dairy-farmer-works-with-nature-to-reap-rewards/news-story/fc038dd148a979088c2b43605698c531" TargetMode="External" /><Relationship Id="rId203" Type="http://schemas.openxmlformats.org/officeDocument/2006/relationships/hyperlink" Target="https://www.weeklytimesnow.com.au/agribusiness/dairy/seaweed-feed-to-cut-emissions/news-story/e859614ed1ca369b7b9b98a0c774e855" TargetMode="External" /><Relationship Id="rId204" Type="http://schemas.openxmlformats.org/officeDocument/2006/relationships/hyperlink" Target="https://www.weeklytimesnow.com.au/dairy/bega-dairy-farmer-will-russell-aims-to-lift-profits-with-homegrown-feed/news-story/042c1caf023d210465482563eb0464c3" TargetMode="External" /><Relationship Id="rId205" Type="http://schemas.openxmlformats.org/officeDocument/2006/relationships/hyperlink" Target="https://www.weeklytimesnow.com.au/agribusiness/farmer-of-the-year/raphael-familys-dairy-farming-success-at-muswellbrook-nsw/news-story/afea507a0280ab38c1b022fb03c6f4d2" TargetMode="External" /><Relationship Id="rId206" Type="http://schemas.openxmlformats.org/officeDocument/2006/relationships/hyperlink" Target="https://www.weeklytimesnow.com.au/agribusiness/from-humble-beginnings-to-a-family-corporate/news-story/18edbd0355a36c5781a064b6722e74b7" TargetMode="External" /><Relationship Id="rId207" Type="http://schemas.openxmlformats.org/officeDocument/2006/relationships/hyperlink" Target="https://www.weeklytimesnow.com.au/agribusiness/farmer-of-the-year/matt-and-alli-reid-named-the-weekly-times-coles-2020-farmer-of-the-year/news-story/ab5eaa50aa345689859841dec10f04d8" TargetMode="External" /><Relationship Id="rId208" Type="http://schemas.openxmlformats.org/officeDocument/2006/relationships/hyperlink" Target="https://www.weeklytimesnow.com.au/agribusiness/on-farm/low-cost-of-production-pays-off-for-inverloch-dairy-farmers-mick-and-paula-hughes/news-story/2a58cb6f0c443877cc39e7c154bb1bcd" TargetMode="External" /><Relationship Id="rId209" Type="http://schemas.openxmlformats.org/officeDocument/2006/relationships/hyperlink" Target="https://www.weeklytimesnow.com.au/agribusiness/fleurieu-milk-co-owes-success-to-passion-for-dairy/news-story/41ef483b6b1d02382f84077eeefcb3ec" TargetMode="External" /><Relationship Id="rId21" Type="http://schemas.openxmlformats.org/officeDocument/2006/relationships/hyperlink" Target="https://advance.lexis.com/api/document?id=urn:contentItem:656R-8D51-F0K1-N2SW-00000-00&amp;idtype=PID&amp;context=1516831" TargetMode="External" /><Relationship Id="rId210" Type="http://schemas.openxmlformats.org/officeDocument/2006/relationships/hyperlink" Target="https://www.weeklytimesnow.com.au/agribusiness/farmer-of-the-year/dairy-a-labour-of-love-and-passion-for-clint-theodore-and-brooke-lane/news-story/796399dd539f8e1f44e8b22ddebe0c26" TargetMode="External" /><Relationship Id="rId211" Type="http://schemas.openxmlformats.org/officeDocument/2006/relationships/hyperlink" Target="https://www.weeklytimesnow.com.au/agribusiness/farmer-of-the-year/sustainable-production-and-processing-get-results/news-story/d2d1cc3708259738b8909826a4330f81" TargetMode="External" /><Relationship Id="rId212" Type="http://schemas.openxmlformats.org/officeDocument/2006/relationships/hyperlink" Target="https://www.weeklytimesnow.com.au/agribusiness/farmer-of-the-year/luke-and-stacey-madden-are-doing-it-for-themselves/news-story/7b8565aa14d8262ffbdfe33cc674b0ef" TargetMode="External" /><Relationship Id="rId213" Type="http://schemas.openxmlformats.org/officeDocument/2006/relationships/hyperlink" Target="https://weeklytimesnow.com.au/agribusiness/farmer-of-the-year/wes-and-rita-hurrell-adapting-their-dairy-business-to-changing-climates/news-story/9a97da79b50ba8a9aff812c94d715a0e" TargetMode="External" /><Relationship Id="rId214" Type="http://schemas.openxmlformats.org/officeDocument/2006/relationships/hyperlink" Target="https://www.weeklytimesnow.com.au/agribusiness/farmer-of-the-year/ellerby-dairy-queenslands-biggest-dairy/news-story/11c133a6ed3621060cacba28b13169ee" TargetMode="External" /><Relationship Id="rId215" Type="http://schemas.openxmlformats.org/officeDocument/2006/relationships/hyperlink" Target="https://www.weeklytimesnow.com.au/agribusiness/farmer-of-the-year/dehne-and-sarah-vinnicombe-managing-the-risks-of-farming/news-story/69b61eea7ef4b36c5a4562075c557296" TargetMode="External" /><Relationship Id="rId216" Type="http://schemas.openxmlformats.org/officeDocument/2006/relationships/hyperlink" Target="https://www.weeklytimesnow.com.au/agribusiness/farmer-of-the-year/marleigh-park-water-efficiency-farms-greatest-profit-driver/news-story/e68a2f0ae164196283f5de76761ea0cb" TargetMode="External" /><Relationship Id="rId217" Type="http://schemas.openxmlformats.org/officeDocument/2006/relationships/hyperlink" Target="https://www.weeklytimesnow.com.au/agribusiness/farmer-of-the-year/lauren-and-simon-finger-the-dairy-farm-that-could/news-story/632bdb74d1d72940ad8a3c292785089a" TargetMode="External" /><Relationship Id="rId218" Type="http://schemas.openxmlformats.org/officeDocument/2006/relationships/hyperlink" Target="https://weeklytimesnow.com.au/agribusiness/farmer-of-the-year/cavill-family-growing-beets-a-game-changer-for-the-dairy-industry/news-story/fb5ef5ec00a8522e0f6cb70caea716b3" TargetMode="External" /><Relationship Id="rId219" Type="http://schemas.openxmlformats.org/officeDocument/2006/relationships/hyperlink" Target="https://weeklytimesnow.com.au/agribusiness/on-farm/measuring-everything-pays-off-for-south-gippsland-dairy-farmers-the-leppins/news-story/74b0d22e692062eac66cee6b3d3fcb6d" TargetMode="External" /><Relationship Id="rId22" Type="http://schemas.openxmlformats.org/officeDocument/2006/relationships/hyperlink" Target="https://advance.lexis.com/api/document?id=urn:contentItem:656P-4B11-JDKC-R3JN-00000-00&amp;idtype=PID&amp;context=1516831" TargetMode="External" /><Relationship Id="rId220" Type="http://schemas.openxmlformats.org/officeDocument/2006/relationships/hyperlink" Target="https://www.weeklytimesnow.com.au/agribusiness/on-farm/changing-tactics-for-a-dry-season-the-key-for-mella-dairy-farmers-leigh-and-kellie-schuuring/news-story/633102981e79b02e6fe67060aeb35c73" TargetMode="External" /><Relationship Id="rId221" Type="http://schemas.openxmlformats.org/officeDocument/2006/relationships/hyperlink" Target="https://weeklytimesnow.com.au/agribusiness/on-farm/labertouche-dairy-farmer-dave-barry-managing-pastures-with-chicory/news-story/4f5919a7c15682e9ba18243d4ef9ca04" TargetMode="External" /><Relationship Id="rId222" Type="http://schemas.openxmlformats.org/officeDocument/2006/relationships/hyperlink" Target="https://www.weeklytimesnow.com.au/agribusiness/farmer-of-the-year/heifer-rearing-is-the-whey-forward-for-simon-and-katie-gleeson-of-bilyana-grazing/news-story/0d9a44b86438cd326525fb388787922c" TargetMode="External" /><Relationship Id="rId223" Type="http://schemas.openxmlformats.org/officeDocument/2006/relationships/hyperlink" Target="https://www.weeklytimesnow.com.au/agribusiness/farmer-of-the-year/aaron-thomas-of-binginwarri-in-south-gippsland-mooves-up-the-dairy-ladder/news-story/a4361bb46c6511a4b1f667817bf5453a" TargetMode="External" /><Relationship Id="rId224" Type="http://schemas.openxmlformats.org/officeDocument/2006/relationships/hyperlink" Target="https://www.weeklytimesnow.com.au/news/grant-and-kim-archer-win-tasmanian-dairy-award-for-the-fourth-time/news-story/3e463a9daa419f87a0827ddfbe656a22" TargetMode="External" /><Relationship Id="rId225" Type="http://schemas.openxmlformats.org/officeDocument/2006/relationships/hyperlink" Target="https://www.weeklytimesnow.com.au/horticulture/moffatt-fresh-produce-at-tarome-takes-carrot-farming-to-next-level/news-story/957a24be5bb768b052447989b0eb877f" TargetMode="External" /><Relationship Id="rId226" Type="http://schemas.openxmlformats.org/officeDocument/2006/relationships/hyperlink" Target="https://www.weeklytimesnow.com.au/agribusiness/farmer-of-the-year/moonrocks-st-george-vegie-growers-boost-bottom-line/news-story/f01b128ebb7f9b8cc1b5dd2b558238bc" TargetMode="External" /><Relationship Id="rId227" Type="http://schemas.openxmlformats.org/officeDocument/2006/relationships/hyperlink" Target="https://www.weeklytimesnow.com.au/agribusiness/agjournal/net-zero-farmers-stride-towards-lowemissions-target/news-story/ce7835e2a68f9aa1688d2a4b2bcdfdf7" TargetMode="External" /><Relationship Id="rId228" Type="http://schemas.openxmlformats.org/officeDocument/2006/relationships/hyperlink" Target="https://www.weeklytimesnow.com.au/agribusiness/variety-is-the-spice-of-life-and-key-to-business-at-mountain-blue/news-story/0dd7cfba93a62de54b5c3f3bec84f59a" TargetMode="External" /><Relationship Id="rId229" Type="http://schemas.openxmlformats.org/officeDocument/2006/relationships/hyperlink" Target="https://www.weeklytimesnow.com.au/agribusiness/on-farm/efficiency-and-resilience-keep-busch-organics-going-strong/news-story/05c5c78fbd6540d161d2056b88dbe8d4" TargetMode="External" /><Relationship Id="rId23" Type="http://schemas.openxmlformats.org/officeDocument/2006/relationships/hyperlink" Target="https://advance.lexis.com/api/document?id=urn:contentItem:656P-FCB1-JBG1-84WG-00000-00&amp;idtype=PID&amp;context=1516831" TargetMode="External" /><Relationship Id="rId230" Type="http://schemas.openxmlformats.org/officeDocument/2006/relationships/hyperlink" Target="https://www.weeklytimesnow.com.au/horticulture/core-values-inspire-growers-to-find-the-next-right-thing/news-story/9a38030d132862adc6664643ab193342" TargetMode="External" /><Relationship Id="rId231" Type="http://schemas.openxmlformats.org/officeDocument/2006/relationships/hyperlink" Target="https://www.weeklytimesnow.com.au/agribusiness/crittenden-estate-on-the-mornington-peninsula-has-vines-of-the-time/news-story/edc33d89bc51542d8f43743b2ccf63ef" TargetMode="External" /><Relationship Id="rId232" Type="http://schemas.openxmlformats.org/officeDocument/2006/relationships/hyperlink" Target="https://www.weeklytimesnow.com.au/agribusiness/efficiency-the-key-for-jason-shields-of-plunketts-orchard-at-ardmona/news-story/bf3ca0d5f66ef35782b00629c0569784" TargetMode="External" /><Relationship Id="rId233" Type="http://schemas.openxmlformats.org/officeDocument/2006/relationships/hyperlink" Target="https://www.weeklytimesnow.com.au/agribusiness/agjournal/rugby-farm-one-of-australias-biggest-vegetablegrowing-operations/news-story/d9088421d133ab6ac81fcf637c5e1f5f" TargetMode="External" /><Relationship Id="rId234" Type="http://schemas.openxmlformats.org/officeDocument/2006/relationships/hyperlink" Target="https://www.weeklytimesnow.com.au/agribusiness/farmer-of-the-year/brothers-piata-farms-business-plan-ripe-for-the-picking/news-story/5a826afde8d1e2979c607c3789453d01" TargetMode="External" /><Relationship Id="rId235" Type="http://schemas.openxmlformats.org/officeDocument/2006/relationships/hyperlink" Target="https://www.weeklytimesnow.com.au/agribusiness/farmer-of-the-year/move-from-sugar-cane-to-sweet-potatoes-a-delicious-victory/news-story/5a6c048fbc7a47132f3f81431516f5dd" TargetMode="External" /><Relationship Id="rId236" Type="http://schemas.openxmlformats.org/officeDocument/2006/relationships/hyperlink" Target="https://www.weeklytimesnow.com.au/agribusiness/sunny-hill-flowers-dutch-delights-give-couple-a-winning-edge/news-story/df77f3a4c2c7e8600710c0f304c85a9b" TargetMode="External" /><Relationship Id="rId237" Type="http://schemas.openxmlformats.org/officeDocument/2006/relationships/hyperlink" Target="https://www.weeklytimesnow.com.au/agribusiness/farmer-of-the-year/koala-farms-vegetables-and-salads-the-main-dish-at-gatton-queensland/news-story/15832c1e036bca0d0d6bcaa00afb3139" TargetMode="External" /><Relationship Id="rId238" Type="http://schemas.openxmlformats.org/officeDocument/2006/relationships/hyperlink" Target="https://www.weeklytimesnow.com.au/agribusiness/farmer-of-the-year/flavorite-glasshouse-tomatoes-warragul-business-grows-for-it/news-story/86a938a3281031298e418ba9373c034f" TargetMode="External" /><Relationship Id="rId239" Type="http://schemas.openxmlformats.org/officeDocument/2006/relationships/hyperlink" Target="https://www.weeklytimesnow.com.au/agribusiness/farmer-of-the-year/taste-n-see-neighbourhood-love-farms-some-of-australias-best-strawberries/news-story/366b4c982099391a4a696eaaa649cb01" TargetMode="External" /><Relationship Id="rId24" Type="http://schemas.openxmlformats.org/officeDocument/2006/relationships/hyperlink" Target="https://advance.lexis.com/api/document?id=urn:contentItem:656P-X5J1-DY6B-214P-00000-00&amp;idtype=PID&amp;context=1516831" TargetMode="External" /><Relationship Id="rId240" Type="http://schemas.openxmlformats.org/officeDocument/2006/relationships/hyperlink" Target="https://www.weeklytimesnow.com.au/agribusiness/horticulture/horticulture-production-coastal-hydroponics-remains-focused/news-story/f2097f3b5a817042e971edcfccb7b0a2" TargetMode="External" /><Relationship Id="rId241" Type="http://schemas.openxmlformats.org/officeDocument/2006/relationships/hyperlink" Target="https://weeklytimesnow.com.au/agribusiness/on-farm/ceravolo-orchards-family-apple-dynasty-a-standout/news-story/5168a8021ab4905f9d821eb9c44d1552" TargetMode="External" /><Relationship Id="rId242" Type="http://schemas.openxmlformats.org/officeDocument/2006/relationships/hyperlink" Target="https://www.weeklytimesnow.com.au/agribusiness/farm-magazine/bethune-lane-brings-boutique-dairy-to-northwest-victoria/news-story/38f0897ea50feecd67efc0f01c459c5a" TargetMode="External" /><Relationship Id="rId243" Type="http://schemas.openxmlformats.org/officeDocument/2006/relationships/hyperlink" Target="https://www.weeklytimesnow.com.au/agribusiness/farm-magazine/pioneering-dart-family-takes-edible-bamboo-to-the-masses/news-story/5d1abf26802f162d8237bfe6a7015625" TargetMode="External" /><Relationship Id="rId244" Type="http://schemas.openxmlformats.org/officeDocument/2006/relationships/hyperlink" Target="https://www.weeklytimesnow.com.au/agribusiness/farm-magazine/lawsons-glutenfree-lentil-flour-puts-pinnaroo-on-the-map/news-story/9a113ad120e91687b93f1afac5578eeb" TargetMode="External" /><Relationship Id="rId245" Type="http://schemas.openxmlformats.org/officeDocument/2006/relationships/hyperlink" Target="https://www.weeklytimesnow.com.au/subscribe/news/1/?sourceCode=WTWEB_WRE170_a&amp;dest=https%3A%2F%2Fwww.weeklytimesnow.com.au%2Fagribusiness%2Ffarm-magazine%2Fcattle-farmer-receives-emissions-reduction-fund-carbon-credits-for-soil-project%2Fnews-story%2F07e3f95f581d93148e36c7ccb7e3ac74&amp;memtype=anonymous&amp;mode=premium" TargetMode="External" /><Relationship Id="rId246" Type="http://schemas.openxmlformats.org/officeDocument/2006/relationships/hyperlink" Target="https://www.weeklytimesnow.com.au/agribusiness/farm-magazine/petite-ingredientedible-flower-business-in-full-bloom/news-story/7e98992257bfc333a4bd77a3c8c44f3d" TargetMode="External" /><Relationship Id="rId247" Type="http://schemas.openxmlformats.org/officeDocument/2006/relationships/hyperlink" Target="https://www.weeklytimesnow.com.au/agribusiness/farm-magazine/leap-farm-city-family-revels-in-toggenburg-goat-dairy-challenge/news-story/2e92b132b52c48997275258c58abbafa" TargetMode="External" /><Relationship Id="rId248" Type="http://schemas.openxmlformats.org/officeDocument/2006/relationships/hyperlink" Target="https://www.weeklytimesnow.com.au/agribusiness/farmer-of-the-year/glenelg-river-herbs-watt-powers-herbs-into-new-territory/news-story/a44a335655dcf3330cfa2487c637e7c0" TargetMode="External" /><Relationship Id="rId249" Type="http://schemas.openxmlformats.org/officeDocument/2006/relationships/hyperlink" Target="https://www.weeklytimesnow.com.au/agribusiness/farm-magazine/lupins-for-life-cropping-family-puts-lupins-on-aussie-dining-tables/news-story/383c8ae1df243ce7e3836a2a746735d5" TargetMode="External" /><Relationship Id="rId25" Type="http://schemas.openxmlformats.org/officeDocument/2006/relationships/hyperlink" Target="https://advance.lexis.com/api/document?id=urn:contentItem:5PGV-35V1-JDG9-Y4RT-00000-00&amp;idtype=PID&amp;context=1516831" TargetMode="External" /><Relationship Id="rId250" Type="http://schemas.openxmlformats.org/officeDocument/2006/relationships/hyperlink" Target="https://www.weeklytimesnow.com.au/agribusiness/farm-magazine/outback-harvest-strikes-gold-with-little-known-grain/news-story/32c2913e1d178560df7fcac89859d5dd" TargetMode="External" /><Relationship Id="rId251" Type="http://schemas.openxmlformats.org/officeDocument/2006/relationships/hyperlink" Target="https://www.weeklytimesnow.com.au/agribusiness/farmer-of-the-year/tasmanian-saffron-a-golden-idea-that-started-30-years-ago/news-story/4367866bcf132593b49e4e2e8ec175c3" TargetMode="External" /><Relationship Id="rId252" Type="http://schemas.openxmlformats.org/officeDocument/2006/relationships/hyperlink" Target="https://www.weeklytimesnow.com.au/agribusiness/farmer-of-the-year/captains-creek-organic-wines-an-array-of-organic-products-at-blampied/news-story/88c725284383c56c60788234c74372e2" TargetMode="External" /><Relationship Id="rId253" Type="http://schemas.openxmlformats.org/officeDocument/2006/relationships/hyperlink" Target="https://www.weeklytimesnow.com.au/agribusiness/farmer-of-the-year/macabee-from-corporate-law-to-raising-dorper-sheep-at-toodyay-wa/news-story/ff3f3ecab3ca2a208a76c5dacb409a0d" TargetMode="External" /><Relationship Id="rId254" Type="http://schemas.openxmlformats.org/officeDocument/2006/relationships/hyperlink" Target="https://www.weeklytimesnow.com.au/agribusiness/farm-magazine/the-cain-family-is-making-a-break-from-tradition-taking-their-best-oats-directly-to-consumers/news-story/3485b6e2badea8e8fba6520488f86d44" TargetMode="External" /><Relationship Id="rId255" Type="http://schemas.openxmlformats.org/officeDocument/2006/relationships/hyperlink" Target="https://www.weeklytimesnow.com.au/agribusiness/farm-magazine/kingfisher-citrus-farmers-markets-the-saving-grace/news-story/198d8c7d5346e5a4f1d026213b72dd05" TargetMode="External" /><Relationship Id="rId256" Type="http://schemas.openxmlformats.org/officeDocument/2006/relationships/hyperlink" Target="https://www.weeklytimesnow.com.au/agribusiness/farm-magazine/the-grass-is-greener-for-the-trevaskis/news-story/ff454b12e8cd37d7da9199e5feb5e90b" TargetMode="External" /><Relationship Id="rId257" Type="http://schemas.openxmlformats.org/officeDocument/2006/relationships/hyperlink" Target="https://www.weeklytimesnow.com.au/agribusiness/on-farm/farm-magazine-meets-wayne-and-tash-shields-of-peninsula-fresh-organics/news-story/5f62f90ec56d78b05abbae0379b1912e" TargetMode="External" /><Relationship Id="rId258" Type="http://schemas.openxmlformats.org/officeDocument/2006/relationships/hyperlink" Target="https://www.weeklytimesnow.com.au/agribusiness/northern-move-proves-seismic-for-tom-and-marcus-hooke/news-story/65ba5cbe97490d4aa3b409adcc191807" TargetMode="External" /><Relationship Id="rId259" Type="http://schemas.openxmlformats.org/officeDocument/2006/relationships/hyperlink" Target="https://www.weeklytimesnow.com.au/agribusiness/victorias-biggest-merino-stud-brings-data-knowhow-learnt-in-cropping-to-grow-business/news-story/8306514c65a06568939444c223dbabea" TargetMode="External" /><Relationship Id="rId26" Type="http://schemas.openxmlformats.org/officeDocument/2006/relationships/hyperlink" Target="https://advance.lexis.com/api/document?id=urn:contentItem:656S-0MH1-DYG0-74GN-00000-00&amp;idtype=PID&amp;context=1516831" TargetMode="External" /><Relationship Id="rId260" Type="http://schemas.openxmlformats.org/officeDocument/2006/relationships/hyperlink" Target="https://www.weeklytimesnow.com.au/agribusiness/farmer-of-the-year/lyndall-farm-tassie-lamb-bred-for-flavour-and-profits/news-story/057ca9775ea09002386768d59064d00d" TargetMode="External" /><Relationship Id="rId261" Type="http://schemas.openxmlformats.org/officeDocument/2006/relationships/hyperlink" Target="https://www.weeklytimesnow.com.au/agribusiness/inspiration-for-innovation/news-story/efc2d9f2760968bb20fb2c564cb78095" TargetMode="External" /><Relationship Id="rId262" Type="http://schemas.openxmlformats.org/officeDocument/2006/relationships/hyperlink" Target="https://www.weeklytimesnow.com.au/agribusiness/highlander-fling-proves-to-be-gamechanger/news-story/3e2035ec227393af86d0c7b7fa2e8bb7" TargetMode="External" /><Relationship Id="rId263" Type="http://schemas.openxmlformats.org/officeDocument/2006/relationships/hyperlink" Target="https://www.weeklytimesnow.com.au/agribusiness/lamb-operation-prides-itself-on-its-productivity/news-story/48b7677eee827624c70494c27608bf0d" TargetMode="External" /><Relationship Id="rId264" Type="http://schemas.openxmlformats.org/officeDocument/2006/relationships/hyperlink" Target="https://www.weeklytimesnow.com.au/agribusiness/duncan-and-jess-barber-have-continued-to-expand-to-ensure-their-future/news-story/8fd14295a9887b0247b259c5bd40e23b" TargetMode="External" /><Relationship Id="rId265" Type="http://schemas.openxmlformats.org/officeDocument/2006/relationships/hyperlink" Target="https://www.weeklytimesnow.com.au/agribusiness/willera-merinos-balances-wool-meat-and-crop-production/news-story/2ec661bab1fa75643238876fe1775a25" TargetMode="External" /><Relationship Id="rId266" Type="http://schemas.openxmlformats.org/officeDocument/2006/relationships/hyperlink" Target="https://www.weeklytimesnow.com.au/agribusiness/farmer-of-the-year/sheep-farming-at-shelburn-shelford-matching-data-and-oldschool-skills/news-story/af8f66c4fc5368487799bd7f70816c71" TargetMode="External" /><Relationship Id="rId267" Type="http://schemas.openxmlformats.org/officeDocument/2006/relationships/hyperlink" Target="https://www.weeklytimesnow.com.au/agribusiness/farmer-of-the-year/allan-myers-dunkeld-pastoral-company-passes-the-baa-exam/news-story/4ba6db7b9597641e64135c73c148ddb9" TargetMode="External" /><Relationship Id="rId268" Type="http://schemas.openxmlformats.org/officeDocument/2006/relationships/hyperlink" Target="https://www.weeklytimesnow.com.au/agribusiness/on-farm/making-money-from-merinos-goode-family-of-barooka-in-south-australia-see-power-in-profits/news-story/6b82c8d05b3937d2a8063b3f2bbacf3c" TargetMode="External" /><Relationship Id="rId269" Type="http://schemas.openxmlformats.org/officeDocument/2006/relationships/hyperlink" Target="https://www.weeklytimesnow.com.au/agribusiness/farmer-of-the-year/tom-and-phoebe-bull-on-mission-from-paddock-to-palate/news-story/e379ac969b2a598a724a4e485cc50d1e" TargetMode="External" /><Relationship Id="rId27" Type="http://schemas.openxmlformats.org/officeDocument/2006/relationships/hyperlink" Target="https://advance.lexis.com/api/document?id=urn:contentItem:5V6K-81W1-F14X-V2JC-00000-00&amp;idtype=PID&amp;context=1516831" TargetMode="External" /><Relationship Id="rId270" Type="http://schemas.openxmlformats.org/officeDocument/2006/relationships/hyperlink" Target="https://www.weeklytimesnow.com.au/agribusiness/farmer-of-the-year/trefusis-merino-stud-increased-merino-returns-a-fine-feat/news-story/cee958fa89baaf8c54d5a4d8099241ec" TargetMode="External" /><Relationship Id="rId271" Type="http://schemas.openxmlformats.org/officeDocument/2006/relationships/hyperlink" Target="https://www.weeklytimesnow.com.au/agribusiness/farmer-of-the-year/yalgoo-genetics-fasttracking-genetic-gain-with-sheep-flock/news-story/7d15313289a1b9f313e54fdd0f9374d9" TargetMode="External" /><Relationship Id="rId272" Type="http://schemas.openxmlformats.org/officeDocument/2006/relationships/hyperlink" Target="https://www.weeklytimesnow.com.au/agribusiness/farmer-of-the-year/damian-and-rebecca-merrett-high-achieving-sheep-farmers-at-apsley/news-story/beb6cd97ef12bdd9405e5572ab1fffe2" TargetMode="External" /><Relationship Id="rId273" Type="http://schemas.openxmlformats.org/officeDocument/2006/relationships/hyperlink" Target="https://weeklytimesnow.com.au/agribusiness/farmer-of-the-year/glendemar-merinos-outofthebox-thinking-proving-crucial-for-successful-sheep/news-story/78d1d09081d5a58ef9681e01328d3d6f" TargetMode="External" /><Relationship Id="rId274" Type="http://schemas.openxmlformats.org/officeDocument/2006/relationships/hyperlink" Target="https://www.weeklytimesnow.com.au/agribusiness/farmer-of-the-year/glenlee-farm-noholdsbarred-approach-to-get-best-return-from-sheep/news-story/b9a88c444d037b4dcc011476353722ac" TargetMode="External" /><Relationship Id="rId275" Type="http://schemas.openxmlformats.org/officeDocument/2006/relationships/hyperlink" Target="https://www.weeklytimesnow.com.au/agribusiness/on-farm/hannaton-merino-stud-at-kaniva-raises-the-bar/news-story/44a33f7575b93911fdfb0a400a2d1943" TargetMode="External" /><Relationship Id="rId276" Type="http://schemas.openxmlformats.org/officeDocument/2006/relationships/hyperlink" Target="https://www.weeklytimesnow.com.au/agribusiness/on-farm/numbers-add-up-for-felix-rams-at-greenethorpe/news-story/4745a22e33b27eb8ec008401f332296d" TargetMode="External" /><Relationship Id="rId277" Type="http://schemas.openxmlformats.org/officeDocument/2006/relationships/hyperlink" Target="https://www.weeklytimesnow.com.au/agribusiness/farmer-of-the-year/shearerturnedfarmer-david-farley-makes-prime-lambs-work-at-kybybolite/news-story/763ecb6ef8d7a20f0ec217e664e2002b" TargetMode="External" /><Relationship Id="rId278" Type="http://schemas.openxmlformats.org/officeDocument/2006/relationships/hyperlink" Target="https://www.weeklytimesnow.com.au/agribusiness/farmer-of-the-year/darren-bahr-of-the-rock-in-the-nsw-riverina-focuses-on-productivity-in-his-merino-flock/news-story/0d657a9c95e33f0e418d169f270c32f6" TargetMode="External" /><Relationship Id="rId279" Type="http://schemas.openxmlformats.org/officeDocument/2006/relationships/hyperlink" Target="https://www.weeklytimesnow.com.au/agribusiness/farmer-of-the-year/merino-to-the-max/news-story/d4a9f47d62aca5308862286f1f055118" TargetMode="External" /><Relationship Id="rId28" Type="http://schemas.openxmlformats.org/officeDocument/2006/relationships/hyperlink" Target="https://advance.lexis.com/api/document?id=urn:contentItem:656P-KFF1-JCRR-04TP-00000-00&amp;idtype=PID&amp;context=1516831" TargetMode="External" /><Relationship Id="rId280" Type="http://schemas.openxmlformats.org/officeDocument/2006/relationships/hyperlink" Target="https://www.weeklytimesnow.com.au/agribusiness/farmer-of-the-year/a-golder-opportunity/news-story/0fa84c535613cbc4f243305ae4312554" TargetMode="External" /><Relationship Id="rId281" Type="http://schemas.openxmlformats.org/officeDocument/2006/relationships/header" Target="header16.xml" /><Relationship Id="rId282" Type="http://schemas.openxmlformats.org/officeDocument/2006/relationships/header" Target="header17.xml" /><Relationship Id="rId283" Type="http://schemas.openxmlformats.org/officeDocument/2006/relationships/footer" Target="footer16.xml" /><Relationship Id="rId284" Type="http://schemas.openxmlformats.org/officeDocument/2006/relationships/footer" Target="footer17.xml" /><Relationship Id="rId285" Type="http://schemas.openxmlformats.org/officeDocument/2006/relationships/header" Target="header18.xml" /><Relationship Id="rId286" Type="http://schemas.openxmlformats.org/officeDocument/2006/relationships/footer" Target="footer18.xml" /><Relationship Id="rId287" Type="http://schemas.openxmlformats.org/officeDocument/2006/relationships/hyperlink" Target="https://advance.lexis.com/api/document?collection=news&amp;id=urn:contentItem:6572-VS41-JB4F-Y2XW-00000-00&amp;context=1516831" TargetMode="External" /><Relationship Id="rId288" Type="http://schemas.openxmlformats.org/officeDocument/2006/relationships/hyperlink" Target="http://www.buysellsignals.com/bst/00105196100130422396" TargetMode="External" /><Relationship Id="rId289" Type="http://schemas.openxmlformats.org/officeDocument/2006/relationships/hyperlink" Target="http://www.buysellsignals.com/bst/00205196100130422396" TargetMode="External" /><Relationship Id="rId29" Type="http://schemas.openxmlformats.org/officeDocument/2006/relationships/hyperlink" Target="https://advance.lexis.com/api/document?id=urn:contentItem:656X-RD31-JCBJ-K011-00000-00&amp;idtype=PID&amp;context=1516831" TargetMode="External" /><Relationship Id="rId290" Type="http://schemas.openxmlformats.org/officeDocument/2006/relationships/hyperlink" Target="http://www.buysellsignals.com/bst/00305196100130422396" TargetMode="External" /><Relationship Id="rId291" Type="http://schemas.openxmlformats.org/officeDocument/2006/relationships/hyperlink" Target="http://www.buysellsignals.com/bst/00605196100130422396" TargetMode="External" /><Relationship Id="rId292" Type="http://schemas.openxmlformats.org/officeDocument/2006/relationships/hyperlink" Target="http://www.buysellsignals.com/bst/00805196100130422396" TargetMode="External" /><Relationship Id="rId293" Type="http://schemas.openxmlformats.org/officeDocument/2006/relationships/hyperlink" Target="http://www.buysellsignals.net/BuySellSignals/report/Usnyse/Stock/Daily/Html/INGR_Insider_Buying_Selling.html" TargetMode="External" /><Relationship Id="rId294" Type="http://schemas.openxmlformats.org/officeDocument/2006/relationships/hyperlink" Target="http://www.buysellsignals.net/BuySellSignals/report/Usnyse/Stock/Daily/Html/INGR_Board_Of_Directors.html" TargetMode="External" /><Relationship Id="rId295" Type="http://schemas.openxmlformats.org/officeDocument/2006/relationships/hyperlink" Target="https://www.ingredion.com/na/en-us/company/meet-ingredion/sustainability.html" TargetMode="External" /><Relationship Id="rId296" Type="http://schemas.openxmlformats.org/officeDocument/2006/relationships/hyperlink" Target="http://www.ingredion.com" TargetMode="External" /><Relationship Id="rId297" Type="http://schemas.openxmlformats.org/officeDocument/2006/relationships/hyperlink" Target="mailto:investor.relations@cornproducts.com" TargetMode="External" /><Relationship Id="rId298" Type="http://schemas.openxmlformats.org/officeDocument/2006/relationships/header" Target="header19.xml" /><Relationship Id="rId299" Type="http://schemas.openxmlformats.org/officeDocument/2006/relationships/header" Target="header20.xml" /><Relationship Id="rId3" Type="http://schemas.openxmlformats.org/officeDocument/2006/relationships/fontTable" Target="fontTable.xml" /><Relationship Id="rId30" Type="http://schemas.openxmlformats.org/officeDocument/2006/relationships/hyperlink" Target="https://advance.lexis.com/api/document?id=urn:contentItem:656X-RXR1-JBCN-43M3-00000-00&amp;idtype=PID&amp;context=1516831" TargetMode="External" /><Relationship Id="rId300" Type="http://schemas.openxmlformats.org/officeDocument/2006/relationships/footer" Target="footer19.xml" /><Relationship Id="rId301" Type="http://schemas.openxmlformats.org/officeDocument/2006/relationships/footer" Target="footer20.xml" /><Relationship Id="rId302" Type="http://schemas.openxmlformats.org/officeDocument/2006/relationships/header" Target="header21.xml" /><Relationship Id="rId303" Type="http://schemas.openxmlformats.org/officeDocument/2006/relationships/footer" Target="footer21.xml" /><Relationship Id="rId304" Type="http://schemas.openxmlformats.org/officeDocument/2006/relationships/hyperlink" Target="https://advance.lexis.com/api/document?collection=news&amp;id=urn:contentItem:656Y-3F21-JCSC-J2GG-00000-00&amp;context=1516831" TargetMode="External" /><Relationship Id="rId305" Type="http://schemas.openxmlformats.org/officeDocument/2006/relationships/hyperlink" Target="http://ct.moreover.com/?a=47501090450&amp;p=2a4&amp;v=1&amp;x=bg9kyhjjK63j5FOakZ1ErA" TargetMode="External" /><Relationship Id="rId306" Type="http://schemas.openxmlformats.org/officeDocument/2006/relationships/header" Target="header22.xml" /><Relationship Id="rId307" Type="http://schemas.openxmlformats.org/officeDocument/2006/relationships/header" Target="header23.xml" /><Relationship Id="rId308" Type="http://schemas.openxmlformats.org/officeDocument/2006/relationships/footer" Target="footer22.xml" /><Relationship Id="rId309" Type="http://schemas.openxmlformats.org/officeDocument/2006/relationships/footer" Target="footer23.xml" /><Relationship Id="rId31" Type="http://schemas.openxmlformats.org/officeDocument/2006/relationships/hyperlink" Target="https://advance.lexis.com/api/document?id=urn:contentItem:656X-RXR1-JBCN-42VD-00000-00&amp;idtype=PID&amp;context=1516831" TargetMode="External" /><Relationship Id="rId310" Type="http://schemas.openxmlformats.org/officeDocument/2006/relationships/header" Target="header24.xml" /><Relationship Id="rId311" Type="http://schemas.openxmlformats.org/officeDocument/2006/relationships/footer" Target="footer24.xml" /><Relationship Id="rId312" Type="http://schemas.openxmlformats.org/officeDocument/2006/relationships/hyperlink" Target="https://advance.lexis.com/api/document?collection=news&amp;id=urn:contentItem:656X-KMX1-JCSC-J1TW-00000-00&amp;context=1516831" TargetMode="External" /><Relationship Id="rId313" Type="http://schemas.openxmlformats.org/officeDocument/2006/relationships/hyperlink" Target="http://ct.moreover.com/?a=47499894520&amp;p=2a4&amp;v=1&amp;x=g0TrYQDDIU9IqIbvELDJQg" TargetMode="External" /><Relationship Id="rId314" Type="http://schemas.openxmlformats.org/officeDocument/2006/relationships/header" Target="header25.xml" /><Relationship Id="rId315" Type="http://schemas.openxmlformats.org/officeDocument/2006/relationships/header" Target="header26.xml" /><Relationship Id="rId316" Type="http://schemas.openxmlformats.org/officeDocument/2006/relationships/footer" Target="footer25.xml" /><Relationship Id="rId317" Type="http://schemas.openxmlformats.org/officeDocument/2006/relationships/footer" Target="footer26.xml" /><Relationship Id="rId318" Type="http://schemas.openxmlformats.org/officeDocument/2006/relationships/header" Target="header27.xml" /><Relationship Id="rId319" Type="http://schemas.openxmlformats.org/officeDocument/2006/relationships/footer" Target="footer27.xml" /><Relationship Id="rId32" Type="http://schemas.openxmlformats.org/officeDocument/2006/relationships/hyperlink" Target="https://advance.lexis.com/api/document?id=urn:contentItem:656W-41P1-JCR6-G0X0-00000-00&amp;idtype=PID&amp;context=1516831" TargetMode="External" /><Relationship Id="rId320" Type="http://schemas.openxmlformats.org/officeDocument/2006/relationships/hyperlink" Target="https://advance.lexis.com/api/document?collection=news&amp;id=urn:contentItem:656X-F271-JCSC-J4PH-00000-00&amp;context=1516831" TargetMode="External" /><Relationship Id="rId321" Type="http://schemas.openxmlformats.org/officeDocument/2006/relationships/hyperlink" Target="http://ct.moreover.com/?a=47499305047&amp;p=2a4&amp;v=1&amp;x=dICba3-pbIbjzf0d-M61SA" TargetMode="External" /><Relationship Id="rId322" Type="http://schemas.openxmlformats.org/officeDocument/2006/relationships/header" Target="header28.xml" /><Relationship Id="rId323" Type="http://schemas.openxmlformats.org/officeDocument/2006/relationships/header" Target="header29.xml" /><Relationship Id="rId324" Type="http://schemas.openxmlformats.org/officeDocument/2006/relationships/footer" Target="footer28.xml" /><Relationship Id="rId325" Type="http://schemas.openxmlformats.org/officeDocument/2006/relationships/footer" Target="footer29.xml" /><Relationship Id="rId326" Type="http://schemas.openxmlformats.org/officeDocument/2006/relationships/header" Target="header30.xml" /><Relationship Id="rId327" Type="http://schemas.openxmlformats.org/officeDocument/2006/relationships/footer" Target="footer30.xml" /><Relationship Id="rId328" Type="http://schemas.openxmlformats.org/officeDocument/2006/relationships/hyperlink" Target="https://advance.lexis.com/api/document?collection=news&amp;id=urn:contentItem:656X-KMX1-JCSC-J16J-00000-00&amp;context=1516831" TargetMode="External" /><Relationship Id="rId329" Type="http://schemas.openxmlformats.org/officeDocument/2006/relationships/hyperlink" Target="http://ct.moreover.com/?a=47499695563&amp;p=2a4&amp;v=1&amp;x=bOerFJR78OWnzEPlb7vTFA" TargetMode="External" /><Relationship Id="rId33" Type="http://schemas.openxmlformats.org/officeDocument/2006/relationships/hyperlink" Target="https://advance.lexis.com/api/document?id=urn:contentItem:656N-8TW1-JCSC-34YH-00000-00&amp;idtype=PID&amp;context=1516831" TargetMode="External" /><Relationship Id="rId330" Type="http://schemas.openxmlformats.org/officeDocument/2006/relationships/header" Target="header31.xml" /><Relationship Id="rId331" Type="http://schemas.openxmlformats.org/officeDocument/2006/relationships/header" Target="header32.xml" /><Relationship Id="rId332" Type="http://schemas.openxmlformats.org/officeDocument/2006/relationships/footer" Target="footer31.xml" /><Relationship Id="rId333" Type="http://schemas.openxmlformats.org/officeDocument/2006/relationships/footer" Target="footer32.xml" /><Relationship Id="rId334" Type="http://schemas.openxmlformats.org/officeDocument/2006/relationships/header" Target="header33.xml" /><Relationship Id="rId335" Type="http://schemas.openxmlformats.org/officeDocument/2006/relationships/footer" Target="footer33.xml" /><Relationship Id="rId336" Type="http://schemas.openxmlformats.org/officeDocument/2006/relationships/hyperlink" Target="https://advance.lexis.com/api/document?collection=news&amp;id=urn:contentItem:5PGV-35P1-JDG9-Y4NK-00000-00&amp;context=1516831" TargetMode="External" /><Relationship Id="rId337" Type="http://schemas.openxmlformats.org/officeDocument/2006/relationships/image" Target="media/image6.png" /><Relationship Id="rId338" Type="http://schemas.openxmlformats.org/officeDocument/2006/relationships/header" Target="header34.xml" /><Relationship Id="rId339" Type="http://schemas.openxmlformats.org/officeDocument/2006/relationships/header" Target="header35.xml" /><Relationship Id="rId34" Type="http://schemas.openxmlformats.org/officeDocument/2006/relationships/hyperlink" Target="https://advance.lexis.com/api/document?id=urn:contentItem:656W-BVV1-F0HF-80WD-00000-00&amp;idtype=PID&amp;context=1516831" TargetMode="External" /><Relationship Id="rId340" Type="http://schemas.openxmlformats.org/officeDocument/2006/relationships/footer" Target="footer34.xml" /><Relationship Id="rId341" Type="http://schemas.openxmlformats.org/officeDocument/2006/relationships/footer" Target="footer35.xml" /><Relationship Id="rId342" Type="http://schemas.openxmlformats.org/officeDocument/2006/relationships/header" Target="header36.xml" /><Relationship Id="rId343" Type="http://schemas.openxmlformats.org/officeDocument/2006/relationships/footer" Target="footer36.xml" /><Relationship Id="rId344" Type="http://schemas.openxmlformats.org/officeDocument/2006/relationships/hyperlink" Target="https://advance.lexis.com/api/document?collection=news&amp;id=urn:contentItem:656X-KMX1-JCSC-J276-00000-00&amp;context=1516831" TargetMode="External" /><Relationship Id="rId345" Type="http://schemas.openxmlformats.org/officeDocument/2006/relationships/hyperlink" Target="http://ct.moreover.com/?a=47499683165&amp;p=2a4&amp;v=1&amp;x=ec9j5U7LYGiVwbrsSW8HVw" TargetMode="External" /><Relationship Id="rId346" Type="http://schemas.openxmlformats.org/officeDocument/2006/relationships/header" Target="header37.xml" /><Relationship Id="rId347" Type="http://schemas.openxmlformats.org/officeDocument/2006/relationships/header" Target="header38.xml" /><Relationship Id="rId348" Type="http://schemas.openxmlformats.org/officeDocument/2006/relationships/footer" Target="footer37.xml" /><Relationship Id="rId349" Type="http://schemas.openxmlformats.org/officeDocument/2006/relationships/footer" Target="footer38.xml" /><Relationship Id="rId35" Type="http://schemas.openxmlformats.org/officeDocument/2006/relationships/hyperlink" Target="https://advance.lexis.com/api/document?id=urn:contentItem:656R-M4P1-JCSC-J0NN-00000-00&amp;idtype=PID&amp;context=1516831" TargetMode="External" /><Relationship Id="rId350" Type="http://schemas.openxmlformats.org/officeDocument/2006/relationships/header" Target="header39.xml" /><Relationship Id="rId351" Type="http://schemas.openxmlformats.org/officeDocument/2006/relationships/footer" Target="footer39.xml" /><Relationship Id="rId352" Type="http://schemas.openxmlformats.org/officeDocument/2006/relationships/hyperlink" Target="https://advance.lexis.com/api/document?collection=news&amp;id=urn:contentItem:656W-Y891-JCSC-J3XW-00000-00&amp;context=1516831" TargetMode="External" /><Relationship Id="rId353" Type="http://schemas.openxmlformats.org/officeDocument/2006/relationships/hyperlink" Target="http://ct.moreover.com/?a=47498243346&amp;p=2a4&amp;v=1&amp;x=vavsCf1fTkK6l3Qk9gIFoQ" TargetMode="External" /><Relationship Id="rId354" Type="http://schemas.openxmlformats.org/officeDocument/2006/relationships/header" Target="header40.xml" /><Relationship Id="rId355" Type="http://schemas.openxmlformats.org/officeDocument/2006/relationships/header" Target="header41.xml" /><Relationship Id="rId356" Type="http://schemas.openxmlformats.org/officeDocument/2006/relationships/footer" Target="footer40.xml" /><Relationship Id="rId357" Type="http://schemas.openxmlformats.org/officeDocument/2006/relationships/footer" Target="footer41.xml" /><Relationship Id="rId358" Type="http://schemas.openxmlformats.org/officeDocument/2006/relationships/header" Target="header42.xml" /><Relationship Id="rId359" Type="http://schemas.openxmlformats.org/officeDocument/2006/relationships/footer" Target="footer42.xml" /><Relationship Id="rId36" Type="http://schemas.openxmlformats.org/officeDocument/2006/relationships/hyperlink" Target="https://advance.lexis.com/api/document?id=urn:contentItem:656P-0CD1-JCBW-N44D-00000-00&amp;idtype=PID&amp;context=1516831" TargetMode="External" /><Relationship Id="rId360" Type="http://schemas.openxmlformats.org/officeDocument/2006/relationships/hyperlink" Target="https://advance.lexis.com/api/document?collection=news&amp;id=urn:contentItem:6570-2GT1-JCMN-Y2GN-00000-00&amp;context=1516831" TargetMode="External" /><Relationship Id="rId361" Type="http://schemas.openxmlformats.org/officeDocument/2006/relationships/hyperlink" Target="http://www.climatechangenews.com" TargetMode="External" /><Relationship Id="rId362" Type="http://schemas.openxmlformats.org/officeDocument/2006/relationships/hyperlink" Target="https://www.climatechangenews.com/2022/04/04/five-takeaways-from-the-ipccs-report-on-limiting-dangerous-global-heating/" TargetMode="External" /><Relationship Id="rId363" Type="http://schemas.openxmlformats.org/officeDocument/2006/relationships/hyperlink" Target="https://worldpoverty.io" TargetMode="External" /><Relationship Id="rId364" Type="http://schemas.openxmlformats.org/officeDocument/2006/relationships/hyperlink" Target="https://www.foodandlandusecoalition.org/wp-content/uploads/2019/09/FOLU-GrowingBetter-GlobalReport.pdf" TargetMode="External" /><Relationship Id="rId365" Type="http://schemas.openxmlformats.org/officeDocument/2006/relationships/hyperlink" Target="https://www.climatechangenews.com/2022/04/13/we-must-use-cop27-to-transform-energy-and-food-systems/blank" TargetMode="External" /><Relationship Id="rId366" Type="http://schemas.openxmlformats.org/officeDocument/2006/relationships/hyperlink" Target="https://enb.iisd.org/events/2019-high-level-political-forum-sustainable-development-hlpf-2019/highlights-and-images-3" TargetMode="External" /><Relationship Id="rId367" Type="http://schemas.openxmlformats.org/officeDocument/2006/relationships/hyperlink" Target="https://www.iucn.org/sites/dev/files/regnererative_agriculture_in_africa_report_2021.pdf" TargetMode="External" /><Relationship Id="rId368" Type="http://schemas.openxmlformats.org/officeDocument/2006/relationships/header" Target="header43.xml" /><Relationship Id="rId369" Type="http://schemas.openxmlformats.org/officeDocument/2006/relationships/header" Target="header44.xml" /><Relationship Id="rId37" Type="http://schemas.openxmlformats.org/officeDocument/2006/relationships/hyperlink" Target="https://advance.lexis.com/api/document?id=urn:contentItem:656P-KFF1-JCRR-04W7-00000-00&amp;idtype=PID&amp;context=1516831" TargetMode="External" /><Relationship Id="rId370" Type="http://schemas.openxmlformats.org/officeDocument/2006/relationships/footer" Target="footer43.xml" /><Relationship Id="rId371" Type="http://schemas.openxmlformats.org/officeDocument/2006/relationships/footer" Target="footer44.xml" /><Relationship Id="rId372" Type="http://schemas.openxmlformats.org/officeDocument/2006/relationships/header" Target="header45.xml" /><Relationship Id="rId373" Type="http://schemas.openxmlformats.org/officeDocument/2006/relationships/footer" Target="footer45.xml" /><Relationship Id="rId374" Type="http://schemas.openxmlformats.org/officeDocument/2006/relationships/hyperlink" Target="https://advance.lexis.com/api/document?collection=news&amp;id=urn:contentItem:6573-WMX1-DYB4-T1WK-00000-00&amp;context=1516831" TargetMode="External" /><Relationship Id="rId375" Type="http://schemas.openxmlformats.org/officeDocument/2006/relationships/header" Target="header46.xml" /><Relationship Id="rId376" Type="http://schemas.openxmlformats.org/officeDocument/2006/relationships/header" Target="header47.xml" /><Relationship Id="rId377" Type="http://schemas.openxmlformats.org/officeDocument/2006/relationships/footer" Target="footer46.xml" /><Relationship Id="rId378" Type="http://schemas.openxmlformats.org/officeDocument/2006/relationships/footer" Target="footer47.xml" /><Relationship Id="rId379" Type="http://schemas.openxmlformats.org/officeDocument/2006/relationships/header" Target="header48.xml" /><Relationship Id="rId38" Type="http://schemas.openxmlformats.org/officeDocument/2006/relationships/hyperlink" Target="https://advance.lexis.com/api/document?id=urn:contentItem:656R-2NK1-JBR8-B03P-00000-00&amp;idtype=PID&amp;context=1516831" TargetMode="External" /><Relationship Id="rId380" Type="http://schemas.openxmlformats.org/officeDocument/2006/relationships/footer" Target="footer48.xml" /><Relationship Id="rId381" Type="http://schemas.openxmlformats.org/officeDocument/2006/relationships/hyperlink" Target="https://advance.lexis.com/api/document?collection=news&amp;id=urn:contentItem:656X-RRY1-DYG2-R3V7-00000-00&amp;context=1516831" TargetMode="External" /><Relationship Id="rId382" Type="http://schemas.openxmlformats.org/officeDocument/2006/relationships/hyperlink" Target="https://docs.house.gov" TargetMode="External" /><Relationship Id="rId383" Type="http://schemas.openxmlformats.org/officeDocument/2006/relationships/header" Target="header49.xml" /><Relationship Id="rId384" Type="http://schemas.openxmlformats.org/officeDocument/2006/relationships/header" Target="header50.xml" /><Relationship Id="rId385" Type="http://schemas.openxmlformats.org/officeDocument/2006/relationships/footer" Target="footer49.xml" /><Relationship Id="rId386" Type="http://schemas.openxmlformats.org/officeDocument/2006/relationships/footer" Target="footer50.xml" /><Relationship Id="rId387" Type="http://schemas.openxmlformats.org/officeDocument/2006/relationships/header" Target="header51.xml" /><Relationship Id="rId388" Type="http://schemas.openxmlformats.org/officeDocument/2006/relationships/footer" Target="footer51.xml" /><Relationship Id="rId389" Type="http://schemas.openxmlformats.org/officeDocument/2006/relationships/hyperlink" Target="https://advance.lexis.com/api/document?collection=news&amp;id=urn:contentItem:656R-8D51-F0K1-N36T-00000-00&amp;context=1516831" TargetMode="External" /><Relationship Id="rId39" Type="http://schemas.openxmlformats.org/officeDocument/2006/relationships/hyperlink" Target="https://advance.lexis.com/api/document?id=urn:contentItem:656P-X181-DXP3-R36V-00000-00&amp;idtype=PID&amp;context=1516831" TargetMode="External" /><Relationship Id="rId390" Type="http://schemas.openxmlformats.org/officeDocument/2006/relationships/image" Target="media/image7.png" /><Relationship Id="rId391" Type="http://schemas.openxmlformats.org/officeDocument/2006/relationships/hyperlink" Target="mailto:apernin@starroyalties.com" TargetMode="External" /><Relationship Id="rId392" Type="http://schemas.openxmlformats.org/officeDocument/2006/relationships/hyperlink" Target="mailto:newswire@enpublishing.co.uk" TargetMode="External" /><Relationship Id="rId393" Type="http://schemas.openxmlformats.org/officeDocument/2006/relationships/header" Target="header52.xml" /><Relationship Id="rId394" Type="http://schemas.openxmlformats.org/officeDocument/2006/relationships/header" Target="header53.xml" /><Relationship Id="rId395" Type="http://schemas.openxmlformats.org/officeDocument/2006/relationships/footer" Target="footer52.xml" /><Relationship Id="rId396" Type="http://schemas.openxmlformats.org/officeDocument/2006/relationships/footer" Target="footer53.xml" /><Relationship Id="rId397" Type="http://schemas.openxmlformats.org/officeDocument/2006/relationships/header" Target="header54.xml" /><Relationship Id="rId398" Type="http://schemas.openxmlformats.org/officeDocument/2006/relationships/footer" Target="footer54.xml" /><Relationship Id="rId399" Type="http://schemas.openxmlformats.org/officeDocument/2006/relationships/hyperlink" Target="https://advance.lexis.com/api/document?collection=news&amp;id=urn:contentItem:656R-8D51-F0K1-N2SW-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56N-YGM1-DYM0-74GC-00000-00&amp;idtype=PID&amp;context=1516831" TargetMode="External" /><Relationship Id="rId400" Type="http://schemas.openxmlformats.org/officeDocument/2006/relationships/image" Target="media/image8.png" /><Relationship Id="rId401" Type="http://schemas.openxmlformats.org/officeDocument/2006/relationships/header" Target="header55.xml" /><Relationship Id="rId402" Type="http://schemas.openxmlformats.org/officeDocument/2006/relationships/header" Target="header56.xml" /><Relationship Id="rId403" Type="http://schemas.openxmlformats.org/officeDocument/2006/relationships/footer" Target="footer55.xml" /><Relationship Id="rId404" Type="http://schemas.openxmlformats.org/officeDocument/2006/relationships/footer" Target="footer56.xml" /><Relationship Id="rId405" Type="http://schemas.openxmlformats.org/officeDocument/2006/relationships/header" Target="header57.xml" /><Relationship Id="rId406" Type="http://schemas.openxmlformats.org/officeDocument/2006/relationships/footer" Target="footer57.xml" /><Relationship Id="rId407" Type="http://schemas.openxmlformats.org/officeDocument/2006/relationships/hyperlink" Target="https://advance.lexis.com/api/document?collection=news&amp;id=urn:contentItem:656P-4B11-JDKC-R3JN-00000-00&amp;context=1516831" TargetMode="External" /><Relationship Id="rId408" Type="http://schemas.openxmlformats.org/officeDocument/2006/relationships/hyperlink" Target="mailto:contentservices@htlive.com" TargetMode="External" /><Relationship Id="rId409" Type="http://schemas.openxmlformats.org/officeDocument/2006/relationships/header" Target="header58.xml" /><Relationship Id="rId41" Type="http://schemas.openxmlformats.org/officeDocument/2006/relationships/hyperlink" Target="https://advance.lexis.com/api/document?id=urn:contentItem:656S-DYH1-DXFS-2552-00000-00&amp;idtype=PID&amp;context=1516831" TargetMode="External" /><Relationship Id="rId410" Type="http://schemas.openxmlformats.org/officeDocument/2006/relationships/header" Target="header59.xml" /><Relationship Id="rId411" Type="http://schemas.openxmlformats.org/officeDocument/2006/relationships/footer" Target="footer58.xml" /><Relationship Id="rId412" Type="http://schemas.openxmlformats.org/officeDocument/2006/relationships/footer" Target="footer59.xml" /><Relationship Id="rId413" Type="http://schemas.openxmlformats.org/officeDocument/2006/relationships/header" Target="header60.xml" /><Relationship Id="rId414" Type="http://schemas.openxmlformats.org/officeDocument/2006/relationships/footer" Target="footer60.xml" /><Relationship Id="rId415" Type="http://schemas.openxmlformats.org/officeDocument/2006/relationships/hyperlink" Target="https://advance.lexis.com/api/document?collection=news&amp;id=urn:contentItem:656P-FCB1-JBG1-84WG-00000-00&amp;context=1516831" TargetMode="External" /><Relationship Id="rId416" Type="http://schemas.openxmlformats.org/officeDocument/2006/relationships/hyperlink" Target="https://www.businesswire.com/news/home/20220411005905/en/" TargetMode="External" /><Relationship Id="rId417" Type="http://schemas.openxmlformats.org/officeDocument/2006/relationships/hyperlink" Target="https://cts.businesswire.com/ct/CT?id=smartlink&amp;url=https%3A%2F%2Fwww.nfwf.org%2Fprograms%2Fsouthern-plains-grassland-program.&amp;esheet=52682559&amp;newsitemid=20220411005905&amp;lan=en-US&amp;anchor=https%3A%2F%2Fwww.nfwf.org%2Fprograms%2Fsouthern-plains-grassland-program.&amp;index=1&amp;md5=d487d4f25cfda84302b0a0edcddce0ce" TargetMode="External" /><Relationship Id="rId418" Type="http://schemas.openxmlformats.org/officeDocument/2006/relationships/hyperlink" Target="https://cts.businesswire.com/ct/CT?id=smartlink&amp;url=http%3A%2F%2Fwww.bk.com&amp;esheet=52682559&amp;newsitemid=20220411005905&amp;lan=en-US&amp;anchor=www.bk.com&amp;index=2&amp;md5=b52f713c1ac449c27e9c1f6c59aad673" TargetMode="External" /><Relationship Id="rId419" Type="http://schemas.openxmlformats.org/officeDocument/2006/relationships/hyperlink" Target="https://cts.businesswire.com/ct/CT?id=smartlink&amp;url=http%3A%2F%2Fwww.nfwf.org%2F&amp;esheet=52682559&amp;newsitemid=20220411005905&amp;lan=en-US&amp;anchor=www.nfwf.org&amp;index=3&amp;md5=54c7c694eb21d8df744da8bcebcb715e" TargetMode="External" /><Relationship Id="rId42" Type="http://schemas.openxmlformats.org/officeDocument/2006/relationships/hyperlink" Target="https://advance.lexis.com/api/document?id=urn:contentItem:656V-XRS1-JB4F-Y491-00000-00&amp;idtype=PID&amp;context=1516831" TargetMode="External" /><Relationship Id="rId420" Type="http://schemas.openxmlformats.org/officeDocument/2006/relationships/hyperlink" Target="https://cts.businesswire.com/ct/CT?id=smartlink&amp;url=https%3A%2F%2Fwww.cargill.com%2Fhome&amp;esheet=52682559&amp;newsitemid=20220411005905&amp;lan=en-US&amp;anchor=Cargill.com&amp;index=4&amp;md5=549db2203a45d705e7f9620831465421" TargetMode="External" /><Relationship Id="rId421" Type="http://schemas.openxmlformats.org/officeDocument/2006/relationships/hyperlink" Target="https://cts.businesswire.com/ct/CT?id=smartlink&amp;url=https%3A%2F%2Fwww.cargill.com%2Fnews&amp;esheet=52682559&amp;newsitemid=20220411005905&amp;lan=en-US&amp;anchor=News+Center&amp;index=5&amp;md5=39a9a196afab229b6143beb3bd6acde7" TargetMode="External" /><Relationship Id="rId422" Type="http://schemas.openxmlformats.org/officeDocument/2006/relationships/hyperlink" Target="https://cts.businesswire.com/ct/CT?id=smartlink&amp;url=https%3A%2F%2Fwww.epa.gov%2Fenergy%2Fgreenhouse-gas-equivalencies-calculator&amp;esheet=52682559&amp;newsitemid=20220411005905&amp;lan=en-US&amp;anchor=www.epa.gov%2Fenergy%2Fgreenhouse-gas-equivalencies-calculator&amp;index=6&amp;md5=dd70c0a2ce40803d3dfff92afcf00e25" TargetMode="External" /><Relationship Id="rId423" Type="http://schemas.openxmlformats.org/officeDocument/2006/relationships/hyperlink" Target="https://cts.businesswire.com/ct/CT?id=smartlink&amp;url=https%3A%2F%2Fprotect-eu.mimecast.com%2Fs%2Fj0-bCOErYTE1XQVsE6VtZ%3Fdomain%3Drbi.com&amp;esheet=52682559&amp;newsitemid=20220411005905&amp;lan=en-US&amp;anchor=https%3A%2F%2Fwww.rbi.com%2FEnglish%2Fnews%2Fnews-details%2F2021%2FRestaurant-Brands-International-Sets-Science-Based-Targets-to-Reduce-Greenhouse-Gas-Emissions-50-by-2030-and-Plans-to-Reach-Net-Zero-by-2050%2Fdefault.aspx&amp;index=7&amp;md5=b587ccfcdec1a2c8aea66db58254b1c8" TargetMode="External" /><Relationship Id="rId424" Type="http://schemas.openxmlformats.org/officeDocument/2006/relationships/hyperlink" Target="mailto:brooke@abmc-us.com" TargetMode="External" /><Relationship Id="rId425" Type="http://schemas.openxmlformats.org/officeDocument/2006/relationships/hyperlink" Target="http://www.businesswire.com" TargetMode="External" /><Relationship Id="rId426" Type="http://schemas.openxmlformats.org/officeDocument/2006/relationships/header" Target="header61.xml" /><Relationship Id="rId427" Type="http://schemas.openxmlformats.org/officeDocument/2006/relationships/header" Target="header62.xml" /><Relationship Id="rId428" Type="http://schemas.openxmlformats.org/officeDocument/2006/relationships/footer" Target="footer61.xml" /><Relationship Id="rId429" Type="http://schemas.openxmlformats.org/officeDocument/2006/relationships/footer" Target="footer62.xml" /><Relationship Id="rId43" Type="http://schemas.openxmlformats.org/officeDocument/2006/relationships/hyperlink" Target="https://advance.lexis.com/api/document?id=urn:contentItem:656R-8VC1-F07F-81D2-00000-00&amp;idtype=PID&amp;context=1516831" TargetMode="External" /><Relationship Id="rId430" Type="http://schemas.openxmlformats.org/officeDocument/2006/relationships/header" Target="header63.xml" /><Relationship Id="rId431" Type="http://schemas.openxmlformats.org/officeDocument/2006/relationships/footer" Target="footer63.xml" /><Relationship Id="rId432" Type="http://schemas.openxmlformats.org/officeDocument/2006/relationships/hyperlink" Target="https://advance.lexis.com/api/document?collection=news&amp;id=urn:contentItem:656P-X5J1-DY6B-214P-00000-00&amp;context=1516831" TargetMode="External" /><Relationship Id="rId433" Type="http://schemas.openxmlformats.org/officeDocument/2006/relationships/image" Target="media/image9.png" /><Relationship Id="rId434" Type="http://schemas.openxmlformats.org/officeDocument/2006/relationships/hyperlink" Target="https://menafn.com/1103998979/Heartland-Solves-Traveling-Salesman-Problem-To-Help-Farmers-Optimize-Planting-Harvesting-Scouting-With-ReMap" TargetMode="External" /><Relationship Id="rId435" Type="http://schemas.openxmlformats.org/officeDocument/2006/relationships/header" Target="header64.xml" /><Relationship Id="rId436" Type="http://schemas.openxmlformats.org/officeDocument/2006/relationships/header" Target="header65.xml" /><Relationship Id="rId437" Type="http://schemas.openxmlformats.org/officeDocument/2006/relationships/footer" Target="footer64.xml" /><Relationship Id="rId438" Type="http://schemas.openxmlformats.org/officeDocument/2006/relationships/footer" Target="footer65.xml" /><Relationship Id="rId439" Type="http://schemas.openxmlformats.org/officeDocument/2006/relationships/header" Target="header66.xml" /><Relationship Id="rId44" Type="http://schemas.openxmlformats.org/officeDocument/2006/relationships/hyperlink" Target="https://advance.lexis.com/api/document?id=urn:contentItem:656N-9PF1-JCSC-J0Y9-00000-00&amp;idtype=PID&amp;context=1516831" TargetMode="External" /><Relationship Id="rId440" Type="http://schemas.openxmlformats.org/officeDocument/2006/relationships/footer" Target="footer66.xml" /><Relationship Id="rId441" Type="http://schemas.openxmlformats.org/officeDocument/2006/relationships/hyperlink" Target="https://advance.lexis.com/api/document?collection=news&amp;id=urn:contentItem:5PGV-35V1-JDG9-Y4RT-00000-00&amp;context=1516831" TargetMode="External" /><Relationship Id="rId442" Type="http://schemas.openxmlformats.org/officeDocument/2006/relationships/header" Target="header67.xml" /><Relationship Id="rId443" Type="http://schemas.openxmlformats.org/officeDocument/2006/relationships/header" Target="header68.xml" /><Relationship Id="rId444" Type="http://schemas.openxmlformats.org/officeDocument/2006/relationships/footer" Target="footer67.xml" /><Relationship Id="rId445" Type="http://schemas.openxmlformats.org/officeDocument/2006/relationships/footer" Target="footer68.xml" /><Relationship Id="rId446" Type="http://schemas.openxmlformats.org/officeDocument/2006/relationships/header" Target="header69.xml" /><Relationship Id="rId447" Type="http://schemas.openxmlformats.org/officeDocument/2006/relationships/footer" Target="footer69.xml" /><Relationship Id="rId448" Type="http://schemas.openxmlformats.org/officeDocument/2006/relationships/hyperlink" Target="https://advance.lexis.com/api/document?collection=news&amp;id=urn:contentItem:656S-0MH1-DYG0-74GN-00000-00&amp;context=1516831" TargetMode="External" /><Relationship Id="rId449" Type="http://schemas.openxmlformats.org/officeDocument/2006/relationships/image" Target="media/image10.png" /><Relationship Id="rId45" Type="http://schemas.openxmlformats.org/officeDocument/2006/relationships/hyperlink" Target="https://advance.lexis.com/api/document?id=urn:contentItem:656P-FYG1-JCSC-J3JV-00000-00&amp;idtype=PID&amp;context=1516831" TargetMode="External" /><Relationship Id="rId450" Type="http://schemas.openxmlformats.org/officeDocument/2006/relationships/header" Target="header70.xml" /><Relationship Id="rId451" Type="http://schemas.openxmlformats.org/officeDocument/2006/relationships/header" Target="header71.xml" /><Relationship Id="rId452" Type="http://schemas.openxmlformats.org/officeDocument/2006/relationships/footer" Target="footer70.xml" /><Relationship Id="rId453" Type="http://schemas.openxmlformats.org/officeDocument/2006/relationships/footer" Target="footer71.xml" /><Relationship Id="rId454" Type="http://schemas.openxmlformats.org/officeDocument/2006/relationships/header" Target="header72.xml" /><Relationship Id="rId455" Type="http://schemas.openxmlformats.org/officeDocument/2006/relationships/footer" Target="footer72.xml" /><Relationship Id="rId456" Type="http://schemas.openxmlformats.org/officeDocument/2006/relationships/hyperlink" Target="https://advance.lexis.com/api/document?collection=news&amp;id=urn:contentItem:5V6K-81W1-F14X-V2JC-00000-00&amp;context=1516831" TargetMode="External" /><Relationship Id="rId457" Type="http://schemas.openxmlformats.org/officeDocument/2006/relationships/image" Target="media/image11.png" /><Relationship Id="rId458" Type="http://schemas.openxmlformats.org/officeDocument/2006/relationships/header" Target="header73.xml" /><Relationship Id="rId459" Type="http://schemas.openxmlformats.org/officeDocument/2006/relationships/header" Target="header74.xml" /><Relationship Id="rId46" Type="http://schemas.openxmlformats.org/officeDocument/2006/relationships/hyperlink" Target="https://advance.lexis.com/api/document?id=urn:contentItem:656P-YSB1-F07F-84JH-00000-00&amp;idtype=PID&amp;context=1516831" TargetMode="External" /><Relationship Id="rId460" Type="http://schemas.openxmlformats.org/officeDocument/2006/relationships/footer" Target="footer73.xml" /><Relationship Id="rId461" Type="http://schemas.openxmlformats.org/officeDocument/2006/relationships/footer" Target="footer74.xml" /><Relationship Id="rId462" Type="http://schemas.openxmlformats.org/officeDocument/2006/relationships/header" Target="header75.xml" /><Relationship Id="rId463" Type="http://schemas.openxmlformats.org/officeDocument/2006/relationships/footer" Target="footer75.xml" /><Relationship Id="rId464" Type="http://schemas.openxmlformats.org/officeDocument/2006/relationships/hyperlink" Target="https://advance.lexis.com/api/document?collection=news&amp;id=urn:contentItem:656P-KFF1-JCRR-04TP-00000-00&amp;context=1516831" TargetMode="External" /><Relationship Id="rId465" Type="http://schemas.openxmlformats.org/officeDocument/2006/relationships/image" Target="media/image12.png" /><Relationship Id="rId466" Type="http://schemas.openxmlformats.org/officeDocument/2006/relationships/hyperlink" Target="mailto:newsdesk@closeupmedia.com" TargetMode="External" /><Relationship Id="rId467" Type="http://schemas.openxmlformats.org/officeDocument/2006/relationships/header" Target="header76.xml" /><Relationship Id="rId468" Type="http://schemas.openxmlformats.org/officeDocument/2006/relationships/header" Target="header77.xml" /><Relationship Id="rId469" Type="http://schemas.openxmlformats.org/officeDocument/2006/relationships/footer" Target="footer76.xml" /><Relationship Id="rId47" Type="http://schemas.openxmlformats.org/officeDocument/2006/relationships/hyperlink" Target="https://advance.lexis.com/api/document?id=urn:contentItem:656N-PJY1-JCSC-J1XX-00000-00&amp;idtype=PID&amp;context=1516831" TargetMode="External" /><Relationship Id="rId470" Type="http://schemas.openxmlformats.org/officeDocument/2006/relationships/footer" Target="footer77.xml" /><Relationship Id="rId471" Type="http://schemas.openxmlformats.org/officeDocument/2006/relationships/header" Target="header78.xml" /><Relationship Id="rId472" Type="http://schemas.openxmlformats.org/officeDocument/2006/relationships/footer" Target="footer78.xml" /><Relationship Id="rId473" Type="http://schemas.openxmlformats.org/officeDocument/2006/relationships/hyperlink" Target="https://advance.lexis.com/api/document?collection=news&amp;id=urn:contentItem:656X-RD31-JCBJ-K011-00000-00&amp;context=1516831" TargetMode="External" /><Relationship Id="rId474" Type="http://schemas.openxmlformats.org/officeDocument/2006/relationships/hyperlink" Target="http://www.just-style.com" TargetMode="External" /><Relationship Id="rId475" Type="http://schemas.openxmlformats.org/officeDocument/2006/relationships/header" Target="header79.xml" /><Relationship Id="rId476" Type="http://schemas.openxmlformats.org/officeDocument/2006/relationships/header" Target="header80.xml" /><Relationship Id="rId477" Type="http://schemas.openxmlformats.org/officeDocument/2006/relationships/footer" Target="footer79.xml" /><Relationship Id="rId478" Type="http://schemas.openxmlformats.org/officeDocument/2006/relationships/footer" Target="footer80.xml" /><Relationship Id="rId479" Type="http://schemas.openxmlformats.org/officeDocument/2006/relationships/header" Target="header81.xml" /><Relationship Id="rId48" Type="http://schemas.openxmlformats.org/officeDocument/2006/relationships/hyperlink" Target="https://advance.lexis.com/api/document?id=urn:contentItem:656H-3D91-JC13-H2WC-00000-00&amp;idtype=PID&amp;context=1516831" TargetMode="External" /><Relationship Id="rId480" Type="http://schemas.openxmlformats.org/officeDocument/2006/relationships/footer" Target="footer81.xml" /><Relationship Id="rId481" Type="http://schemas.openxmlformats.org/officeDocument/2006/relationships/hyperlink" Target="https://advance.lexis.com/api/document?collection=news&amp;id=urn:contentItem:656X-RXR1-JBCN-43M3-00000-00&amp;context=1516831" TargetMode="External" /><Relationship Id="rId482" Type="http://schemas.openxmlformats.org/officeDocument/2006/relationships/header" Target="header82.xml" /><Relationship Id="rId483" Type="http://schemas.openxmlformats.org/officeDocument/2006/relationships/header" Target="header83.xml" /><Relationship Id="rId484" Type="http://schemas.openxmlformats.org/officeDocument/2006/relationships/footer" Target="footer82.xml" /><Relationship Id="rId485" Type="http://schemas.openxmlformats.org/officeDocument/2006/relationships/footer" Target="footer83.xml" /><Relationship Id="rId486" Type="http://schemas.openxmlformats.org/officeDocument/2006/relationships/header" Target="header84.xml" /><Relationship Id="rId487" Type="http://schemas.openxmlformats.org/officeDocument/2006/relationships/footer" Target="footer84.xml" /><Relationship Id="rId488" Type="http://schemas.openxmlformats.org/officeDocument/2006/relationships/hyperlink" Target="https://advance.lexis.com/api/document?collection=news&amp;id=urn:contentItem:656X-RXR1-JBCN-42VD-00000-00&amp;context=1516831" TargetMode="External" /><Relationship Id="rId489" Type="http://schemas.openxmlformats.org/officeDocument/2006/relationships/header" Target="header85.xml" /><Relationship Id="rId49" Type="http://schemas.openxmlformats.org/officeDocument/2006/relationships/hyperlink" Target="https://advance.lexis.com/api/document?id=urn:contentItem:656G-YXY1-JC13-H2SJ-00000-00&amp;idtype=PID&amp;context=1516831" TargetMode="External" /><Relationship Id="rId490" Type="http://schemas.openxmlformats.org/officeDocument/2006/relationships/header" Target="header86.xml" /><Relationship Id="rId491" Type="http://schemas.openxmlformats.org/officeDocument/2006/relationships/footer" Target="footer85.xml" /><Relationship Id="rId492" Type="http://schemas.openxmlformats.org/officeDocument/2006/relationships/footer" Target="footer86.xml" /><Relationship Id="rId493" Type="http://schemas.openxmlformats.org/officeDocument/2006/relationships/header" Target="header87.xml" /><Relationship Id="rId494" Type="http://schemas.openxmlformats.org/officeDocument/2006/relationships/footer" Target="footer87.xml" /><Relationship Id="rId495" Type="http://schemas.openxmlformats.org/officeDocument/2006/relationships/hyperlink" Target="https://advance.lexis.com/api/document?collection=news&amp;id=urn:contentItem:656W-41P1-JCR6-G0X0-00000-00&amp;context=1516831" TargetMode="External" /><Relationship Id="rId496" Type="http://schemas.openxmlformats.org/officeDocument/2006/relationships/image" Target="media/image13.jpeg" /><Relationship Id="rId497" Type="http://schemas.openxmlformats.org/officeDocument/2006/relationships/header" Target="header88.xml" /><Relationship Id="rId498" Type="http://schemas.openxmlformats.org/officeDocument/2006/relationships/header" Target="header89.xml" /><Relationship Id="rId499" Type="http://schemas.openxmlformats.org/officeDocument/2006/relationships/footer" Target="footer88.xml" /><Relationship Id="rId5" Type="http://schemas.openxmlformats.org/officeDocument/2006/relationships/hyperlink" Target="https://advance.lexis.com/api/document?id=urn:contentItem:656W-4W61-DXKH-N0C4-00000-00&amp;idtype=PID&amp;context=1516831" TargetMode="External" /><Relationship Id="rId50" Type="http://schemas.openxmlformats.org/officeDocument/2006/relationships/hyperlink" Target="https://advance.lexis.com/api/document?id=urn:contentItem:656G-YVN1-JDJN-6094-00000-00&amp;idtype=PID&amp;context=1516831" TargetMode="External" /><Relationship Id="rId500" Type="http://schemas.openxmlformats.org/officeDocument/2006/relationships/footer" Target="footer89.xml" /><Relationship Id="rId501" Type="http://schemas.openxmlformats.org/officeDocument/2006/relationships/header" Target="header90.xml" /><Relationship Id="rId502" Type="http://schemas.openxmlformats.org/officeDocument/2006/relationships/footer" Target="footer90.xml" /><Relationship Id="rId503" Type="http://schemas.openxmlformats.org/officeDocument/2006/relationships/hyperlink" Target="https://advance.lexis.com/api/document?collection=news&amp;id=urn:contentItem:656N-8TW1-JCSC-34YH-00000-00&amp;context=1516831" TargetMode="External" /><Relationship Id="rId504" Type="http://schemas.openxmlformats.org/officeDocument/2006/relationships/hyperlink" Target="http://www.heartland.io/remap-farming-plot-map-online/" TargetMode="External" /><Relationship Id="rId505" Type="http://schemas.openxmlformats.org/officeDocument/2006/relationships/hyperlink" Target="https://www.heartland.io" TargetMode="External" /><Relationship Id="rId506" Type="http://schemas.openxmlformats.org/officeDocument/2006/relationships/header" Target="header91.xml" /><Relationship Id="rId507" Type="http://schemas.openxmlformats.org/officeDocument/2006/relationships/header" Target="header92.xml" /><Relationship Id="rId508" Type="http://schemas.openxmlformats.org/officeDocument/2006/relationships/footer" Target="footer91.xml" /><Relationship Id="rId509" Type="http://schemas.openxmlformats.org/officeDocument/2006/relationships/footer" Target="footer92.xml" /><Relationship Id="rId51" Type="http://schemas.openxmlformats.org/officeDocument/2006/relationships/hyperlink" Target="https://advance.lexis.com/api/document?id=urn:contentItem:656G-S8M1-DY6B-22HT-00000-00&amp;idtype=PID&amp;context=1516831" TargetMode="External" /><Relationship Id="rId510" Type="http://schemas.openxmlformats.org/officeDocument/2006/relationships/header" Target="header93.xml" /><Relationship Id="rId511" Type="http://schemas.openxmlformats.org/officeDocument/2006/relationships/footer" Target="footer93.xml" /><Relationship Id="rId512" Type="http://schemas.openxmlformats.org/officeDocument/2006/relationships/hyperlink" Target="https://advance.lexis.com/api/document?collection=news&amp;id=urn:contentItem:656W-BVV1-F0HF-80WD-00000-00&amp;context=1516831" TargetMode="External" /><Relationship Id="rId513" Type="http://schemas.openxmlformats.org/officeDocument/2006/relationships/header" Target="header94.xml" /><Relationship Id="rId514" Type="http://schemas.openxmlformats.org/officeDocument/2006/relationships/header" Target="header95.xml" /><Relationship Id="rId515" Type="http://schemas.openxmlformats.org/officeDocument/2006/relationships/footer" Target="footer94.xml" /><Relationship Id="rId516" Type="http://schemas.openxmlformats.org/officeDocument/2006/relationships/footer" Target="footer95.xml" /><Relationship Id="rId517" Type="http://schemas.openxmlformats.org/officeDocument/2006/relationships/header" Target="header96.xml" /><Relationship Id="rId518" Type="http://schemas.openxmlformats.org/officeDocument/2006/relationships/footer" Target="footer96.xml" /><Relationship Id="rId519" Type="http://schemas.openxmlformats.org/officeDocument/2006/relationships/hyperlink" Target="https://advance.lexis.com/api/document?collection=news&amp;id=urn:contentItem:656R-M4P1-JCSC-J0NN-00000-00&amp;context=1516831" TargetMode="External" /><Relationship Id="rId52" Type="http://schemas.openxmlformats.org/officeDocument/2006/relationships/hyperlink" Target="https://advance.lexis.com/api/document?id=urn:contentItem:656J-3V91-F03R-N3D7-00000-00&amp;idtype=PID&amp;context=1516831" TargetMode="External" /><Relationship Id="rId520" Type="http://schemas.openxmlformats.org/officeDocument/2006/relationships/hyperlink" Target="http://ct.moreover.com/?a=47493654212&amp;p=2a4&amp;v=1&amp;x=XMd3DkDm9_8-f9raXkjgsw" TargetMode="External" /><Relationship Id="rId521" Type="http://schemas.openxmlformats.org/officeDocument/2006/relationships/header" Target="header97.xml" /><Relationship Id="rId522" Type="http://schemas.openxmlformats.org/officeDocument/2006/relationships/header" Target="header98.xml" /><Relationship Id="rId523" Type="http://schemas.openxmlformats.org/officeDocument/2006/relationships/footer" Target="footer97.xml" /><Relationship Id="rId524" Type="http://schemas.openxmlformats.org/officeDocument/2006/relationships/footer" Target="footer98.xml" /><Relationship Id="rId525" Type="http://schemas.openxmlformats.org/officeDocument/2006/relationships/header" Target="header99.xml" /><Relationship Id="rId526" Type="http://schemas.openxmlformats.org/officeDocument/2006/relationships/footer" Target="footer99.xml" /><Relationship Id="rId527" Type="http://schemas.openxmlformats.org/officeDocument/2006/relationships/hyperlink" Target="https://advance.lexis.com/api/document?collection=news&amp;id=urn:contentItem:656P-0CD1-JCBW-N44D-00000-00&amp;context=1516831" TargetMode="External" /><Relationship Id="rId528" Type="http://schemas.openxmlformats.org/officeDocument/2006/relationships/image" Target="media/image14.jpeg" /><Relationship Id="rId529" Type="http://schemas.openxmlformats.org/officeDocument/2006/relationships/header" Target="header100.xml" /><Relationship Id="rId53" Type="http://schemas.openxmlformats.org/officeDocument/2006/relationships/hyperlink" Target="https://advance.lexis.com/api/document?id=urn:contentItem:656H-CF61-JBG1-84P0-00000-00&amp;idtype=PID&amp;context=1516831" TargetMode="External" /><Relationship Id="rId530" Type="http://schemas.openxmlformats.org/officeDocument/2006/relationships/header" Target="header101.xml" /><Relationship Id="rId531" Type="http://schemas.openxmlformats.org/officeDocument/2006/relationships/footer" Target="footer100.xml" /><Relationship Id="rId532" Type="http://schemas.openxmlformats.org/officeDocument/2006/relationships/footer" Target="footer101.xml" /><Relationship Id="rId533" Type="http://schemas.openxmlformats.org/officeDocument/2006/relationships/header" Target="header102.xml" /><Relationship Id="rId534" Type="http://schemas.openxmlformats.org/officeDocument/2006/relationships/footer" Target="footer102.xml" /><Relationship Id="rId535" Type="http://schemas.openxmlformats.org/officeDocument/2006/relationships/hyperlink" Target="https://advance.lexis.com/api/document?collection=news&amp;id=urn:contentItem:656P-KFF1-JCRR-04W7-00000-00&amp;context=1516831" TargetMode="External" /><Relationship Id="rId536" Type="http://schemas.openxmlformats.org/officeDocument/2006/relationships/hyperlink" Target="http://www.tapestry.com/responsibility" TargetMode="External" /><Relationship Id="rId537" Type="http://schemas.openxmlformats.org/officeDocument/2006/relationships/header" Target="header103.xml" /><Relationship Id="rId538" Type="http://schemas.openxmlformats.org/officeDocument/2006/relationships/header" Target="header104.xml" /><Relationship Id="rId539" Type="http://schemas.openxmlformats.org/officeDocument/2006/relationships/footer" Target="footer103.xml" /><Relationship Id="rId54" Type="http://schemas.openxmlformats.org/officeDocument/2006/relationships/hyperlink" Target="https://advance.lexis.com/api/document?id=urn:contentItem:656H-TYR1-JBYR-J142-00000-00&amp;idtype=PID&amp;context=1516831" TargetMode="External" /><Relationship Id="rId540" Type="http://schemas.openxmlformats.org/officeDocument/2006/relationships/footer" Target="footer104.xml" /><Relationship Id="rId541" Type="http://schemas.openxmlformats.org/officeDocument/2006/relationships/header" Target="header105.xml" /><Relationship Id="rId542" Type="http://schemas.openxmlformats.org/officeDocument/2006/relationships/footer" Target="footer105.xml" /><Relationship Id="rId543" Type="http://schemas.openxmlformats.org/officeDocument/2006/relationships/hyperlink" Target="https://advance.lexis.com/api/document?collection=news&amp;id=urn:contentItem:656R-2NK1-JBR8-B03P-00000-00&amp;context=1516831" TargetMode="External" /><Relationship Id="rId544" Type="http://schemas.openxmlformats.org/officeDocument/2006/relationships/hyperlink" Target="https://menafn.com/1103999381/Michael-Lynch-Joins-Nutiva-and-Coconut-Secret-as-Chief-Executive-Officer" TargetMode="External" /><Relationship Id="rId545" Type="http://schemas.openxmlformats.org/officeDocument/2006/relationships/header" Target="header106.xml" /><Relationship Id="rId546" Type="http://schemas.openxmlformats.org/officeDocument/2006/relationships/header" Target="header107.xml" /><Relationship Id="rId547" Type="http://schemas.openxmlformats.org/officeDocument/2006/relationships/footer" Target="footer106.xml" /><Relationship Id="rId548" Type="http://schemas.openxmlformats.org/officeDocument/2006/relationships/footer" Target="footer107.xml" /><Relationship Id="rId549" Type="http://schemas.openxmlformats.org/officeDocument/2006/relationships/header" Target="header108.xml" /><Relationship Id="rId55" Type="http://schemas.openxmlformats.org/officeDocument/2006/relationships/hyperlink" Target="https://advance.lexis.com/api/document?id=urn:contentItem:656J-3V91-F03R-N2YK-00000-00&amp;idtype=PID&amp;context=1516831" TargetMode="External" /><Relationship Id="rId550" Type="http://schemas.openxmlformats.org/officeDocument/2006/relationships/footer" Target="footer108.xml" /><Relationship Id="rId551" Type="http://schemas.openxmlformats.org/officeDocument/2006/relationships/hyperlink" Target="https://advance.lexis.com/api/document?collection=news&amp;id=urn:contentItem:656P-X181-DXP3-R36V-00000-00&amp;context=1516831" TargetMode="External" /><Relationship Id="rId552" Type="http://schemas.openxmlformats.org/officeDocument/2006/relationships/hyperlink" Target="http://www.nutiva.com" TargetMode="External" /><Relationship Id="rId553" Type="http://schemas.openxmlformats.org/officeDocument/2006/relationships/hyperlink" Target="http://www.coconutsecret.com" TargetMode="External" /><Relationship Id="rId554" Type="http://schemas.openxmlformats.org/officeDocument/2006/relationships/hyperlink" Target="mailto:333924@email4pr.com" TargetMode="External" /><Relationship Id="rId555" Type="http://schemas.openxmlformats.org/officeDocument/2006/relationships/header" Target="header109.xml" /><Relationship Id="rId556" Type="http://schemas.openxmlformats.org/officeDocument/2006/relationships/header" Target="header110.xml" /><Relationship Id="rId557" Type="http://schemas.openxmlformats.org/officeDocument/2006/relationships/footer" Target="footer109.xml" /><Relationship Id="rId558" Type="http://schemas.openxmlformats.org/officeDocument/2006/relationships/footer" Target="footer110.xml" /><Relationship Id="rId559" Type="http://schemas.openxmlformats.org/officeDocument/2006/relationships/header" Target="header111.xml" /><Relationship Id="rId56" Type="http://schemas.openxmlformats.org/officeDocument/2006/relationships/hyperlink" Target="https://advance.lexis.com/api/document?id=urn:contentItem:656J-3V91-F03R-N301-00000-00&amp;idtype=PID&amp;context=1516831" TargetMode="External" /><Relationship Id="rId560" Type="http://schemas.openxmlformats.org/officeDocument/2006/relationships/footer" Target="footer111.xml" /><Relationship Id="rId561" Type="http://schemas.openxmlformats.org/officeDocument/2006/relationships/hyperlink" Target="https://advance.lexis.com/api/document?collection=news&amp;id=urn:contentItem:656N-YGM1-DYM0-74GC-00000-00&amp;context=1516831" TargetMode="External" /><Relationship Id="rId562" Type="http://schemas.openxmlformats.org/officeDocument/2006/relationships/header" Target="header112.xml" /><Relationship Id="rId563" Type="http://schemas.openxmlformats.org/officeDocument/2006/relationships/header" Target="header113.xml" /><Relationship Id="rId564" Type="http://schemas.openxmlformats.org/officeDocument/2006/relationships/footer" Target="footer112.xml" /><Relationship Id="rId565" Type="http://schemas.openxmlformats.org/officeDocument/2006/relationships/footer" Target="footer113.xml" /><Relationship Id="rId566" Type="http://schemas.openxmlformats.org/officeDocument/2006/relationships/header" Target="header114.xml" /><Relationship Id="rId567" Type="http://schemas.openxmlformats.org/officeDocument/2006/relationships/footer" Target="footer114.xml" /><Relationship Id="rId568" Type="http://schemas.openxmlformats.org/officeDocument/2006/relationships/hyperlink" Target="https://advance.lexis.com/api/document?collection=news&amp;id=urn:contentItem:656S-DYH1-DXFS-2552-00000-00&amp;context=1516831" TargetMode="External" /><Relationship Id="rId569" Type="http://schemas.openxmlformats.org/officeDocument/2006/relationships/image" Target="media/image15.png" /><Relationship Id="rId57" Type="http://schemas.openxmlformats.org/officeDocument/2006/relationships/hyperlink" Target="https://advance.lexis.com/api/document?id=urn:contentItem:6576-BS81-JCMC-W4V3-00000-00&amp;idtype=PID&amp;context=1516831" TargetMode="External" /><Relationship Id="rId570" Type="http://schemas.openxmlformats.org/officeDocument/2006/relationships/hyperlink" Target="https://wwd.com/business-news/human-resources/christopher-raeburn-new-timberland-role-collaborator-large-1235148875/" TargetMode="External" /><Relationship Id="rId571" Type="http://schemas.openxmlformats.org/officeDocument/2006/relationships/hyperlink" Target="https://wwd.com/sustainability/business/timberland-greenstride-fall-2021-waterproof-hiking-boots-1234940816/" TargetMode="External" /><Relationship Id="rId572" Type="http://schemas.openxmlformats.org/officeDocument/2006/relationships/hyperlink" Target="https://wwd.com/sustainability/business/green-sneaker-brand-hylo-scores-3-3-million-in-series-a-investment-1235142797/" TargetMode="External" /><Relationship Id="rId573" Type="http://schemas.openxmlformats.org/officeDocument/2006/relationships/hyperlink" Target="https://wwd.com/fashion-news/fashion-features/christopher-raeburn-unveils-new-collection-old-clothes-1203651001/" TargetMode="External" /><Relationship Id="rId574" Type="http://schemas.openxmlformats.org/officeDocument/2006/relationships/hyperlink" Target="https://wwd.com/fashion-news/shows-reviews/gallery/christopher-raeburn-mens-fall-1202947407/" TargetMode="External" /><Relationship Id="rId575" Type="http://schemas.openxmlformats.org/officeDocument/2006/relationships/hyperlink" Target="https://wwd.com/beauty-industry-news/beauty-features/gallery/backstage-at-christopher-raeburn-mens-fall-1202947216/" TargetMode="External" /><Relationship Id="rId576" Type="http://schemas.openxmlformats.org/officeDocument/2006/relationships/hyperlink" Target="https://wwd.com/fashion-news/fashion-scoops/gallery/british-designers-fall-2019-inspirations-london-fashion-week-mens-1202943847/" TargetMode="External" /><Relationship Id="rId577" Type="http://schemas.openxmlformats.org/officeDocument/2006/relationships/header" Target="header115.xml" /><Relationship Id="rId578" Type="http://schemas.openxmlformats.org/officeDocument/2006/relationships/header" Target="header116.xml" /><Relationship Id="rId579" Type="http://schemas.openxmlformats.org/officeDocument/2006/relationships/footer" Target="footer115.xml" /><Relationship Id="rId58" Type="http://schemas.openxmlformats.org/officeDocument/2006/relationships/hyperlink" Target="https://advance.lexis.com/api/document?id=urn:contentItem:656H-82X1-DY6B-249C-00000-00&amp;idtype=PID&amp;context=1516831" TargetMode="External" /><Relationship Id="rId580" Type="http://schemas.openxmlformats.org/officeDocument/2006/relationships/footer" Target="footer116.xml" /><Relationship Id="rId581" Type="http://schemas.openxmlformats.org/officeDocument/2006/relationships/header" Target="header117.xml" /><Relationship Id="rId582" Type="http://schemas.openxmlformats.org/officeDocument/2006/relationships/footer" Target="footer117.xml" /><Relationship Id="rId583" Type="http://schemas.openxmlformats.org/officeDocument/2006/relationships/hyperlink" Target="https://advance.lexis.com/api/document?collection=news&amp;id=urn:contentItem:656V-XRS1-JB4F-Y491-00000-00&amp;context=1516831" TargetMode="External" /><Relationship Id="rId584" Type="http://schemas.openxmlformats.org/officeDocument/2006/relationships/hyperlink" Target="http://www.buysellsignals.com/bst/00105196100120422396" TargetMode="External" /><Relationship Id="rId585" Type="http://schemas.openxmlformats.org/officeDocument/2006/relationships/hyperlink" Target="http://www.buysellsignals.com/bst/00205196100120422396" TargetMode="External" /><Relationship Id="rId586" Type="http://schemas.openxmlformats.org/officeDocument/2006/relationships/hyperlink" Target="http://www.buysellsignals.com/bst/00305196100120422396" TargetMode="External" /><Relationship Id="rId587" Type="http://schemas.openxmlformats.org/officeDocument/2006/relationships/hyperlink" Target="http://www.buysellsignals.com/bst/00605196100120422396" TargetMode="External" /><Relationship Id="rId588" Type="http://schemas.openxmlformats.org/officeDocument/2006/relationships/hyperlink" Target="http://www.buysellsignals.com/bst/00805196100120422396" TargetMode="External" /><Relationship Id="rId589" Type="http://schemas.openxmlformats.org/officeDocument/2006/relationships/hyperlink" Target="https://ir.ingredionincorporated.com/events-and-presentations" TargetMode="External" /><Relationship Id="rId59" Type="http://schemas.openxmlformats.org/officeDocument/2006/relationships/hyperlink" Target="https://advance.lexis.com/api/document?id=urn:contentItem:656H-PG41-DYDW-753N-00000-00&amp;idtype=PID&amp;context=1516831" TargetMode="External" /><Relationship Id="rId590" Type="http://schemas.openxmlformats.org/officeDocument/2006/relationships/header" Target="header118.xml" /><Relationship Id="rId591" Type="http://schemas.openxmlformats.org/officeDocument/2006/relationships/header" Target="header119.xml" /><Relationship Id="rId592" Type="http://schemas.openxmlformats.org/officeDocument/2006/relationships/footer" Target="footer118.xml" /><Relationship Id="rId593" Type="http://schemas.openxmlformats.org/officeDocument/2006/relationships/footer" Target="footer119.xml" /><Relationship Id="rId594" Type="http://schemas.openxmlformats.org/officeDocument/2006/relationships/header" Target="header120.xml" /><Relationship Id="rId595" Type="http://schemas.openxmlformats.org/officeDocument/2006/relationships/footer" Target="footer120.xml" /><Relationship Id="rId596" Type="http://schemas.openxmlformats.org/officeDocument/2006/relationships/hyperlink" Target="https://advance.lexis.com/api/document?collection=news&amp;id=urn:contentItem:656R-8VC1-F07F-81D2-00000-00&amp;context=1516831" TargetMode="External" /><Relationship Id="rId597" Type="http://schemas.openxmlformats.org/officeDocument/2006/relationships/hyperlink" Target="http://ct.moreover.com/?a=47493106383&amp;p=2a4&amp;v=1&amp;x=kEeSAgibUzSNmSPRJNN7gQ" TargetMode="External" /><Relationship Id="rId598" Type="http://schemas.openxmlformats.org/officeDocument/2006/relationships/header" Target="header121.xml" /><Relationship Id="rId599" Type="http://schemas.openxmlformats.org/officeDocument/2006/relationships/header" Target="header122.xml" /><Relationship Id="rId6" Type="http://schemas.openxmlformats.org/officeDocument/2006/relationships/hyperlink" Target="https://advance.lexis.com/api/document?id=urn:contentItem:656Y-81Y1-F07F-8422-00000-00&amp;idtype=PID&amp;context=1516831" TargetMode="External" /><Relationship Id="rId60" Type="http://schemas.openxmlformats.org/officeDocument/2006/relationships/hyperlink" Target="https://advance.lexis.com/api/document?id=urn:contentItem:656N-T8S1-DYTJ-G1Y0-00000-00&amp;idtype=PID&amp;context=1516831" TargetMode="External" /><Relationship Id="rId600" Type="http://schemas.openxmlformats.org/officeDocument/2006/relationships/footer" Target="footer121.xml" /><Relationship Id="rId601" Type="http://schemas.openxmlformats.org/officeDocument/2006/relationships/footer" Target="footer122.xml" /><Relationship Id="rId602" Type="http://schemas.openxmlformats.org/officeDocument/2006/relationships/header" Target="header123.xml" /><Relationship Id="rId603" Type="http://schemas.openxmlformats.org/officeDocument/2006/relationships/footer" Target="footer123.xml" /><Relationship Id="rId604" Type="http://schemas.openxmlformats.org/officeDocument/2006/relationships/hyperlink" Target="https://advance.lexis.com/api/document?collection=news&amp;id=urn:contentItem:656N-9PF1-JCSC-J0Y9-00000-00&amp;context=1516831" TargetMode="External" /><Relationship Id="rId605" Type="http://schemas.openxmlformats.org/officeDocument/2006/relationships/hyperlink" Target="http://ct.moreover.com/?a=47488386145&amp;p=2a4&amp;v=1&amp;x=3SGy62ipm22LmXND-ds68Q" TargetMode="External" /><Relationship Id="rId606" Type="http://schemas.openxmlformats.org/officeDocument/2006/relationships/header" Target="header124.xml" /><Relationship Id="rId607" Type="http://schemas.openxmlformats.org/officeDocument/2006/relationships/header" Target="header125.xml" /><Relationship Id="rId608" Type="http://schemas.openxmlformats.org/officeDocument/2006/relationships/footer" Target="footer124.xml" /><Relationship Id="rId609" Type="http://schemas.openxmlformats.org/officeDocument/2006/relationships/footer" Target="footer125.xml" /><Relationship Id="rId61" Type="http://schemas.openxmlformats.org/officeDocument/2006/relationships/hyperlink" Target="https://advance.lexis.com/api/document?id=urn:contentItem:656N-DNM1-DY6B-22X7-00000-00&amp;idtype=PID&amp;context=1516831" TargetMode="External" /><Relationship Id="rId610" Type="http://schemas.openxmlformats.org/officeDocument/2006/relationships/header" Target="header126.xml" /><Relationship Id="rId611" Type="http://schemas.openxmlformats.org/officeDocument/2006/relationships/footer" Target="footer126.xml" /><Relationship Id="rId612" Type="http://schemas.openxmlformats.org/officeDocument/2006/relationships/hyperlink" Target="https://advance.lexis.com/api/document?collection=news&amp;id=urn:contentItem:656P-FYG1-JCSC-J3JV-00000-00&amp;context=1516831" TargetMode="External" /><Relationship Id="rId613" Type="http://schemas.openxmlformats.org/officeDocument/2006/relationships/hyperlink" Target="http://ct.moreover.com/?a=47490765038&amp;p=2a4&amp;v=1&amp;x=u-9d6660Swx-2IDFEItTcw" TargetMode="External" /><Relationship Id="rId614" Type="http://schemas.openxmlformats.org/officeDocument/2006/relationships/header" Target="header127.xml" /><Relationship Id="rId615" Type="http://schemas.openxmlformats.org/officeDocument/2006/relationships/header" Target="header128.xml" /><Relationship Id="rId616" Type="http://schemas.openxmlformats.org/officeDocument/2006/relationships/footer" Target="footer127.xml" /><Relationship Id="rId617" Type="http://schemas.openxmlformats.org/officeDocument/2006/relationships/footer" Target="footer128.xml" /><Relationship Id="rId618" Type="http://schemas.openxmlformats.org/officeDocument/2006/relationships/header" Target="header129.xml" /><Relationship Id="rId619" Type="http://schemas.openxmlformats.org/officeDocument/2006/relationships/footer" Target="footer129.xml" /><Relationship Id="rId62" Type="http://schemas.openxmlformats.org/officeDocument/2006/relationships/hyperlink" Target="https://advance.lexis.com/api/document?id=urn:contentItem:656G-YVN1-JDJN-61K9-00000-00&amp;idtype=PID&amp;context=1516831" TargetMode="External" /><Relationship Id="rId620" Type="http://schemas.openxmlformats.org/officeDocument/2006/relationships/hyperlink" Target="https://advance.lexis.com/api/document?collection=news&amp;id=urn:contentItem:656P-YSB1-F07F-84JH-00000-00&amp;context=1516831" TargetMode="External" /><Relationship Id="rId621" Type="http://schemas.openxmlformats.org/officeDocument/2006/relationships/hyperlink" Target="http://ct.moreover.com/?a=47492077126&amp;p=2a4&amp;v=1&amp;x=XQUuJy87vVVNDzIz1vHkyQ" TargetMode="External" /><Relationship Id="rId622" Type="http://schemas.openxmlformats.org/officeDocument/2006/relationships/header" Target="header130.xml" /><Relationship Id="rId623" Type="http://schemas.openxmlformats.org/officeDocument/2006/relationships/header" Target="header131.xml" /><Relationship Id="rId624" Type="http://schemas.openxmlformats.org/officeDocument/2006/relationships/footer" Target="footer130.xml" /><Relationship Id="rId625" Type="http://schemas.openxmlformats.org/officeDocument/2006/relationships/footer" Target="footer131.xml" /><Relationship Id="rId626" Type="http://schemas.openxmlformats.org/officeDocument/2006/relationships/header" Target="header132.xml" /><Relationship Id="rId627" Type="http://schemas.openxmlformats.org/officeDocument/2006/relationships/footer" Target="footer132.xml" /><Relationship Id="rId628" Type="http://schemas.openxmlformats.org/officeDocument/2006/relationships/hyperlink" Target="https://advance.lexis.com/api/document?collection=news&amp;id=urn:contentItem:656N-PJY1-JCSC-J1XX-00000-00&amp;context=1516831" TargetMode="External" /><Relationship Id="rId629" Type="http://schemas.openxmlformats.org/officeDocument/2006/relationships/hyperlink" Target="http://ct.moreover.com/?a=47489053131&amp;p=2a4&amp;v=1&amp;x=hm9_FKdSa6Nk3H1KcwPLGQ" TargetMode="External" /><Relationship Id="rId63" Type="http://schemas.openxmlformats.org/officeDocument/2006/relationships/hyperlink" Target="https://advance.lexis.com/api/document?id=urn:contentItem:656P-SBP1-JCBJ-K22D-00000-00&amp;idtype=PID&amp;context=1516831" TargetMode="External" /><Relationship Id="rId630" Type="http://schemas.openxmlformats.org/officeDocument/2006/relationships/header" Target="header133.xml" /><Relationship Id="rId631" Type="http://schemas.openxmlformats.org/officeDocument/2006/relationships/header" Target="header134.xml" /><Relationship Id="rId632" Type="http://schemas.openxmlformats.org/officeDocument/2006/relationships/footer" Target="footer133.xml" /><Relationship Id="rId633" Type="http://schemas.openxmlformats.org/officeDocument/2006/relationships/footer" Target="footer134.xml" /><Relationship Id="rId634" Type="http://schemas.openxmlformats.org/officeDocument/2006/relationships/header" Target="header135.xml" /><Relationship Id="rId635" Type="http://schemas.openxmlformats.org/officeDocument/2006/relationships/footer" Target="footer135.xml" /><Relationship Id="rId636" Type="http://schemas.openxmlformats.org/officeDocument/2006/relationships/hyperlink" Target="https://advance.lexis.com/api/document?collection=news&amp;id=urn:contentItem:656H-3D91-JC13-H2WC-00000-00&amp;context=1516831" TargetMode="External" /><Relationship Id="rId637" Type="http://schemas.openxmlformats.org/officeDocument/2006/relationships/image" Target="media/image16.png" /><Relationship Id="rId638" Type="http://schemas.openxmlformats.org/officeDocument/2006/relationships/hyperlink" Target="http://www.bluesource.com" TargetMode="External" /><Relationship Id="rId639" Type="http://schemas.openxmlformats.org/officeDocument/2006/relationships/hyperlink" Target="mailto:jfalvey@bluesource.com" TargetMode="External" /><Relationship Id="rId64" Type="http://schemas.openxmlformats.org/officeDocument/2006/relationships/hyperlink" Target="https://advance.lexis.com/api/document?id=urn:contentItem:656H-3GG1-DY6B-23WN-00000-00&amp;idtype=PID&amp;context=1516831" TargetMode="External" /><Relationship Id="rId640" Type="http://schemas.openxmlformats.org/officeDocument/2006/relationships/hyperlink" Target="mailto:tdejohn@locusfs.com" TargetMode="External" /><Relationship Id="rId641" Type="http://schemas.openxmlformats.org/officeDocument/2006/relationships/header" Target="header136.xml" /><Relationship Id="rId642" Type="http://schemas.openxmlformats.org/officeDocument/2006/relationships/header" Target="header137.xml" /><Relationship Id="rId643" Type="http://schemas.openxmlformats.org/officeDocument/2006/relationships/footer" Target="footer136.xml" /><Relationship Id="rId644" Type="http://schemas.openxmlformats.org/officeDocument/2006/relationships/footer" Target="footer137.xml" /><Relationship Id="rId645" Type="http://schemas.openxmlformats.org/officeDocument/2006/relationships/header" Target="header138.xml" /><Relationship Id="rId646" Type="http://schemas.openxmlformats.org/officeDocument/2006/relationships/footer" Target="footer138.xml" /><Relationship Id="rId647" Type="http://schemas.openxmlformats.org/officeDocument/2006/relationships/hyperlink" Target="https://advance.lexis.com/api/document?collection=news&amp;id=urn:contentItem:656G-YXY1-JC13-H2SJ-00000-00&amp;context=1516831" TargetMode="External" /><Relationship Id="rId648" Type="http://schemas.openxmlformats.org/officeDocument/2006/relationships/hyperlink" Target="https://www.starroyalties.com" TargetMode="External" /><Relationship Id="rId649" Type="http://schemas.openxmlformats.org/officeDocument/2006/relationships/header" Target="header139.xml" /><Relationship Id="rId65" Type="http://schemas.openxmlformats.org/officeDocument/2006/relationships/hyperlink" Target="https://advance.lexis.com/api/document?id=urn:contentItem:656H-NRY1-DYTR-J369-00000-00&amp;idtype=PID&amp;context=1516831" TargetMode="External" /><Relationship Id="rId650" Type="http://schemas.openxmlformats.org/officeDocument/2006/relationships/header" Target="header140.xml" /><Relationship Id="rId651" Type="http://schemas.openxmlformats.org/officeDocument/2006/relationships/footer" Target="footer139.xml" /><Relationship Id="rId652" Type="http://schemas.openxmlformats.org/officeDocument/2006/relationships/footer" Target="footer140.xml" /><Relationship Id="rId653" Type="http://schemas.openxmlformats.org/officeDocument/2006/relationships/header" Target="header141.xml" /><Relationship Id="rId654" Type="http://schemas.openxmlformats.org/officeDocument/2006/relationships/footer" Target="footer141.xml" /><Relationship Id="rId655" Type="http://schemas.openxmlformats.org/officeDocument/2006/relationships/hyperlink" Target="https://advance.lexis.com/api/document?collection=news&amp;id=urn:contentItem:656G-YVN1-JDJN-6094-00000-00&amp;context=1516831" TargetMode="External" /><Relationship Id="rId656" Type="http://schemas.openxmlformats.org/officeDocument/2006/relationships/image" Target="media/image17.png" /><Relationship Id="rId657" Type="http://schemas.openxmlformats.org/officeDocument/2006/relationships/hyperlink" Target="https://www.accesswire.com/696802/Green-Star-Royalties-Bluesource-and-Locus-AG-Announce-Fourfold-Expansion-of-Regenerative-Agriculture-Carbon-Program" TargetMode="External" /><Relationship Id="rId658" Type="http://schemas.openxmlformats.org/officeDocument/2006/relationships/header" Target="header142.xml" /><Relationship Id="rId659" Type="http://schemas.openxmlformats.org/officeDocument/2006/relationships/header" Target="header143.xml" /><Relationship Id="rId66" Type="http://schemas.openxmlformats.org/officeDocument/2006/relationships/hyperlink" Target="https://advance.lexis.com/api/document?id=urn:contentItem:656J-3V91-F03R-N3DG-00000-00&amp;idtype=PID&amp;context=1516831" TargetMode="External" /><Relationship Id="rId660" Type="http://schemas.openxmlformats.org/officeDocument/2006/relationships/footer" Target="footer142.xml" /><Relationship Id="rId661" Type="http://schemas.openxmlformats.org/officeDocument/2006/relationships/footer" Target="footer143.xml" /><Relationship Id="rId662" Type="http://schemas.openxmlformats.org/officeDocument/2006/relationships/header" Target="header144.xml" /><Relationship Id="rId663" Type="http://schemas.openxmlformats.org/officeDocument/2006/relationships/footer" Target="footer144.xml" /><Relationship Id="rId664" Type="http://schemas.openxmlformats.org/officeDocument/2006/relationships/hyperlink" Target="https://advance.lexis.com/api/document?collection=news&amp;id=urn:contentItem:656G-S8M1-DY6B-22HT-00000-00&amp;context=1516831" TargetMode="External" /><Relationship Id="rId665" Type="http://schemas.openxmlformats.org/officeDocument/2006/relationships/hyperlink" Target="https://menafn.com/1103992004/Green-Star-Royalties-Bluesource-and-Locus-AG-Announce-Fourfold-Expansion-of-Regenerative-Agriculture-Carbon-Program" TargetMode="External" /><Relationship Id="rId666" Type="http://schemas.openxmlformats.org/officeDocument/2006/relationships/header" Target="header145.xml" /><Relationship Id="rId667" Type="http://schemas.openxmlformats.org/officeDocument/2006/relationships/header" Target="header146.xml" /><Relationship Id="rId668" Type="http://schemas.openxmlformats.org/officeDocument/2006/relationships/footer" Target="footer145.xml" /><Relationship Id="rId669" Type="http://schemas.openxmlformats.org/officeDocument/2006/relationships/footer" Target="footer146.xml" /><Relationship Id="rId67" Type="http://schemas.openxmlformats.org/officeDocument/2006/relationships/hyperlink" Target="https://advance.lexis.com/api/document?id=urn:contentItem:656P-S9M1-JBCN-43G2-00000-00&amp;idtype=PID&amp;context=1516831" TargetMode="External" /><Relationship Id="rId670" Type="http://schemas.openxmlformats.org/officeDocument/2006/relationships/header" Target="header147.xml" /><Relationship Id="rId671" Type="http://schemas.openxmlformats.org/officeDocument/2006/relationships/footer" Target="footer147.xml" /><Relationship Id="rId672" Type="http://schemas.openxmlformats.org/officeDocument/2006/relationships/hyperlink" Target="https://advance.lexis.com/api/document?collection=news&amp;id=urn:contentItem:656J-3V91-F03R-N3D7-00000-00&amp;context=1516831" TargetMode="External" /><Relationship Id="rId673" Type="http://schemas.openxmlformats.org/officeDocument/2006/relationships/hyperlink" Target="http://3blmedia.com" TargetMode="External" /><Relationship Id="rId674" Type="http://schemas.openxmlformats.org/officeDocument/2006/relationships/hyperlink" Target="http://www.mars.com" TargetMode="External" /><Relationship Id="rId675" Type="http://schemas.openxmlformats.org/officeDocument/2006/relationships/hyperlink" Target="https://www.danone.com" TargetMode="External" /><Relationship Id="rId676" Type="http://schemas.openxmlformats.org/officeDocument/2006/relationships/hyperlink" Target="https://livelihoods.eu/l3f" TargetMode="External" /><Relationship Id="rId677" Type="http://schemas.openxmlformats.org/officeDocument/2006/relationships/hyperlink" Target="https://www.musimmas.com/sustainability/certifications/" TargetMode="External" /><Relationship Id="rId678" Type="http://schemas.openxmlformats.org/officeDocument/2006/relationships/hyperlink" Target="https://www.mars.com" TargetMode="External" /><Relationship Id="rId679" Type="http://schemas.openxmlformats.org/officeDocument/2006/relationships/hyperlink" Target="https://www.facebook.com/Mars" TargetMode="External" /><Relationship Id="rId68" Type="http://schemas.openxmlformats.org/officeDocument/2006/relationships/hyperlink" Target="https://advance.lexis.com/api/document?id=urn:contentItem:656H-13R1-JC13-H2T2-00000-00&amp;idtype=PID&amp;context=1516831" TargetMode="External" /><Relationship Id="rId680" Type="http://schemas.openxmlformats.org/officeDocument/2006/relationships/hyperlink" Target="https://twitter.com/MarsGlobal" TargetMode="External" /><Relationship Id="rId681" Type="http://schemas.openxmlformats.org/officeDocument/2006/relationships/hyperlink" Target="https://www.instagram.com/marsglobal" TargetMode="External" /><Relationship Id="rId682" Type="http://schemas.openxmlformats.org/officeDocument/2006/relationships/hyperlink" Target="https://www.linkedin.com/company/mars/" TargetMode="External" /><Relationship Id="rId683" Type="http://schemas.openxmlformats.org/officeDocument/2006/relationships/hyperlink" Target="https://www.youtube.com/user/Mars" TargetMode="External" /><Relationship Id="rId684" Type="http://schemas.openxmlformats.org/officeDocument/2006/relationships/hyperlink" Target="https://www.loreal.com/en" TargetMode="External" /><Relationship Id="rId685" Type="http://schemas.openxmlformats.org/officeDocument/2006/relationships/header" Target="header148.xml" /><Relationship Id="rId686" Type="http://schemas.openxmlformats.org/officeDocument/2006/relationships/header" Target="header149.xml" /><Relationship Id="rId687" Type="http://schemas.openxmlformats.org/officeDocument/2006/relationships/footer" Target="footer148.xml" /><Relationship Id="rId688" Type="http://schemas.openxmlformats.org/officeDocument/2006/relationships/footer" Target="footer149.xml" /><Relationship Id="rId689" Type="http://schemas.openxmlformats.org/officeDocument/2006/relationships/header" Target="header150.xml" /><Relationship Id="rId69" Type="http://schemas.openxmlformats.org/officeDocument/2006/relationships/hyperlink" Target="https://advance.lexis.com/api/document?id=urn:contentItem:656H-TYR1-JBYR-J139-00000-00&amp;idtype=PID&amp;context=1516831" TargetMode="External" /><Relationship Id="rId690" Type="http://schemas.openxmlformats.org/officeDocument/2006/relationships/footer" Target="footer150.xml" /><Relationship Id="rId691" Type="http://schemas.openxmlformats.org/officeDocument/2006/relationships/hyperlink" Target="https://advance.lexis.com/api/document?collection=news&amp;id=urn:contentItem:656H-CF61-JBG1-84P0-00000-00&amp;context=1516831" TargetMode="External" /><Relationship Id="rId692" Type="http://schemas.openxmlformats.org/officeDocument/2006/relationships/hyperlink" Target="https://cts.businesswire.com/ct/CT?id=smartlink&amp;url=https%3A%2F%2Fwww.heartland.io%2Fremap-farming-plot-map-online%2F&amp;esheet=52678542&amp;newsitemid=20220411005700&amp;lan=en-US&amp;anchor=ReMap+technology&amp;index=1&amp;md5=69d20fecda8aa3f2dbc68c7a3e9c0593" TargetMode="External" /><Relationship Id="rId693" Type="http://schemas.openxmlformats.org/officeDocument/2006/relationships/hyperlink" Target="https://cts.businesswire.com/ct/CT?id=smartlink&amp;url=https%3A%2F%2Fwww.businesswire.com%2Fnews%2Fhome%2F20211221005199%2Fen%2FHeartland-Wins-USDA-Grant-to-Expand-Research-on-Regenerative-Agriculture-and-Carbon-Sequestration&amp;esheet=52678542&amp;newsitemid=20220411005700&amp;lan=en-US&amp;anchor=USDA+grant&amp;index=2&amp;md5=079c2e9044fd8bc241c24d30028fb99b" TargetMode="External" /><Relationship Id="rId694" Type="http://schemas.openxmlformats.org/officeDocument/2006/relationships/hyperlink" Target="https://cts.businesswire.com/ct/CT?id=smartlink&amp;url=https%3A%2F%2Fwww.heartland.io%2Fremap-farming-plot-map-online%2F&amp;esheet=52678542&amp;newsitemid=20220411005700&amp;lan=en-US&amp;anchor=technology&amp;index=3&amp;md5=35a472ce5b222a3e8e1b6e7ff15eafcf" TargetMode="External" /><Relationship Id="rId695" Type="http://schemas.openxmlformats.org/officeDocument/2006/relationships/hyperlink" Target="https://cts.businesswire.com/ct/CT?id=smartlink&amp;url=https%3A%2F%2Fwww.businesswire.com%2Fnews%2Fhome%2F20220329005801%2Fen%2FClimate-Commodities-and-Heartland-Industries-Partner-to-Turn-Industrial-Hemp-Into-a-New-Asset-Class&amp;esheet=52678542&amp;newsitemid=20220411005700&amp;lan=en-US&amp;anchor=insurance&amp;index=4&amp;md5=090dd489868d4f4775cef095be7356ce" TargetMode="External" /><Relationship Id="rId696" Type="http://schemas.openxmlformats.org/officeDocument/2006/relationships/hyperlink" Target="https://cts.businesswire.com/ct/CT?id=smartlink&amp;url=https%3A%2F%2Fwww.heartland.io&amp;esheet=52678542&amp;newsitemid=20220411005700&amp;lan=en-US&amp;anchor=https%3A%2F%2Fwww.heartland.io&amp;index=5&amp;md5=903fcb53357d4938affcd816b94abb7e" TargetMode="External" /><Relationship Id="rId697" Type="http://schemas.openxmlformats.org/officeDocument/2006/relationships/hyperlink" Target="https://www.businesswire.com/news/home/20220411005700/en/" TargetMode="External" /><Relationship Id="rId698" Type="http://schemas.openxmlformats.org/officeDocument/2006/relationships/hyperlink" Target="mailto:kirsten@masterplancommunications.com" TargetMode="External" /><Relationship Id="rId699" Type="http://schemas.openxmlformats.org/officeDocument/2006/relationships/header" Target="header151.xml" /><Relationship Id="rId7" Type="http://schemas.openxmlformats.org/officeDocument/2006/relationships/hyperlink" Target="https://advance.lexis.com/api/document?id=urn:contentItem:656Y-7H11-DY03-M4K9-00000-00&amp;idtype=PID&amp;context=1516831" TargetMode="External" /><Relationship Id="rId70" Type="http://schemas.openxmlformats.org/officeDocument/2006/relationships/hyperlink" Target="https://advance.lexis.com/api/document?id=urn:contentItem:656J-3V91-F03R-N2YW-00000-00&amp;idtype=PID&amp;context=1516831" TargetMode="External" /><Relationship Id="rId700" Type="http://schemas.openxmlformats.org/officeDocument/2006/relationships/header" Target="header152.xml" /><Relationship Id="rId701" Type="http://schemas.openxmlformats.org/officeDocument/2006/relationships/footer" Target="footer151.xml" /><Relationship Id="rId702" Type="http://schemas.openxmlformats.org/officeDocument/2006/relationships/footer" Target="footer152.xml" /><Relationship Id="rId703" Type="http://schemas.openxmlformats.org/officeDocument/2006/relationships/header" Target="header153.xml" /><Relationship Id="rId704" Type="http://schemas.openxmlformats.org/officeDocument/2006/relationships/footer" Target="footer153.xml" /><Relationship Id="rId705" Type="http://schemas.openxmlformats.org/officeDocument/2006/relationships/hyperlink" Target="https://advance.lexis.com/api/document?collection=news&amp;id=urn:contentItem:656H-TYR1-JBYR-J142-00000-00&amp;context=1516831" TargetMode="External" /><Relationship Id="rId706" Type="http://schemas.openxmlformats.org/officeDocument/2006/relationships/image" Target="media/image18.jpeg" /><Relationship Id="rId707" Type="http://schemas.openxmlformats.org/officeDocument/2006/relationships/hyperlink" Target="https://www.proactiveinvestors.co.uk//CVE:STRR/Star-Royalties-Ltd/" TargetMode="External" /><Relationship Id="rId708" Type="http://schemas.openxmlformats.org/officeDocument/2006/relationships/hyperlink" Target="mailto:angela@proactiveinvestors.com" TargetMode="External" /><Relationship Id="rId709" Type="http://schemas.openxmlformats.org/officeDocument/2006/relationships/header" Target="header154.xml" /><Relationship Id="rId71" Type="http://schemas.openxmlformats.org/officeDocument/2006/relationships/hyperlink" Target="https://advance.lexis.com/api/document?id=urn:contentItem:656N-B5B1-JBYR-J1N4-00000-00&amp;idtype=PID&amp;context=1516831" TargetMode="External" /><Relationship Id="rId710" Type="http://schemas.openxmlformats.org/officeDocument/2006/relationships/header" Target="header155.xml" /><Relationship Id="rId711" Type="http://schemas.openxmlformats.org/officeDocument/2006/relationships/footer" Target="footer154.xml" /><Relationship Id="rId712" Type="http://schemas.openxmlformats.org/officeDocument/2006/relationships/footer" Target="footer155.xml" /><Relationship Id="rId713" Type="http://schemas.openxmlformats.org/officeDocument/2006/relationships/header" Target="header156.xml" /><Relationship Id="rId714" Type="http://schemas.openxmlformats.org/officeDocument/2006/relationships/footer" Target="footer156.xml" /><Relationship Id="rId715" Type="http://schemas.openxmlformats.org/officeDocument/2006/relationships/hyperlink" Target="https://advance.lexis.com/api/document?collection=news&amp;id=urn:contentItem:656J-3V91-F03R-N2YK-00000-00&amp;context=1516831" TargetMode="External" /><Relationship Id="rId716" Type="http://schemas.openxmlformats.org/officeDocument/2006/relationships/hyperlink" Target="http://www.proactiveinvestors.com" TargetMode="External" /><Relationship Id="rId717" Type="http://schemas.openxmlformats.org/officeDocument/2006/relationships/header" Target="header157.xml" /><Relationship Id="rId718" Type="http://schemas.openxmlformats.org/officeDocument/2006/relationships/header" Target="header158.xml" /><Relationship Id="rId719" Type="http://schemas.openxmlformats.org/officeDocument/2006/relationships/footer" Target="footer157.xml" /><Relationship Id="rId72" Type="http://schemas.openxmlformats.org/officeDocument/2006/relationships/hyperlink" Target="https://advance.lexis.com/api/document?id=urn:contentItem:656N-D501-F03R-N38X-00000-00&amp;idtype=PID&amp;context=1516831" TargetMode="External" /><Relationship Id="rId720" Type="http://schemas.openxmlformats.org/officeDocument/2006/relationships/footer" Target="footer158.xml" /><Relationship Id="rId721" Type="http://schemas.openxmlformats.org/officeDocument/2006/relationships/header" Target="header159.xml" /><Relationship Id="rId722" Type="http://schemas.openxmlformats.org/officeDocument/2006/relationships/footer" Target="footer159.xml" /><Relationship Id="rId723" Type="http://schemas.openxmlformats.org/officeDocument/2006/relationships/hyperlink" Target="https://advance.lexis.com/api/document?collection=news&amp;id=urn:contentItem:656J-3V91-F03R-N301-00000-00&amp;context=1516831" TargetMode="External" /><Relationship Id="rId724" Type="http://schemas.openxmlformats.org/officeDocument/2006/relationships/header" Target="header160.xml" /><Relationship Id="rId725" Type="http://schemas.openxmlformats.org/officeDocument/2006/relationships/header" Target="header161.xml" /><Relationship Id="rId726" Type="http://schemas.openxmlformats.org/officeDocument/2006/relationships/footer" Target="footer160.xml" /><Relationship Id="rId727" Type="http://schemas.openxmlformats.org/officeDocument/2006/relationships/footer" Target="footer161.xml" /><Relationship Id="rId728" Type="http://schemas.openxmlformats.org/officeDocument/2006/relationships/header" Target="header162.xml" /><Relationship Id="rId729" Type="http://schemas.openxmlformats.org/officeDocument/2006/relationships/footer" Target="footer162.xml" /><Relationship Id="rId73" Type="http://schemas.openxmlformats.org/officeDocument/2006/relationships/hyperlink" Target="https://advance.lexis.com/api/document?id=urn:contentItem:656P-DNV1-JCG7-81CC-00000-00&amp;idtype=PID&amp;context=1516831" TargetMode="External" /><Relationship Id="rId730" Type="http://schemas.openxmlformats.org/officeDocument/2006/relationships/hyperlink" Target="https://advance.lexis.com/api/document?collection=news&amp;id=urn:contentItem:6576-BS81-JCMC-W4V3-00000-00&amp;context=1516831" TargetMode="External" /><Relationship Id="rId731" Type="http://schemas.openxmlformats.org/officeDocument/2006/relationships/image" Target="media/image19.jpeg" /><Relationship Id="rId732" Type="http://schemas.openxmlformats.org/officeDocument/2006/relationships/hyperlink" Target="https://www.jbhunt.com/our-company/newsroom/2022/04/j-b-hunt-launches-clean-transport-program?utm_source=cm&amp;utm_medium=everyonesocial&amp;utm_campaign=cm_everyonesocial_esg_cleantransportpressrelease&amp;source=cm_everyonesocial_esg_cleantransportpressrelease&amp;es_id=079488cf49" TargetMode="External" /><Relationship Id="rId733" Type="http://schemas.openxmlformats.org/officeDocument/2006/relationships/hyperlink" Target="https://www.transportdive.com/news/jb-hunt-bnsf-intermodal-capacity-expansion/620571/" TargetMode="External" /><Relationship Id="rId734" Type="http://schemas.openxmlformats.org/officeDocument/2006/relationships/hyperlink" Target="https://www.transportdive.com/news/schneider-intermodal-trucking-sustainability-carbon-emissions/597125/" TargetMode="External" /><Relationship Id="rId735" Type="http://schemas.openxmlformats.org/officeDocument/2006/relationships/hyperlink" Target="https://www.transportdive.com/news/schneider-trucking-50-freightliner-ecascadia-EV/605868/" TargetMode="External" /><Relationship Id="rId736" Type="http://schemas.openxmlformats.org/officeDocument/2006/relationships/hyperlink" Target="https://report.ipcc.ch/ar6wg3/pdf/IPCC_AR6_WGIII_FinalDraft_Chapter10.pdf" TargetMode="External" /><Relationship Id="rId737" Type="http://schemas.openxmlformats.org/officeDocument/2006/relationships/header" Target="header163.xml" /><Relationship Id="rId738" Type="http://schemas.openxmlformats.org/officeDocument/2006/relationships/header" Target="header164.xml" /><Relationship Id="rId739" Type="http://schemas.openxmlformats.org/officeDocument/2006/relationships/footer" Target="footer163.xml" /><Relationship Id="rId74" Type="http://schemas.openxmlformats.org/officeDocument/2006/relationships/hyperlink" Target="https://advance.lexis.com/api/document?id=urn:contentItem:656H-G7F1-F07F-81N0-00000-00&amp;idtype=PID&amp;context=1516831" TargetMode="External" /><Relationship Id="rId740" Type="http://schemas.openxmlformats.org/officeDocument/2006/relationships/footer" Target="footer164.xml" /><Relationship Id="rId741" Type="http://schemas.openxmlformats.org/officeDocument/2006/relationships/header" Target="header165.xml" /><Relationship Id="rId742" Type="http://schemas.openxmlformats.org/officeDocument/2006/relationships/footer" Target="footer165.xml" /><Relationship Id="rId743" Type="http://schemas.openxmlformats.org/officeDocument/2006/relationships/hyperlink" Target="https://advance.lexis.com/api/document?collection=news&amp;id=urn:contentItem:656H-82X1-DY6B-249C-00000-00&amp;context=1516831" TargetMode="External" /><Relationship Id="rId744" Type="http://schemas.openxmlformats.org/officeDocument/2006/relationships/hyperlink" Target="https://menafn.com/updates/pr/2022-04/11/EP_5363eimage_story.jpeg" TargetMode="External" /><Relationship Id="rId745" Type="http://schemas.openxmlformats.org/officeDocument/2006/relationships/hyperlink" Target="https://menafn.com/1103993597/CarbonNOW-Agricultural-Carbon-Farming-Program-to-Expand-by-an-Additional-One-Million-Acres" TargetMode="External" /><Relationship Id="rId746" Type="http://schemas.openxmlformats.org/officeDocument/2006/relationships/header" Target="header166.xml" /><Relationship Id="rId747" Type="http://schemas.openxmlformats.org/officeDocument/2006/relationships/header" Target="header167.xml" /><Relationship Id="rId748" Type="http://schemas.openxmlformats.org/officeDocument/2006/relationships/footer" Target="footer166.xml" /><Relationship Id="rId749" Type="http://schemas.openxmlformats.org/officeDocument/2006/relationships/footer" Target="footer167.xml" /><Relationship Id="rId75" Type="http://schemas.openxmlformats.org/officeDocument/2006/relationships/hyperlink" Target="https://advance.lexis.com/api/document?id=urn:contentItem:656M-X5N1-JB4F-Y3BS-00000-00&amp;idtype=PID&amp;context=1516831" TargetMode="External" /><Relationship Id="rId750" Type="http://schemas.openxmlformats.org/officeDocument/2006/relationships/header" Target="header168.xml" /><Relationship Id="rId751" Type="http://schemas.openxmlformats.org/officeDocument/2006/relationships/footer" Target="footer168.xml" /><Relationship Id="rId752" Type="http://schemas.openxmlformats.org/officeDocument/2006/relationships/hyperlink" Target="https://advance.lexis.com/api/document?collection=news&amp;id=urn:contentItem:656H-PG41-DYDW-753N-00000-00&amp;context=1516831" TargetMode="External" /><Relationship Id="rId753" Type="http://schemas.openxmlformats.org/officeDocument/2006/relationships/image" Target="media/image20.png" /><Relationship Id="rId754" Type="http://schemas.openxmlformats.org/officeDocument/2006/relationships/header" Target="header169.xml" /><Relationship Id="rId755" Type="http://schemas.openxmlformats.org/officeDocument/2006/relationships/header" Target="header170.xml" /><Relationship Id="rId756" Type="http://schemas.openxmlformats.org/officeDocument/2006/relationships/footer" Target="footer169.xml" /><Relationship Id="rId757" Type="http://schemas.openxmlformats.org/officeDocument/2006/relationships/footer" Target="footer170.xml" /><Relationship Id="rId758" Type="http://schemas.openxmlformats.org/officeDocument/2006/relationships/header" Target="header171.xml" /><Relationship Id="rId759" Type="http://schemas.openxmlformats.org/officeDocument/2006/relationships/footer" Target="footer171.xml" /><Relationship Id="rId76" Type="http://schemas.openxmlformats.org/officeDocument/2006/relationships/hyperlink" Target="https://advance.lexis.com/api/document?id=urn:contentItem:656H-51B1-JCSC-J36K-00000-00&amp;idtype=PID&amp;context=1516831" TargetMode="External" /><Relationship Id="rId760" Type="http://schemas.openxmlformats.org/officeDocument/2006/relationships/hyperlink" Target="https://advance.lexis.com/api/document?collection=news&amp;id=urn:contentItem:656N-T8S1-DYTJ-G1Y0-00000-00&amp;context=1516831" TargetMode="External" /><Relationship Id="rId761" Type="http://schemas.openxmlformats.org/officeDocument/2006/relationships/header" Target="header172.xml" /><Relationship Id="rId762" Type="http://schemas.openxmlformats.org/officeDocument/2006/relationships/header" Target="header173.xml" /><Relationship Id="rId763" Type="http://schemas.openxmlformats.org/officeDocument/2006/relationships/footer" Target="footer172.xml" /><Relationship Id="rId764" Type="http://schemas.openxmlformats.org/officeDocument/2006/relationships/footer" Target="footer173.xml" /><Relationship Id="rId765" Type="http://schemas.openxmlformats.org/officeDocument/2006/relationships/header" Target="header174.xml" /><Relationship Id="rId766" Type="http://schemas.openxmlformats.org/officeDocument/2006/relationships/footer" Target="footer174.xml" /><Relationship Id="rId767" Type="http://schemas.openxmlformats.org/officeDocument/2006/relationships/hyperlink" Target="https://advance.lexis.com/api/document?collection=news&amp;id=urn:contentItem:656N-DNM1-DY6B-22X7-00000-00&amp;context=1516831" TargetMode="External" /><Relationship Id="rId768" Type="http://schemas.openxmlformats.org/officeDocument/2006/relationships/hyperlink" Target="https://menafn.com/updates/pr/2022-04/11/AN_56ae2image_story.jpg" TargetMode="External" /><Relationship Id="rId769" Type="http://schemas.openxmlformats.org/officeDocument/2006/relationships/hyperlink" Target="https://menafn.com/1103995977/Heartland-Solves-Traveling-Salesman-Problem-To-Help-Farmers-Optimize-Planting-Harvesting-Scouting-With-ReMap" TargetMode="External" /><Relationship Id="rId77" Type="http://schemas.openxmlformats.org/officeDocument/2006/relationships/hyperlink" Target="https://advance.lexis.com/api/document?id=urn:contentItem:656H-9NV1-F07F-834X-00000-00&amp;idtype=PID&amp;context=1516831" TargetMode="External" /><Relationship Id="rId770" Type="http://schemas.openxmlformats.org/officeDocument/2006/relationships/header" Target="header175.xml" /><Relationship Id="rId771" Type="http://schemas.openxmlformats.org/officeDocument/2006/relationships/header" Target="header176.xml" /><Relationship Id="rId772" Type="http://schemas.openxmlformats.org/officeDocument/2006/relationships/footer" Target="footer175.xml" /><Relationship Id="rId773" Type="http://schemas.openxmlformats.org/officeDocument/2006/relationships/footer" Target="footer176.xml" /><Relationship Id="rId774" Type="http://schemas.openxmlformats.org/officeDocument/2006/relationships/header" Target="header177.xml" /><Relationship Id="rId775" Type="http://schemas.openxmlformats.org/officeDocument/2006/relationships/footer" Target="footer177.xml" /><Relationship Id="rId776" Type="http://schemas.openxmlformats.org/officeDocument/2006/relationships/hyperlink" Target="https://advance.lexis.com/api/document?collection=news&amp;id=urn:contentItem:656G-YVN1-JDJN-61K9-00000-00&amp;context=1516831" TargetMode="External" /><Relationship Id="rId777" Type="http://schemas.openxmlformats.org/officeDocument/2006/relationships/image" Target="media/image21.png" /><Relationship Id="rId778" Type="http://schemas.openxmlformats.org/officeDocument/2006/relationships/header" Target="header178.xml" /><Relationship Id="rId779" Type="http://schemas.openxmlformats.org/officeDocument/2006/relationships/header" Target="header179.xml" /><Relationship Id="rId78" Type="http://schemas.openxmlformats.org/officeDocument/2006/relationships/hyperlink" Target="https://advance.lexis.com/api/document?id=urn:contentItem:656H-0DH1-F07F-83B8-00000-00&amp;idtype=PID&amp;context=1516831" TargetMode="External" /><Relationship Id="rId780" Type="http://schemas.openxmlformats.org/officeDocument/2006/relationships/footer" Target="footer178.xml" /><Relationship Id="rId781" Type="http://schemas.openxmlformats.org/officeDocument/2006/relationships/footer" Target="footer179.xml" /><Relationship Id="rId782" Type="http://schemas.openxmlformats.org/officeDocument/2006/relationships/header" Target="header180.xml" /><Relationship Id="rId783" Type="http://schemas.openxmlformats.org/officeDocument/2006/relationships/footer" Target="footer180.xml" /><Relationship Id="rId784" Type="http://schemas.openxmlformats.org/officeDocument/2006/relationships/hyperlink" Target="https://advance.lexis.com/api/document?collection=news&amp;id=urn:contentItem:656P-SBP1-JCBJ-K22D-00000-00&amp;context=1516831" TargetMode="External" /><Relationship Id="rId785" Type="http://schemas.openxmlformats.org/officeDocument/2006/relationships/hyperlink" Target="https://www.newsfilecorp.com/release/120012" TargetMode="External" /><Relationship Id="rId786" Type="http://schemas.openxmlformats.org/officeDocument/2006/relationships/header" Target="header181.xml" /><Relationship Id="rId787" Type="http://schemas.openxmlformats.org/officeDocument/2006/relationships/header" Target="header182.xml" /><Relationship Id="rId788" Type="http://schemas.openxmlformats.org/officeDocument/2006/relationships/footer" Target="footer181.xml" /><Relationship Id="rId789" Type="http://schemas.openxmlformats.org/officeDocument/2006/relationships/footer" Target="footer182.xml" /><Relationship Id="rId79" Type="http://schemas.openxmlformats.org/officeDocument/2006/relationships/hyperlink" Target="https://advance.lexis.com/api/document?id=urn:contentItem:656N-B5B1-JBYR-J1MR-00000-00&amp;idtype=PID&amp;context=1516831" TargetMode="External" /><Relationship Id="rId790" Type="http://schemas.openxmlformats.org/officeDocument/2006/relationships/header" Target="header183.xml" /><Relationship Id="rId791" Type="http://schemas.openxmlformats.org/officeDocument/2006/relationships/footer" Target="footer183.xml" /><Relationship Id="rId792" Type="http://schemas.openxmlformats.org/officeDocument/2006/relationships/hyperlink" Target="https://advance.lexis.com/api/document?collection=news&amp;id=urn:contentItem:656H-3GG1-DY6B-23WN-00000-00&amp;context=1516831" TargetMode="External" /><Relationship Id="rId793" Type="http://schemas.openxmlformats.org/officeDocument/2006/relationships/hyperlink" Target="https://menafn.com/1103993094/Gallagher-Security-Corp-Corporate-Update" TargetMode="External" /><Relationship Id="rId794" Type="http://schemas.openxmlformats.org/officeDocument/2006/relationships/header" Target="header184.xml" /><Relationship Id="rId795" Type="http://schemas.openxmlformats.org/officeDocument/2006/relationships/header" Target="header185.xml" /><Relationship Id="rId796" Type="http://schemas.openxmlformats.org/officeDocument/2006/relationships/footer" Target="footer184.xml" /><Relationship Id="rId797" Type="http://schemas.openxmlformats.org/officeDocument/2006/relationships/footer" Target="footer185.xml" /><Relationship Id="rId798" Type="http://schemas.openxmlformats.org/officeDocument/2006/relationships/header" Target="header186.xml" /><Relationship Id="rId799" Type="http://schemas.openxmlformats.org/officeDocument/2006/relationships/footer" Target="footer186.xml" /><Relationship Id="rId8" Type="http://schemas.openxmlformats.org/officeDocument/2006/relationships/hyperlink" Target="https://advance.lexis.com/api/document?id=urn:contentItem:6544-68N1-JBR4-F18G-00000-00&amp;idtype=PID&amp;context=1516831" TargetMode="External" /><Relationship Id="rId80" Type="http://schemas.openxmlformats.org/officeDocument/2006/relationships/hyperlink" Target="https://advance.lexis.com/api/document?id=urn:contentItem:656F-H1Y1-JCSC-J4RC-00000-00&amp;idtype=PID&amp;context=1516831" TargetMode="External" /><Relationship Id="rId800" Type="http://schemas.openxmlformats.org/officeDocument/2006/relationships/hyperlink" Target="https://advance.lexis.com/api/document?collection=news&amp;id=urn:contentItem:656H-NRY1-DYTR-J369-00000-00&amp;context=1516831" TargetMode="External" /><Relationship Id="rId801" Type="http://schemas.openxmlformats.org/officeDocument/2006/relationships/header" Target="header187.xml" /><Relationship Id="rId802" Type="http://schemas.openxmlformats.org/officeDocument/2006/relationships/header" Target="header188.xml" /><Relationship Id="rId803" Type="http://schemas.openxmlformats.org/officeDocument/2006/relationships/footer" Target="footer187.xml" /><Relationship Id="rId804" Type="http://schemas.openxmlformats.org/officeDocument/2006/relationships/footer" Target="footer188.xml" /><Relationship Id="rId805" Type="http://schemas.openxmlformats.org/officeDocument/2006/relationships/header" Target="header189.xml" /><Relationship Id="rId806" Type="http://schemas.openxmlformats.org/officeDocument/2006/relationships/footer" Target="footer189.xml" /><Relationship Id="rId807" Type="http://schemas.openxmlformats.org/officeDocument/2006/relationships/hyperlink" Target="https://advance.lexis.com/api/document?collection=news&amp;id=urn:contentItem:656J-3V91-F03R-N3DG-00000-00&amp;context=1516831" TargetMode="External" /><Relationship Id="rId808" Type="http://schemas.openxmlformats.org/officeDocument/2006/relationships/hyperlink" Target="https://soilhealthinstitute.org/usrcf" TargetMode="External" /><Relationship Id="rId809" Type="http://schemas.openxmlformats.org/officeDocument/2006/relationships/hyperlink" Target="mailto:brath@soilhealthinstitute.org" TargetMode="External" /><Relationship Id="rId81" Type="http://schemas.openxmlformats.org/officeDocument/2006/relationships/hyperlink" Target="https://advance.lexis.com/api/document?id=urn:contentItem:656G-N821-F07F-84JW-00000-00&amp;idtype=PID&amp;context=1516831" TargetMode="External" /><Relationship Id="rId810" Type="http://schemas.openxmlformats.org/officeDocument/2006/relationships/hyperlink" Target="https://www.vfc.com/responsibility/the-vf-foundation" TargetMode="External" /><Relationship Id="rId811" Type="http://schemas.openxmlformats.org/officeDocument/2006/relationships/hyperlink" Target="http://www.soilhealthinstitute.org" TargetMode="External" /><Relationship Id="rId812" Type="http://schemas.openxmlformats.org/officeDocument/2006/relationships/hyperlink" Target="mailto:info@riversagency.com" TargetMode="External" /><Relationship Id="rId813" Type="http://schemas.openxmlformats.org/officeDocument/2006/relationships/hyperlink" Target="https://player.vimeo.com/video/346876305?fbclid=IwAR39wrsgliNY0U-s_5WMbBRJsTMM0Wa8Dc4tcmPBqMasmU2UwtIgLdi2m_o" TargetMode="External" /><Relationship Id="rId814" Type="http://schemas.openxmlformats.org/officeDocument/2006/relationships/hyperlink" Target="https://www.youtube.com/channel/UCeBuJZT0GiS-iVxaPNfqkww" TargetMode="External" /><Relationship Id="rId815" Type="http://schemas.openxmlformats.org/officeDocument/2006/relationships/hyperlink" Target="https://www.linkedin.com/company/soil-health-institute/" TargetMode="External" /><Relationship Id="rId816" Type="http://schemas.openxmlformats.org/officeDocument/2006/relationships/hyperlink" Target="http://twitter.com/soil_institute" TargetMode="External" /><Relationship Id="rId817" Type="http://schemas.openxmlformats.org/officeDocument/2006/relationships/hyperlink" Target="https://www.facebook.com/soilhealthinstitute" TargetMode="External" /><Relationship Id="rId818" Type="http://schemas.openxmlformats.org/officeDocument/2006/relationships/header" Target="header190.xml" /><Relationship Id="rId819" Type="http://schemas.openxmlformats.org/officeDocument/2006/relationships/header" Target="header191.xml" /><Relationship Id="rId82" Type="http://schemas.openxmlformats.org/officeDocument/2006/relationships/hyperlink" Target="https://advance.lexis.com/api/document?id=urn:contentItem:656P-SN71-JBCN-41Y0-00000-00&amp;idtype=PID&amp;context=1516831" TargetMode="External" /><Relationship Id="rId820" Type="http://schemas.openxmlformats.org/officeDocument/2006/relationships/footer" Target="footer190.xml" /><Relationship Id="rId821" Type="http://schemas.openxmlformats.org/officeDocument/2006/relationships/footer" Target="footer191.xml" /><Relationship Id="rId822" Type="http://schemas.openxmlformats.org/officeDocument/2006/relationships/header" Target="header192.xml" /><Relationship Id="rId823" Type="http://schemas.openxmlformats.org/officeDocument/2006/relationships/footer" Target="footer192.xml" /><Relationship Id="rId824" Type="http://schemas.openxmlformats.org/officeDocument/2006/relationships/hyperlink" Target="https://advance.lexis.com/api/document?collection=news&amp;id=urn:contentItem:656P-S9M1-JBCN-43G2-00000-00&amp;context=1516831" TargetMode="External" /><Relationship Id="rId825" Type="http://schemas.openxmlformats.org/officeDocument/2006/relationships/hyperlink" Target="http://www.northstarhomestead.com" TargetMode="External" /><Relationship Id="rId826" Type="http://schemas.openxmlformats.org/officeDocument/2006/relationships/header" Target="header193.xml" /><Relationship Id="rId827" Type="http://schemas.openxmlformats.org/officeDocument/2006/relationships/header" Target="header194.xml" /><Relationship Id="rId828" Type="http://schemas.openxmlformats.org/officeDocument/2006/relationships/footer" Target="footer193.xml" /><Relationship Id="rId829" Type="http://schemas.openxmlformats.org/officeDocument/2006/relationships/footer" Target="footer194.xml" /><Relationship Id="rId83" Type="http://schemas.openxmlformats.org/officeDocument/2006/relationships/hyperlink" Target="https://advance.lexis.com/api/document?id=urn:contentItem:656H-MV51-F07F-82YY-00000-00&amp;idtype=PID&amp;context=1516831" TargetMode="External" /><Relationship Id="rId830" Type="http://schemas.openxmlformats.org/officeDocument/2006/relationships/header" Target="header195.xml" /><Relationship Id="rId831" Type="http://schemas.openxmlformats.org/officeDocument/2006/relationships/footer" Target="footer195.xml" /><Relationship Id="rId832" Type="http://schemas.openxmlformats.org/officeDocument/2006/relationships/hyperlink" Target="https://advance.lexis.com/api/document?collection=news&amp;id=urn:contentItem:656H-13R1-JC13-H2T2-00000-00&amp;context=1516831" TargetMode="External" /><Relationship Id="rId833" Type="http://schemas.openxmlformats.org/officeDocument/2006/relationships/hyperlink" Target="mailto:monita@pacificblueholdings.com" TargetMode="External" /><Relationship Id="rId834" Type="http://schemas.openxmlformats.org/officeDocument/2006/relationships/hyperlink" Target="https://cybr.htsicloud.com" TargetMode="External" /><Relationship Id="rId835" Type="http://schemas.openxmlformats.org/officeDocument/2006/relationships/header" Target="header196.xml" /><Relationship Id="rId836" Type="http://schemas.openxmlformats.org/officeDocument/2006/relationships/header" Target="header197.xml" /><Relationship Id="rId837" Type="http://schemas.openxmlformats.org/officeDocument/2006/relationships/footer" Target="footer196.xml" /><Relationship Id="rId838" Type="http://schemas.openxmlformats.org/officeDocument/2006/relationships/footer" Target="footer197.xml" /><Relationship Id="rId839" Type="http://schemas.openxmlformats.org/officeDocument/2006/relationships/header" Target="header198.xml" /><Relationship Id="rId84" Type="http://schemas.openxmlformats.org/officeDocument/2006/relationships/hyperlink" Target="https://advance.lexis.com/api/document?id=urn:contentItem:6569-0R01-DYJJ-P3YW-00000-00&amp;idtype=PID&amp;context=1516831" TargetMode="External" /><Relationship Id="rId840" Type="http://schemas.openxmlformats.org/officeDocument/2006/relationships/footer" Target="footer198.xml" /><Relationship Id="rId841" Type="http://schemas.openxmlformats.org/officeDocument/2006/relationships/hyperlink" Target="https://advance.lexis.com/api/document?collection=news&amp;id=urn:contentItem:656H-TYR1-JBYR-J139-00000-00&amp;context=1516831" TargetMode="External" /><Relationship Id="rId842" Type="http://schemas.openxmlformats.org/officeDocument/2006/relationships/hyperlink" Target="https://www.proactiveinvestors.co.uk//NASDAQ:GFAI/Guardforce-AI/" TargetMode="External" /><Relationship Id="rId843" Type="http://schemas.openxmlformats.org/officeDocument/2006/relationships/hyperlink" Target="https://www.proactiveinvestors.co.uk//CVE:THX/Thor-Explorations-Ltd/" TargetMode="External" /><Relationship Id="rId844" Type="http://schemas.openxmlformats.org/officeDocument/2006/relationships/hyperlink" Target="https://www.proactiveinvestors.co.uk//CNSX:XIGM/Xigem-Technologies/" TargetMode="External" /><Relationship Id="rId845" Type="http://schemas.openxmlformats.org/officeDocument/2006/relationships/hyperlink" Target="https://www.proactiveinvestors.co.uk//CNSX:TIDL/Tiidal-Gaming-Group-Corp/" TargetMode="External" /><Relationship Id="rId846" Type="http://schemas.openxmlformats.org/officeDocument/2006/relationships/hyperlink" Target="https://www.proactiveinvestors.co.uk//NASDAQ:IDAI/Trust-Stamp/" TargetMode="External" /><Relationship Id="rId847" Type="http://schemas.openxmlformats.org/officeDocument/2006/relationships/hyperlink" Target="https://www.proactiveinvestors.co.uk//CVE:ELBM/Electra-Battery-Materials-Corporation/" TargetMode="External" /><Relationship Id="rId848" Type="http://schemas.openxmlformats.org/officeDocument/2006/relationships/hyperlink" Target="https://www.proactiveinvestors.co.uk//CVE:LIT/Argentina-Lithium-Energy-Corp/" TargetMode="External" /><Relationship Id="rId849" Type="http://schemas.openxmlformats.org/officeDocument/2006/relationships/hyperlink" Target="https://www.proactiveinvestors.co.uk//CNSX:XTRX/Adastra-Holdings/" TargetMode="External" /><Relationship Id="rId85" Type="http://schemas.openxmlformats.org/officeDocument/2006/relationships/hyperlink" Target="https://advance.lexis.com/api/document?id=urn:contentItem:6569-0R01-DYJJ-P4M7-00000-00&amp;idtype=PID&amp;context=1516831" TargetMode="External" /><Relationship Id="rId850" Type="http://schemas.openxmlformats.org/officeDocument/2006/relationships/hyperlink" Target="https://www.abnnewswire.net/press/en/109991/bsk" TargetMode="External" /><Relationship Id="rId851" Type="http://schemas.openxmlformats.org/officeDocument/2006/relationships/hyperlink" Target="https://www.proactiveinvestors.co.uk//CVE:WISH/Wishpond-Technologies-Ltd/" TargetMode="External" /><Relationship Id="rId852" Type="http://schemas.openxmlformats.org/officeDocument/2006/relationships/hyperlink" Target="https://wishpond.zoom.us/webinar/register/WN_LJbDjaCuS6KywrRv8YPxhg" TargetMode="External" /><Relationship Id="rId853" Type="http://schemas.openxmlformats.org/officeDocument/2006/relationships/hyperlink" Target="https://www.proactiveinvestors.co.uk//NYSE:MLSS/Milestone-Scientific-Inc/" TargetMode="External" /><Relationship Id="rId854" Type="http://schemas.openxmlformats.org/officeDocument/2006/relationships/hyperlink" Target="https://www.proactiveinvestors.co.uk//NASDAQ:CNTX/Context-Therapeutics/" TargetMode="External" /><Relationship Id="rId855" Type="http://schemas.openxmlformats.org/officeDocument/2006/relationships/header" Target="header199.xml" /><Relationship Id="rId856" Type="http://schemas.openxmlformats.org/officeDocument/2006/relationships/header" Target="header200.xml" /><Relationship Id="rId857" Type="http://schemas.openxmlformats.org/officeDocument/2006/relationships/footer" Target="footer199.xml" /><Relationship Id="rId858" Type="http://schemas.openxmlformats.org/officeDocument/2006/relationships/footer" Target="footer200.xml" /><Relationship Id="rId859" Type="http://schemas.openxmlformats.org/officeDocument/2006/relationships/header" Target="header201.xml" /><Relationship Id="rId86" Type="http://schemas.openxmlformats.org/officeDocument/2006/relationships/hyperlink" Target="https://advance.lexis.com/api/document?id=urn:contentItem:653B-RSD1-JBSS-G086-00000-00&amp;idtype=PID&amp;context=1516831" TargetMode="External" /><Relationship Id="rId860" Type="http://schemas.openxmlformats.org/officeDocument/2006/relationships/footer" Target="footer201.xml" /><Relationship Id="rId861" Type="http://schemas.openxmlformats.org/officeDocument/2006/relationships/hyperlink" Target="https://advance.lexis.com/api/document?collection=news&amp;id=urn:contentItem:656J-3V91-F03R-N2YW-00000-00&amp;context=1516831" TargetMode="External" /><Relationship Id="rId862" Type="http://schemas.openxmlformats.org/officeDocument/2006/relationships/header" Target="header202.xml" /><Relationship Id="rId863" Type="http://schemas.openxmlformats.org/officeDocument/2006/relationships/header" Target="header203.xml" /><Relationship Id="rId864" Type="http://schemas.openxmlformats.org/officeDocument/2006/relationships/footer" Target="footer202.xml" /><Relationship Id="rId865" Type="http://schemas.openxmlformats.org/officeDocument/2006/relationships/footer" Target="footer203.xml" /><Relationship Id="rId866" Type="http://schemas.openxmlformats.org/officeDocument/2006/relationships/header" Target="header204.xml" /><Relationship Id="rId867" Type="http://schemas.openxmlformats.org/officeDocument/2006/relationships/footer" Target="footer204.xml" /><Relationship Id="rId868" Type="http://schemas.openxmlformats.org/officeDocument/2006/relationships/hyperlink" Target="https://advance.lexis.com/api/document?collection=news&amp;id=urn:contentItem:656N-B5B1-JBYR-J1N4-00000-00&amp;context=1516831" TargetMode="External" /><Relationship Id="rId869" Type="http://schemas.openxmlformats.org/officeDocument/2006/relationships/hyperlink" Target="https://ca.proactiveinvestors.com/NYSE:AIM/AIM-ImmunoTech-Inc" TargetMode="External" /><Relationship Id="rId87" Type="http://schemas.openxmlformats.org/officeDocument/2006/relationships/hyperlink" Target="https://advance.lexis.com/api/document?id=urn:contentItem:656B-BBH1-JBSS-G43J-00000-00&amp;idtype=PID&amp;context=1516831" TargetMode="External" /><Relationship Id="rId870" Type="http://schemas.openxmlformats.org/officeDocument/2006/relationships/hyperlink" Target="https://www.proactiveinvestors.co.uk//CVE:CDX/Cloud-DX/" TargetMode="External" /><Relationship Id="rId871" Type="http://schemas.openxmlformats.org/officeDocument/2006/relationships/hyperlink" Target="https://www.proactiveinvestors.co.uk//NASDAQ:KTRA/Kintara-Therapeutics/" TargetMode="External" /><Relationship Id="rId872" Type="http://schemas.openxmlformats.org/officeDocument/2006/relationships/header" Target="header205.xml" /><Relationship Id="rId873" Type="http://schemas.openxmlformats.org/officeDocument/2006/relationships/header" Target="header206.xml" /><Relationship Id="rId874" Type="http://schemas.openxmlformats.org/officeDocument/2006/relationships/footer" Target="footer205.xml" /><Relationship Id="rId875" Type="http://schemas.openxmlformats.org/officeDocument/2006/relationships/footer" Target="footer206.xml" /><Relationship Id="rId876" Type="http://schemas.openxmlformats.org/officeDocument/2006/relationships/header" Target="header207.xml" /><Relationship Id="rId877" Type="http://schemas.openxmlformats.org/officeDocument/2006/relationships/footer" Target="footer207.xml" /><Relationship Id="rId878" Type="http://schemas.openxmlformats.org/officeDocument/2006/relationships/hyperlink" Target="https://advance.lexis.com/api/document?collection=news&amp;id=urn:contentItem:656N-D501-F03R-N38X-00000-00&amp;context=1516831" TargetMode="External" /><Relationship Id="rId879" Type="http://schemas.openxmlformats.org/officeDocument/2006/relationships/header" Target="header208.xml" /><Relationship Id="rId88" Type="http://schemas.openxmlformats.org/officeDocument/2006/relationships/hyperlink" Target="https://advance.lexis.com/api/document?id=urn:contentItem:656B-01T1-DYT5-M3JG-00000-00&amp;idtype=PID&amp;context=1516831" TargetMode="External" /><Relationship Id="rId880" Type="http://schemas.openxmlformats.org/officeDocument/2006/relationships/header" Target="header209.xml" /><Relationship Id="rId881" Type="http://schemas.openxmlformats.org/officeDocument/2006/relationships/footer" Target="footer208.xml" /><Relationship Id="rId882" Type="http://schemas.openxmlformats.org/officeDocument/2006/relationships/footer" Target="footer209.xml" /><Relationship Id="rId883" Type="http://schemas.openxmlformats.org/officeDocument/2006/relationships/header" Target="header210.xml" /><Relationship Id="rId884" Type="http://schemas.openxmlformats.org/officeDocument/2006/relationships/footer" Target="footer210.xml" /><Relationship Id="rId885" Type="http://schemas.openxmlformats.org/officeDocument/2006/relationships/hyperlink" Target="https://advance.lexis.com/api/document?collection=news&amp;id=urn:contentItem:656P-DNV1-JCG7-81CC-00000-00&amp;context=1516831" TargetMode="External" /><Relationship Id="rId886" Type="http://schemas.openxmlformats.org/officeDocument/2006/relationships/header" Target="header211.xml" /><Relationship Id="rId887" Type="http://schemas.openxmlformats.org/officeDocument/2006/relationships/header" Target="header212.xml" /><Relationship Id="rId888" Type="http://schemas.openxmlformats.org/officeDocument/2006/relationships/footer" Target="footer211.xml" /><Relationship Id="rId889" Type="http://schemas.openxmlformats.org/officeDocument/2006/relationships/footer" Target="footer212.xml" /><Relationship Id="rId89" Type="http://schemas.openxmlformats.org/officeDocument/2006/relationships/hyperlink" Target="https://advance.lexis.com/api/document?id=urn:contentItem:6569-5D61-DYG2-R1MP-00000-00&amp;idtype=PID&amp;context=1516831" TargetMode="External" /><Relationship Id="rId890" Type="http://schemas.openxmlformats.org/officeDocument/2006/relationships/header" Target="header213.xml" /><Relationship Id="rId891" Type="http://schemas.openxmlformats.org/officeDocument/2006/relationships/footer" Target="footer213.xml" /><Relationship Id="rId892" Type="http://schemas.openxmlformats.org/officeDocument/2006/relationships/hyperlink" Target="https://advance.lexis.com/api/document?collection=news&amp;id=urn:contentItem:656H-G7F1-F07F-81N0-00000-00&amp;context=1516831" TargetMode="External" /><Relationship Id="rId893" Type="http://schemas.openxmlformats.org/officeDocument/2006/relationships/hyperlink" Target="http://ct.moreover.com/?a=47484974629&amp;p=2a4&amp;v=1&amp;x=lynfzXLrfT5TibKktJgsCw" TargetMode="External" /><Relationship Id="rId894" Type="http://schemas.openxmlformats.org/officeDocument/2006/relationships/header" Target="header214.xml" /><Relationship Id="rId895" Type="http://schemas.openxmlformats.org/officeDocument/2006/relationships/header" Target="header215.xml" /><Relationship Id="rId896" Type="http://schemas.openxmlformats.org/officeDocument/2006/relationships/footer" Target="footer214.xml" /><Relationship Id="rId897" Type="http://schemas.openxmlformats.org/officeDocument/2006/relationships/footer" Target="footer215.xml" /><Relationship Id="rId898" Type="http://schemas.openxmlformats.org/officeDocument/2006/relationships/header" Target="header216.xml" /><Relationship Id="rId899" Type="http://schemas.openxmlformats.org/officeDocument/2006/relationships/footer" Target="footer216.xml" /><Relationship Id="rId9" Type="http://schemas.openxmlformats.org/officeDocument/2006/relationships/hyperlink" Target="https://advance.lexis.com/api/document?id=urn:contentItem:6572-VS41-JB4F-Y2XW-00000-00&amp;idtype=PID&amp;context=1516831" TargetMode="External" /><Relationship Id="rId90" Type="http://schemas.openxmlformats.org/officeDocument/2006/relationships/hyperlink" Target="https://advance.lexis.com/api/document?id=urn:contentItem:656G-22G1-F00C-60R5-00000-00&amp;idtype=PID&amp;context=1516831" TargetMode="External" /><Relationship Id="rId900" Type="http://schemas.openxmlformats.org/officeDocument/2006/relationships/hyperlink" Target="https://advance.lexis.com/api/document?collection=news&amp;id=urn:contentItem:656M-X5N1-JB4F-Y3BS-00000-00&amp;context=1516831" TargetMode="External" /><Relationship Id="rId901" Type="http://schemas.openxmlformats.org/officeDocument/2006/relationships/hyperlink" Target="http://www.buysellsignals.com/bst/00105196100110422396" TargetMode="External" /><Relationship Id="rId902" Type="http://schemas.openxmlformats.org/officeDocument/2006/relationships/hyperlink" Target="http://www.buysellsignals.com/bst/00205196100110422396" TargetMode="External" /><Relationship Id="rId903" Type="http://schemas.openxmlformats.org/officeDocument/2006/relationships/hyperlink" Target="http://www.buysellsignals.com/bst/00305196100110422396" TargetMode="External" /><Relationship Id="rId904" Type="http://schemas.openxmlformats.org/officeDocument/2006/relationships/hyperlink" Target="http://www.buysellsignals.com/bst/00605196100110422396" TargetMode="External" /><Relationship Id="rId905" Type="http://schemas.openxmlformats.org/officeDocument/2006/relationships/hyperlink" Target="http://www.buysellsignals.com/bst/00805196100110422396" TargetMode="External" /><Relationship Id="rId906" Type="http://schemas.openxmlformats.org/officeDocument/2006/relationships/header" Target="header217.xml" /><Relationship Id="rId907" Type="http://schemas.openxmlformats.org/officeDocument/2006/relationships/header" Target="header218.xml" /><Relationship Id="rId908" Type="http://schemas.openxmlformats.org/officeDocument/2006/relationships/footer" Target="footer217.xml" /><Relationship Id="rId909" Type="http://schemas.openxmlformats.org/officeDocument/2006/relationships/footer" Target="footer218.xml" /><Relationship Id="rId91" Type="http://schemas.openxmlformats.org/officeDocument/2006/relationships/hyperlink" Target="https://advance.lexis.com/api/document?id=urn:contentItem:6563-1D11-JDJN-63BM-00000-00&amp;idtype=PID&amp;context=1516831" TargetMode="External" /><Relationship Id="rId910" Type="http://schemas.openxmlformats.org/officeDocument/2006/relationships/header" Target="header219.xml" /><Relationship Id="rId911" Type="http://schemas.openxmlformats.org/officeDocument/2006/relationships/footer" Target="footer219.xml" /><Relationship Id="rId912" Type="http://schemas.openxmlformats.org/officeDocument/2006/relationships/hyperlink" Target="https://advance.lexis.com/api/document?collection=news&amp;id=urn:contentItem:656H-51B1-JCSC-J36K-00000-00&amp;context=1516831" TargetMode="External" /><Relationship Id="rId913" Type="http://schemas.openxmlformats.org/officeDocument/2006/relationships/hyperlink" Target="http://ct.moreover.com/?a=47484206064&amp;p=2a4&amp;v=1&amp;x=IMETQsMMqhIXB8J05s1bPA" TargetMode="External" /><Relationship Id="rId914" Type="http://schemas.openxmlformats.org/officeDocument/2006/relationships/header" Target="header220.xml" /><Relationship Id="rId915" Type="http://schemas.openxmlformats.org/officeDocument/2006/relationships/header" Target="header221.xml" /><Relationship Id="rId916" Type="http://schemas.openxmlformats.org/officeDocument/2006/relationships/footer" Target="footer220.xml" /><Relationship Id="rId917" Type="http://schemas.openxmlformats.org/officeDocument/2006/relationships/footer" Target="footer221.xml" /><Relationship Id="rId918" Type="http://schemas.openxmlformats.org/officeDocument/2006/relationships/header" Target="header222.xml" /><Relationship Id="rId919" Type="http://schemas.openxmlformats.org/officeDocument/2006/relationships/footer" Target="footer222.xml" /><Relationship Id="rId92" Type="http://schemas.openxmlformats.org/officeDocument/2006/relationships/hyperlink" Target="https://advance.lexis.com/api/document?id=urn:contentItem:6561-RH71-F07F-81YM-00000-00&amp;idtype=PID&amp;context=1516831" TargetMode="External" /><Relationship Id="rId920" Type="http://schemas.openxmlformats.org/officeDocument/2006/relationships/hyperlink" Target="https://advance.lexis.com/api/document?collection=news&amp;id=urn:contentItem:656H-9NV1-F07F-834X-00000-00&amp;context=1516831" TargetMode="External" /><Relationship Id="rId921" Type="http://schemas.openxmlformats.org/officeDocument/2006/relationships/hyperlink" Target="http://ct.moreover.com/?a=47484512745&amp;p=2a4&amp;v=1&amp;x=iFIE8dtWGo_SK9vqjR2GWg" TargetMode="External" /><Relationship Id="rId922" Type="http://schemas.openxmlformats.org/officeDocument/2006/relationships/header" Target="header223.xml" /><Relationship Id="rId923" Type="http://schemas.openxmlformats.org/officeDocument/2006/relationships/header" Target="header224.xml" /><Relationship Id="rId924" Type="http://schemas.openxmlformats.org/officeDocument/2006/relationships/footer" Target="footer223.xml" /><Relationship Id="rId925" Type="http://schemas.openxmlformats.org/officeDocument/2006/relationships/footer" Target="footer224.xml" /><Relationship Id="rId926" Type="http://schemas.openxmlformats.org/officeDocument/2006/relationships/header" Target="header225.xml" /><Relationship Id="rId927" Type="http://schemas.openxmlformats.org/officeDocument/2006/relationships/footer" Target="footer225.xml" /><Relationship Id="rId928" Type="http://schemas.openxmlformats.org/officeDocument/2006/relationships/hyperlink" Target="https://advance.lexis.com/api/document?collection=news&amp;id=urn:contentItem:656H-0DH1-F07F-83B8-00000-00&amp;context=1516831" TargetMode="External" /><Relationship Id="rId929" Type="http://schemas.openxmlformats.org/officeDocument/2006/relationships/hyperlink" Target="http://ct.moreover.com/?a=47483774606&amp;p=2a4&amp;v=1&amp;x=ru4OagdqxB_4EVDWcnSEQw" TargetMode="External" /><Relationship Id="rId93" Type="http://schemas.openxmlformats.org/officeDocument/2006/relationships/hyperlink" Target="https://advance.lexis.com/api/document?id=urn:contentItem:656G-8GW1-F0YC-N502-00000-00&amp;idtype=PID&amp;context=1516831" TargetMode="External" /><Relationship Id="rId930" Type="http://schemas.openxmlformats.org/officeDocument/2006/relationships/header" Target="header226.xml" /><Relationship Id="rId931" Type="http://schemas.openxmlformats.org/officeDocument/2006/relationships/header" Target="header227.xml" /><Relationship Id="rId932" Type="http://schemas.openxmlformats.org/officeDocument/2006/relationships/footer" Target="footer226.xml" /><Relationship Id="rId933" Type="http://schemas.openxmlformats.org/officeDocument/2006/relationships/footer" Target="footer227.xml" /><Relationship Id="rId934" Type="http://schemas.openxmlformats.org/officeDocument/2006/relationships/header" Target="header228.xml" /><Relationship Id="rId935" Type="http://schemas.openxmlformats.org/officeDocument/2006/relationships/footer" Target="footer228.xml" /><Relationship Id="rId936" Type="http://schemas.openxmlformats.org/officeDocument/2006/relationships/hyperlink" Target="https://advance.lexis.com/api/document?collection=news&amp;id=urn:contentItem:656N-B5B1-JBYR-J1MR-00000-00&amp;context=1516831" TargetMode="External" /><Relationship Id="rId937" Type="http://schemas.openxmlformats.org/officeDocument/2006/relationships/header" Target="header229.xml" /><Relationship Id="rId938" Type="http://schemas.openxmlformats.org/officeDocument/2006/relationships/header" Target="header230.xml" /><Relationship Id="rId939" Type="http://schemas.openxmlformats.org/officeDocument/2006/relationships/footer" Target="footer229.xml" /><Relationship Id="rId94" Type="http://schemas.openxmlformats.org/officeDocument/2006/relationships/hyperlink" Target="https://advance.lexis.com/api/document?id=urn:contentItem:656H-FRD1-JBRX-83VR-00000-00&amp;idtype=PID&amp;context=1516831" TargetMode="External" /><Relationship Id="rId940" Type="http://schemas.openxmlformats.org/officeDocument/2006/relationships/footer" Target="footer230.xml" /><Relationship Id="rId941" Type="http://schemas.openxmlformats.org/officeDocument/2006/relationships/header" Target="header231.xml" /><Relationship Id="rId942" Type="http://schemas.openxmlformats.org/officeDocument/2006/relationships/footer" Target="footer231.xml" /><Relationship Id="rId943" Type="http://schemas.openxmlformats.org/officeDocument/2006/relationships/hyperlink" Target="https://advance.lexis.com/api/document?collection=news&amp;id=urn:contentItem:656F-H1Y1-JCSC-J4RC-00000-00&amp;context=1516831" TargetMode="External" /><Relationship Id="rId944" Type="http://schemas.openxmlformats.org/officeDocument/2006/relationships/hyperlink" Target="http://ct.moreover.com/?a=47480879188&amp;p=2a4&amp;v=1&amp;x=mN01hxqsjpriR2WriVAp0Q" TargetMode="External" /><Relationship Id="rId945" Type="http://schemas.openxmlformats.org/officeDocument/2006/relationships/header" Target="header232.xml" /><Relationship Id="rId946" Type="http://schemas.openxmlformats.org/officeDocument/2006/relationships/header" Target="header233.xml" /><Relationship Id="rId947" Type="http://schemas.openxmlformats.org/officeDocument/2006/relationships/footer" Target="footer232.xml" /><Relationship Id="rId948" Type="http://schemas.openxmlformats.org/officeDocument/2006/relationships/footer" Target="footer233.xml" /><Relationship Id="rId949" Type="http://schemas.openxmlformats.org/officeDocument/2006/relationships/header" Target="header234.xml" /><Relationship Id="rId95" Type="http://schemas.openxmlformats.org/officeDocument/2006/relationships/hyperlink" Target="https://advance.lexis.com/api/document?id=urn:contentItem:6563-MSY1-DY6B-2565-00000-00&amp;idtype=PID&amp;context=1516831" TargetMode="External" /><Relationship Id="rId950" Type="http://schemas.openxmlformats.org/officeDocument/2006/relationships/footer" Target="footer234.xml" /><Relationship Id="rId951" Type="http://schemas.openxmlformats.org/officeDocument/2006/relationships/hyperlink" Target="https://advance.lexis.com/api/document?collection=news&amp;id=urn:contentItem:656G-N821-F07F-84JW-00000-00&amp;context=1516831" TargetMode="External" /><Relationship Id="rId952" Type="http://schemas.openxmlformats.org/officeDocument/2006/relationships/hyperlink" Target="http://ct.moreover.com/?a=47482991728&amp;p=2a4&amp;v=1&amp;x=nc0WEqmuptwc8WruwlULzA" TargetMode="External" /><Relationship Id="rId953" Type="http://schemas.openxmlformats.org/officeDocument/2006/relationships/header" Target="header235.xml" /><Relationship Id="rId954" Type="http://schemas.openxmlformats.org/officeDocument/2006/relationships/header" Target="header236.xml" /><Relationship Id="rId955" Type="http://schemas.openxmlformats.org/officeDocument/2006/relationships/footer" Target="footer235.xml" /><Relationship Id="rId956" Type="http://schemas.openxmlformats.org/officeDocument/2006/relationships/footer" Target="footer236.xml" /><Relationship Id="rId957" Type="http://schemas.openxmlformats.org/officeDocument/2006/relationships/header" Target="header237.xml" /><Relationship Id="rId958" Type="http://schemas.openxmlformats.org/officeDocument/2006/relationships/footer" Target="footer237.xml" /><Relationship Id="rId959" Type="http://schemas.openxmlformats.org/officeDocument/2006/relationships/hyperlink" Target="https://advance.lexis.com/api/document?collection=news&amp;id=urn:contentItem:656P-SN71-JBCN-41Y0-00000-00&amp;context=1516831" TargetMode="External" /><Relationship Id="rId96" Type="http://schemas.openxmlformats.org/officeDocument/2006/relationships/hyperlink" Target="https://advance.lexis.com/api/document?id=urn:contentItem:6563-S0S1-JBYT-H0BG-00000-00&amp;idtype=PID&amp;context=1516831" TargetMode="External" /><Relationship Id="rId960" Type="http://schemas.openxmlformats.org/officeDocument/2006/relationships/hyperlink" Target="https://citizensclimatelobby.org/write-your-representative" TargetMode="External" /><Relationship Id="rId961" Type="http://schemas.openxmlformats.org/officeDocument/2006/relationships/header" Target="header238.xml" /><Relationship Id="rId962" Type="http://schemas.openxmlformats.org/officeDocument/2006/relationships/header" Target="header239.xml" /><Relationship Id="rId963" Type="http://schemas.openxmlformats.org/officeDocument/2006/relationships/footer" Target="footer238.xml" /><Relationship Id="rId964" Type="http://schemas.openxmlformats.org/officeDocument/2006/relationships/footer" Target="footer239.xml" /><Relationship Id="rId965" Type="http://schemas.openxmlformats.org/officeDocument/2006/relationships/header" Target="header240.xml" /><Relationship Id="rId966" Type="http://schemas.openxmlformats.org/officeDocument/2006/relationships/footer" Target="footer240.xml" /><Relationship Id="rId967" Type="http://schemas.openxmlformats.org/officeDocument/2006/relationships/hyperlink" Target="https://advance.lexis.com/api/document?collection=news&amp;id=urn:contentItem:656H-MV51-F07F-82YY-00000-00&amp;context=1516831" TargetMode="External" /><Relationship Id="rId968" Type="http://schemas.openxmlformats.org/officeDocument/2006/relationships/hyperlink" Target="http://ct.moreover.com/?a=47485153161&amp;p=2a4&amp;v=1&amp;x=n1-Y--h7BcxST5Md9yuXmA" TargetMode="External" /><Relationship Id="rId969" Type="http://schemas.openxmlformats.org/officeDocument/2006/relationships/header" Target="header241.xml" /><Relationship Id="rId97" Type="http://schemas.openxmlformats.org/officeDocument/2006/relationships/hyperlink" Target="https://advance.lexis.com/api/document?id=urn:contentItem:655X-4F11-F0J6-J0W5-00000-00&amp;idtype=PID&amp;context=1516831" TargetMode="External" /><Relationship Id="rId970" Type="http://schemas.openxmlformats.org/officeDocument/2006/relationships/header" Target="header242.xml" /><Relationship Id="rId971" Type="http://schemas.openxmlformats.org/officeDocument/2006/relationships/footer" Target="footer241.xml" /><Relationship Id="rId972" Type="http://schemas.openxmlformats.org/officeDocument/2006/relationships/footer" Target="footer242.xml" /><Relationship Id="rId973" Type="http://schemas.openxmlformats.org/officeDocument/2006/relationships/header" Target="header243.xml" /><Relationship Id="rId974" Type="http://schemas.openxmlformats.org/officeDocument/2006/relationships/footer" Target="footer243.xml" /><Relationship Id="rId975" Type="http://schemas.openxmlformats.org/officeDocument/2006/relationships/hyperlink" Target="https://advance.lexis.com/api/document?collection=news&amp;id=urn:contentItem:6569-0R01-DYJJ-P3YW-00000-00&amp;context=1516831" TargetMode="External" /><Relationship Id="rId976" Type="http://schemas.openxmlformats.org/officeDocument/2006/relationships/header" Target="header244.xml" /><Relationship Id="rId977" Type="http://schemas.openxmlformats.org/officeDocument/2006/relationships/header" Target="header245.xml" /><Relationship Id="rId978" Type="http://schemas.openxmlformats.org/officeDocument/2006/relationships/footer" Target="footer244.xml" /><Relationship Id="rId979" Type="http://schemas.openxmlformats.org/officeDocument/2006/relationships/footer" Target="footer245.xml" /><Relationship Id="rId98" Type="http://schemas.openxmlformats.org/officeDocument/2006/relationships/hyperlink" Target="https://advance.lexis.com/api/document?id=urn:contentItem:6569-9NC1-JBCN-43NC-00000-00&amp;idtype=PID&amp;context=1516831" TargetMode="External" /><Relationship Id="rId980" Type="http://schemas.openxmlformats.org/officeDocument/2006/relationships/header" Target="header246.xml" /><Relationship Id="rId981" Type="http://schemas.openxmlformats.org/officeDocument/2006/relationships/footer" Target="footer246.xml" /><Relationship Id="rId982" Type="http://schemas.openxmlformats.org/officeDocument/2006/relationships/hyperlink" Target="https://advance.lexis.com/api/document?collection=news&amp;id=urn:contentItem:6569-0R01-DYJJ-P4M7-00000-00&amp;context=1516831" TargetMode="External" /><Relationship Id="rId983" Type="http://schemas.openxmlformats.org/officeDocument/2006/relationships/header" Target="header247.xml" /><Relationship Id="rId984" Type="http://schemas.openxmlformats.org/officeDocument/2006/relationships/header" Target="header248.xml" /><Relationship Id="rId985" Type="http://schemas.openxmlformats.org/officeDocument/2006/relationships/footer" Target="footer247.xml" /><Relationship Id="rId986" Type="http://schemas.openxmlformats.org/officeDocument/2006/relationships/footer" Target="footer248.xml" /><Relationship Id="rId987" Type="http://schemas.openxmlformats.org/officeDocument/2006/relationships/header" Target="header249.xml" /><Relationship Id="rId988" Type="http://schemas.openxmlformats.org/officeDocument/2006/relationships/footer" Target="footer249.xml" /><Relationship Id="rId989" Type="http://schemas.openxmlformats.org/officeDocument/2006/relationships/hyperlink" Target="https://advance.lexis.com/api/document?collection=news&amp;id=urn:contentItem:653B-RSD1-JBSS-G086-00000-00&amp;context=1516831" TargetMode="External" /><Relationship Id="rId99" Type="http://schemas.openxmlformats.org/officeDocument/2006/relationships/hyperlink" Target="https://advance.lexis.com/api/document?id=urn:contentItem:6568-VSY1-DXVP-V0P3-00000-00&amp;idtype=PID&amp;context=1516831" TargetMode="External" /><Relationship Id="rId990" Type="http://schemas.openxmlformats.org/officeDocument/2006/relationships/header" Target="header250.xml" /><Relationship Id="rId991" Type="http://schemas.openxmlformats.org/officeDocument/2006/relationships/header" Target="header251.xml" /><Relationship Id="rId992" Type="http://schemas.openxmlformats.org/officeDocument/2006/relationships/footer" Target="footer250.xml" /><Relationship Id="rId993" Type="http://schemas.openxmlformats.org/officeDocument/2006/relationships/footer" Target="footer251.xml" /><Relationship Id="rId994" Type="http://schemas.openxmlformats.org/officeDocument/2006/relationships/header" Target="header252.xml" /><Relationship Id="rId995" Type="http://schemas.openxmlformats.org/officeDocument/2006/relationships/footer" Target="footer252.xml" /><Relationship Id="rId996" Type="http://schemas.openxmlformats.org/officeDocument/2006/relationships/hyperlink" Target="https://advance.lexis.com/api/document?collection=news&amp;id=urn:contentItem:656B-BBH1-JBSS-G43J-00000-00&amp;context=1516831" TargetMode="External" /><Relationship Id="rId997" Type="http://schemas.openxmlformats.org/officeDocument/2006/relationships/header" Target="header253.xml" /><Relationship Id="rId998" Type="http://schemas.openxmlformats.org/officeDocument/2006/relationships/header" Target="header254.xml" /><Relationship Id="rId999" Type="http://schemas.openxmlformats.org/officeDocument/2006/relationships/footer" Target="footer253.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Arkansas chicken firm Cooks Venture removes antibiotics, adds third-party verification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169227068</vt:lpwstr>
  </property>
  <property fmtid="{D5CDD505-2E9C-101B-9397-08002B2CF9AE}" pid="3" name="LADocCount">
    <vt:i4>101</vt:i4>
  </property>
  <property fmtid="{D5CDD505-2E9C-101B-9397-08002B2CF9AE}" pid="4" name="UserPermID">
    <vt:lpwstr>urn:user:PA184731130</vt:lpwstr>
  </property>
</Properties>
</file>