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09/30/2025 at 17:41:14</w:t>
      </w:r>
    </w:p>
    <w:p>
      <w:pPr>
        <w:numPr>
          <w:ilvl w:val="0"/>
          <w:numId w:val="1001"/>
        </w:numPr>
      </w:pPr>
      <w:r>
        <w:t xml:space="preserve">Machine info: Darwin mac.boisestate.edu 24.6.0 Darwin Kernel Version 24.6.0: Mon Jul 14 11:30:40 PDT 2025; root:xnu-11417.140.69~1/RELEASE_ARM64_T8132 arm64</w:t>
      </w:r>
    </w:p>
    <w:bookmarkStart w:id="9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9"/>
    <w:bookmarkStart w:id="10" w:name="readme"/>
    <w:p>
      <w:pPr>
        <w:pStyle w:val="Heading2"/>
      </w:pPr>
      <w:r>
        <w:t xml:space="preserve">README</w:t>
      </w:r>
    </w:p>
    <w:bookmarkEnd w:id="10"/>
    <w:bookmarkEnd w:id="11"/>
    <w:bookmarkStart w:id="30" w:name="project-x"/>
    <w:p>
      <w:pPr>
        <w:pStyle w:val="Heading1"/>
      </w:pPr>
      <w:r>
        <w:t xml:space="preserve">Project X</w:t>
      </w:r>
    </w:p>
    <w:p>
      <w:pPr>
        <w:pStyle w:val="Compact"/>
        <w:numPr>
          <w:ilvl w:val="0"/>
          <w:numId w:val="1002"/>
        </w:numPr>
      </w:pPr>
      <w:r>
        <w:t xml:space="preserve">Name: John Doe</w:t>
      </w:r>
    </w:p>
    <w:p>
      <w:pPr>
        <w:pStyle w:val="Compact"/>
        <w:numPr>
          <w:ilvl w:val="0"/>
          <w:numId w:val="1002"/>
        </w:numPr>
      </w:pPr>
      <w:r>
        <w:t xml:space="preserve">Email: johndoe@u.boisestate.edu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12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TODO: Are there any known issues?</w:t>
      </w:r>
    </w:p>
    <w:bookmarkEnd w:id="12"/>
    <w:bookmarkStart w:id="1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TODO: Describe your experience with the project (struggles, breakthroughs, etc.).</w:t>
      </w:r>
    </w:p>
    <w:bookmarkEnd w:id="13"/>
    <w:bookmarkStart w:id="14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TODO: Provide your analysis of the results. If the assignment does not require</w:t>
      </w:r>
      <w:r>
        <w:t xml:space="preserve"> </w:t>
      </w:r>
      <w:r>
        <w:t xml:space="preserve">analysis, you can remove this section.</w:t>
      </w:r>
    </w:p>
    <w:p>
      <w:pPr>
        <w:pStyle w:val="BodyText"/>
      </w:pPr>
      <w:r>
        <w:t xml:space="preserve">Here is an example of how to include a plot in your README:</w:t>
      </w:r>
    </w:p>
    <w:bookmarkEnd w:id="14"/>
    <w:bookmarkStart w:id="18" w:name="example-image"/>
    <w:p>
      <w:pPr>
        <w:pStyle w:val="Heading2"/>
      </w:pPr>
      <w:r>
        <w:drawing>
          <wp:inline>
            <wp:extent cx="5334000" cy="4000500"/>
            <wp:effectExtent b="0" l="0" r="0" t="0"/>
            <wp:docPr descr="Example Image" title="" id="16" name="Picture"/>
            <a:graphic>
              <a:graphicData uri="http://schemas.openxmlformats.org/drawingml/2006/picture">
                <pic:pic>
                  <pic:nvPicPr>
                    <pic:cNvPr descr="scripts/example_plot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"/>
    <w:bookmarkStart w:id="19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19"/>
    <w:bookmarkStart w:id="20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tests/lab-test.c:32:test_get_greeting:PASS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tests/lab-test.c:32:test_get_greeting:PASS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 9       9   100%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 9       9   100%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0"/>
    <w:bookmarkStart w:id="21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==68281==AddressSanitizer:</w:t>
      </w:r>
      <w:r>
        <w:rPr>
          <w:rStyle w:val="NormalTok"/>
        </w:rPr>
        <w:t xml:space="preserve"> detect_leaks is not supported on this platform.</w:t>
      </w:r>
      <w:r>
        <w:br/>
      </w:r>
      <w:r>
        <w:rPr>
          <w:rStyle w:val="ExtensionTok"/>
        </w:rPr>
        <w:t xml:space="preserve">/bin/bash:</w:t>
      </w:r>
      <w:r>
        <w:rPr>
          <w:rStyle w:val="NormalTok"/>
        </w:rPr>
        <w:t xml:space="preserve"> line 1: 68281 Abort trap: 6           ASAN_OPTIONS=</w:t>
      </w:r>
      <w:r>
        <w:rPr>
          <w:rStyle w:val="StringTok"/>
        </w:rPr>
        <w:t xml:space="preserve">"detect_leaks=1"</w:t>
      </w:r>
      <w:r>
        <w:rPr>
          <w:rStyle w:val="NormalTok"/>
        </w:rPr>
        <w:t xml:space="preserve"> ./build/debug-test/myapp_td</w:t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leak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test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Error 134</w:t>
      </w:r>
    </w:p>
    <w:p>
      <w:r>
        <w:pict>
          <v:rect style="width:0;height:1.5pt" o:hralign="center" o:hrstd="t" o:hr="t"/>
        </w:pict>
      </w:r>
    </w:p>
    <w:bookmarkEnd w:id="21"/>
    <w:bookmarkStart w:id="25" w:name="src-files"/>
    <w:p>
      <w:pPr>
        <w:pStyle w:val="Heading2"/>
      </w:pPr>
      <w:r>
        <w:t xml:space="preserve">Src Files</w:t>
      </w:r>
    </w:p>
    <w:bookmarkStart w:id="22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bookmarkEnd w:id="23"/>
    <w:bookmarkStart w:id="24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End w:id="25"/>
    <w:bookmarkStart w:id="27" w:name="tests-files"/>
    <w:p>
      <w:pPr>
        <w:pStyle w:val="Heading2"/>
      </w:pPr>
      <w:r>
        <w:t xml:space="preserve">Tests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up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"Tearing down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test_get_greeting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8" w:name="scripts-files"/>
    <w:p>
      <w:pPr>
        <w:pStyle w:val="Heading2"/>
      </w:pPr>
      <w:r>
        <w:t xml:space="preserve">Scripts Files</w:t>
      </w:r>
    </w:p>
    <w:p>
      <w:pPr>
        <w:pStyle w:val="FirstParagraph"/>
      </w:pPr>
      <w:r>
        <w:t xml:space="preserve">Report generated on 09/30/2025 at 17:41:18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e1ffdff024780271a3230891b152f327d21b7670f522a4af8a0dd9192bdba0b0</w:t>
      </w:r>
    </w:p>
    <w:p>
      <w:pPr>
        <w:pStyle w:val="BodyText"/>
      </w:pPr>
      <w:r>
        <w:t xml:space="preserve">Do not edit the generated report. Any changes will be reported as academic dishonesty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2025-09-30T23:41:19Z</dcterms:created>
  <dcterms:modified xsi:type="dcterms:W3CDTF">2025-09-30T23:41:19Z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