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Customer Experience Platform - Telecommunications</w:t>
      </w:r>
    </w:p>
    <w:p/>
    <w:p>
      <w:pPr>
        <w:pStyle w:val="Heading1"/>
      </w:pPr>
      <w:r>
        <w:t xml:space="preserve">1. Overview</w:t>
      </w:r>
    </w:p>
    <w:p/>
    <w:p>
      <w:r>
        <w:t xml:space="preserve">Telecommunications Holdings is seeking proposals from qualified vendors for a customer experience platform initiative. The organization is a fast-growing business operating in the telecommunications sector, and it is looking for a partner that can increase data visibility for leadership.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reduced manual effort across core workflows</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Increase data visibility for leadership.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Managed services and post-launch support</w:t>
      </w:r>
    </w:p>
    <w:p>
      <w:r>
        <w:t xml:space="preserve">- Testing and cutover support</w:t>
      </w:r>
    </w:p>
    <w:p>
      <w:r>
        <w:t xml:space="preserve">- Data migration and validation</w:t>
      </w:r>
    </w:p>
    <w:p>
      <w:r>
        <w:t xml:space="preserve">- Implementation and configuration</w:t>
      </w:r>
    </w:p>
    <w:p>
      <w:r>
        <w:t xml:space="preserve">- Solution design and architecture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Bidders should provide a phased implementation plan with clear owner responsibilities and acceptance criteria.</w:t>
      </w:r>
    </w:p>
    <w:p/>
    <w:p>
      <w:r>
        <w:t xml:space="preserve">The response should include service levels, escalation procedures, and support coverage options.</w:t>
      </w:r>
    </w:p>
    <w:p/>
    <w:p>
      <w:r>
        <w:t xml:space="preserve">The solution must support role-based access, audit logging, and configurable approval workflows.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telecommunications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777,606 to 980,547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Implementation methodology</w:t>
      </w:r>
    </w:p>
    <w:p>
      <w:r>
        <w:t xml:space="preserve">- Commercial competitiveness</w:t>
      </w:r>
    </w:p>
    <w:p>
      <w:r>
        <w:t xml:space="preserve">- Security and compliance posture</w:t>
      </w:r>
    </w:p>
    <w:p>
      <w:r>
        <w:t xml:space="preserve">- Functional fit</w:t>
      </w:r>
    </w:p>
    <w:p>
      <w:r>
        <w:t xml:space="preserve">- Referenceability and customer outcomes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