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Contact Center Transformation - Aerospace</w:t>
      </w:r>
    </w:p>
    <w:p/>
    <w:p>
      <w:pPr>
        <w:pStyle w:val="Heading1"/>
      </w:pPr>
      <w:r>
        <w:t xml:space="preserve">1. Overview</w:t>
      </w:r>
    </w:p>
    <w:p/>
    <w:p>
      <w:r>
        <w:t xml:space="preserve">Aerospace Holdings is seeking proposals from qualified vendors for a contact center transformation initiative. The organization is a regional operator operating in the aerospace sector, and it is looking for a partner that can improve operational efficiency.</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better cost control and more reliable reporting</w:t>
      </w:r>
    </w:p>
    <w:p>
      <w:r>
        <w:t xml:space="preserve">- faster delivery and improved stakeholder visibility</w:t>
      </w:r>
    </w:p>
    <w:p>
      <w:r>
        <w:t xml:space="preserve">- a measurable improvement in service quality</w:t>
      </w:r>
    </w:p>
    <w:p/>
    <w:p>
      <w:pPr>
        <w:pStyle w:val="Heading1"/>
      </w:pPr>
      <w:r>
        <w:t xml:space="preserve">3. Objectives</w:t>
      </w:r>
    </w:p>
    <w:p/>
    <w:p>
      <w:r>
        <w:t xml:space="preserve">The primary objectives of this procurement are to:</w:t>
      </w:r>
    </w:p>
    <w:p/>
    <w:p>
      <w:r>
        <w:t xml:space="preserve">- Improve operational efficiency.</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Data migration and validation</w:t>
      </w:r>
    </w:p>
    <w:p>
      <w:r>
        <w:t xml:space="preserve">- Reporting, analytics, and governance</w:t>
      </w:r>
    </w:p>
    <w:p>
      <w:r>
        <w:t xml:space="preserve">- Implementation and configuration</w:t>
      </w:r>
    </w:p>
    <w:p>
      <w:r>
        <w:t xml:space="preserve">- Training, adoption, and change management</w:t>
      </w:r>
    </w:p>
    <w:p>
      <w:r>
        <w:t xml:space="preserve">- Discovery and current-state assessment</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response should include service levels, escalation procedures, and support coverage options.</w:t>
      </w:r>
    </w:p>
    <w:p/>
    <w:p>
      <w:r>
        <w:t xml:space="preserve">The solution must support role-based access, audit logging, and configurable approval workflows.</w:t>
      </w:r>
    </w:p>
    <w:p/>
    <w:p>
      <w:r>
        <w:t xml:space="preserve">The proposal must describe the recommended delivery approach, key milestones, assumptions, and dependencies.</w:t>
      </w:r>
    </w:p>
    <w:p/>
    <w:p>
      <w:r>
        <w:t xml:space="preserve">The vendor must explain how the offering integrates with existing identity, ERP, CRM, and analytics platforms.</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aerospace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1,308,418 to 2,017,705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Team quality and governance model</w:t>
      </w:r>
    </w:p>
    <w:p>
      <w:r>
        <w:t xml:space="preserve">- Industry experience</w:t>
      </w:r>
    </w:p>
    <w:p>
      <w:r>
        <w:t xml:space="preserve">- Referenceability and customer outcomes</w:t>
      </w:r>
    </w:p>
    <w:p>
      <w:r>
        <w:t xml:space="preserve">- Security and compliance posture</w:t>
      </w:r>
    </w:p>
    <w:p>
      <w:r>
        <w:t xml:space="preserve">- Commercial competitiveness</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