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Cloud Migration Services - Financial Services</w:t>
      </w:r>
    </w:p>
    <w:p/>
    <w:p>
      <w:pPr>
        <w:pStyle w:val="Heading1"/>
      </w:pPr>
      <w:r>
        <w:t xml:space="preserve">1. Overview</w:t>
      </w:r>
    </w:p>
    <w:p/>
    <w:p>
      <w:r>
        <w:t xml:space="preserve">Financial Services Holdings is seeking proposals from qualified vendors for a cloud migration services initiative. The organization is a public-sector agency operating in the financial services sector, and it is looking for a partner that can accelerate time-to-market for new services.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faster delivery and improved stakeholder visibility</w:t>
      </w:r>
    </w:p>
    <w:p>
      <w:r>
        <w:t xml:space="preserve">- a clearer operating model with stronger governance</w:t>
      </w:r>
    </w:p>
    <w:p>
      <w:r>
        <w:t xml:space="preserve">- a scalable foundation for future growth</w:t>
      </w:r>
    </w:p>
    <w:p/>
    <w:p>
      <w:pPr>
        <w:pStyle w:val="Heading1"/>
      </w:pPr>
      <w:r>
        <w:t xml:space="preserve">3. Objectives</w:t>
      </w:r>
    </w:p>
    <w:p/>
    <w:p>
      <w:r>
        <w:t xml:space="preserve">The primary objectives of this procurement are to:</w:t>
      </w:r>
    </w:p>
    <w:p/>
    <w:p>
      <w:r>
        <w:t xml:space="preserve">- Accelerate time-to-market for new services.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Implementation and configuration</w:t>
      </w:r>
    </w:p>
    <w:p>
      <w:r>
        <w:t xml:space="preserve">- Training, adoption, and change management</w:t>
      </w:r>
    </w:p>
    <w:p>
      <w:r>
        <w:t xml:space="preserve">- Managed services and post-launch support</w:t>
      </w:r>
    </w:p>
    <w:p>
      <w:r>
        <w:t xml:space="preserve">- Discovery and current-state assessment</w:t>
      </w:r>
    </w:p>
    <w:p>
      <w:r>
        <w:t xml:space="preserve">- Testing and cutover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response should include service levels, escalation procedures, and support coverage options.</w:t>
      </w:r>
    </w:p>
    <w:p/>
    <w:p>
      <w:r>
        <w:t xml:space="preserve">The vendor must explain how the offering integrates with existing identity, ERP, CRM, and analytics platforms.</w:t>
      </w:r>
    </w:p>
    <w:p/>
    <w:p>
      <w:r>
        <w:t xml:space="preserve">The proposal must describe the recommended delivery approach, key milestones, assumptions, and dependencies.</w:t>
      </w:r>
    </w:p>
    <w:p/>
    <w:p>
      <w:r>
        <w:t xml:space="preserve">The solution must support role-based access, audit logging, and configurable approval workflows.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financial services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906,640 to 1,199,294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Security and compliance posture</w:t>
      </w:r>
    </w:p>
    <w:p>
      <w:r>
        <w:t xml:space="preserve">- Implementation methodology</w:t>
      </w:r>
    </w:p>
    <w:p>
      <w:r>
        <w:t xml:space="preserve">- Commercial competitiveness</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