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Contact Center Transformation - Government</w:t>
      </w:r>
    </w:p>
    <w:p/>
    <w:p>
      <w:pPr>
        <w:pStyle w:val="Heading1"/>
      </w:pPr>
      <w:r>
        <w:t xml:space="preserve">1. Overview</w:t>
      </w:r>
    </w:p>
    <w:p/>
    <w:p>
      <w:r>
        <w:t xml:space="preserve">Government Holdings is seeking proposals from qualified vendors for a contact center transformation initiative. The organization is a multi-site organization operating in the government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a clearer operating model with stronger governance</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Solution design and architecture</w:t>
      </w:r>
    </w:p>
    <w:p>
      <w:r>
        <w:t xml:space="preserve">- Reporting, analytics, and governance</w:t>
      </w:r>
    </w:p>
    <w:p>
      <w:r>
        <w:t xml:space="preserve">- Training, adoption, and change management</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government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1,491,458 to 1,775,670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Team quality and governance model</w:t>
      </w:r>
    </w:p>
    <w:p>
      <w:r>
        <w:t xml:space="preserve">- Industry experience</w:t>
      </w:r>
    </w:p>
    <w:p>
      <w:r>
        <w:t xml:space="preserve">- Implementation methodology</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