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Procurement Outsourcing - Agriculture</w:t>
      </w:r>
    </w:p>
    <w:p/>
    <w:p>
      <w:pPr>
        <w:pStyle w:val="Heading1"/>
      </w:pPr>
      <w:r>
        <w:t xml:space="preserve">1. Overview</w:t>
      </w:r>
    </w:p>
    <w:p/>
    <w:p>
      <w:r>
        <w:t xml:space="preserve">Agriculture Holdings is seeking proposals from qualified vendors for a procurement outsourcing initiative. The organization is a regional operator operating in the agriculture sector, and it is looking for a partner that can reduce total cost of ownership.</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measurable improvement in service quality</w:t>
      </w:r>
    </w:p>
    <w:p>
      <w:r>
        <w:t xml:space="preserve">- faster delivery and improved stakeholder visibility</w:t>
      </w:r>
    </w:p>
    <w:p>
      <w:r>
        <w:t xml:space="preserve">- a clearer operating model with stronger governance</w:t>
      </w:r>
    </w:p>
    <w:p/>
    <w:p>
      <w:pPr>
        <w:pStyle w:val="Heading1"/>
      </w:pPr>
      <w:r>
        <w:t xml:space="preserve">3. Objectives</w:t>
      </w:r>
    </w:p>
    <w:p/>
    <w:p>
      <w:r>
        <w:t xml:space="preserve">The primary objectives of this procurement are to:</w:t>
      </w:r>
    </w:p>
    <w:p/>
    <w:p>
      <w:r>
        <w:t xml:space="preserve">- Reduce total cost of ownership.</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Training, adoption, and change management</w:t>
      </w:r>
    </w:p>
    <w:p>
      <w:r>
        <w:t xml:space="preserve">- Data migration and validation</w:t>
      </w:r>
    </w:p>
    <w:p>
      <w:r>
        <w:t xml:space="preserve">- Discovery and current-state assessment</w:t>
      </w:r>
    </w:p>
    <w:p>
      <w:r>
        <w:t xml:space="preserve">- Implementation and configuration</w:t>
      </w:r>
    </w:p>
    <w:p>
      <w:r>
        <w:t xml:space="preserve">- Managed services and post-launch support</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vendor must identify risks, mitigation strategies, and a realistic transition plan.</w:t>
      </w:r>
    </w:p>
    <w:p/>
    <w:p>
      <w:r>
        <w:t xml:space="preserve">The vendor must explain how the offering integrates with existing identity, ERP, CRM, and analytics platforms.</w:t>
      </w:r>
    </w:p>
    <w:p/>
    <w:p>
      <w:r>
        <w:t xml:space="preserve">The solution must support role-based access, audit logging, and configurable approval workflows.</w:t>
      </w:r>
    </w:p>
    <w:p/>
    <w:p>
      <w:r>
        <w:t xml:space="preserve">The response should include service levels, escalation procedures, and support coverage options.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agriculture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1,414,119 to 2,082,924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Industry experience</w:t>
      </w:r>
    </w:p>
    <w:p>
      <w:r>
        <w:t xml:space="preserve">- Referenceability and customer outcomes</w:t>
      </w:r>
    </w:p>
    <w:p>
      <w:r>
        <w:t xml:space="preserve">- Functional fit</w:t>
      </w:r>
    </w:p>
    <w:p>
      <w:r>
        <w:t xml:space="preserve">- Commercial competitiveness</w:t>
      </w:r>
    </w:p>
    <w:p>
      <w:r>
        <w:t xml:space="preserve">- Team quality and governance model</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