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Data Warehouse Modernization - Manufacturing</w:t>
      </w:r>
    </w:p>
    <w:p/>
    <w:p>
      <w:pPr>
        <w:pStyle w:val="Heading1"/>
      </w:pPr>
      <w:r>
        <w:t xml:space="preserve">1. Overview</w:t>
      </w:r>
    </w:p>
    <w:p/>
    <w:p>
      <w:r>
        <w:t xml:space="preserve">Manufacturing Holdings is seeking proposals from qualified vendors for a data warehouse modernization initiative. The organization is a multi-site organization operating in the manufacturing sector, and it is looking for a partner that can increase data visibility for leadership.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reduced manual effort across core workflows</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Increase data visibility for leadership.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Reporting, analytics, and governance</w:t>
      </w:r>
    </w:p>
    <w:p>
      <w:r>
        <w:t xml:space="preserve">- Solution design and architecture</w:t>
      </w:r>
    </w:p>
    <w:p>
      <w:r>
        <w:t xml:space="preserve">- Training, adoption, and change management</w:t>
      </w:r>
    </w:p>
    <w:p>
      <w:r>
        <w:t xml:space="preserve">- Data migration and validation</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The vendor must identify risks, mitigation strategies, and a realistic transition plan.</w:t>
      </w:r>
    </w:p>
    <w:p/>
    <w:p>
      <w:r>
        <w:t xml:space="preserve">The response should include service levels, escalation procedures, and support coverage options.</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manufacturing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358,577 to 513,562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Functional fit</w:t>
      </w:r>
    </w:p>
    <w:p>
      <w:r>
        <w:t xml:space="preserve">- Referenceability and customer outcomes</w:t>
      </w:r>
    </w:p>
    <w:p>
      <w:r>
        <w:t xml:space="preserve">- Implementation methodology</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