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Contact Center Transformation - Government</w:t>
      </w:r>
    </w:p>
    <w:p/>
    <w:p>
      <w:pPr>
        <w:pStyle w:val="Heading1"/>
      </w:pPr>
      <w:r>
        <w:t xml:space="preserve">1. Overview</w:t>
      </w:r>
    </w:p>
    <w:p/>
    <w:p>
      <w:r>
        <w:t xml:space="preserve">Government Holdings is seeking proposals from qualified vendors for a contact center transformation initiative. The organization is a multi-site organization operating in the government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faster delivery and improved stakeholder visibility</w:t>
      </w:r>
    </w:p>
    <w:p>
      <w:r>
        <w:t xml:space="preserve">- reduced manual effort across core workflows</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Training, adoption, and change management</w:t>
      </w:r>
    </w:p>
    <w:p>
      <w:r>
        <w:t xml:space="preserve">- Managed services and post-launch support</w:t>
      </w:r>
    </w:p>
    <w:p>
      <w:r>
        <w:t xml:space="preserve">- Solution design and architecture</w:t>
      </w:r>
    </w:p>
    <w:p>
      <w:r>
        <w:t xml:space="preserve">- Reporting, analytics, and governance</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The solution must support role-based access, audit logging, and configurable approval workflows.</w:t>
      </w:r>
    </w:p>
    <w:p/>
    <w:p>
      <w:r>
        <w:t xml:space="preserve">The vendor must explain how the offering integrates with existing identity, ERP, CRM, and analytics platforms.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government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626,128 to 747,287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Functional fit</w:t>
      </w:r>
    </w:p>
    <w:p>
      <w:r>
        <w:t xml:space="preserve">- Referenceability and customer outcomes</w:t>
      </w:r>
    </w:p>
    <w:p>
      <w:r>
        <w:t xml:space="preserve">- Team quality and governance model</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