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BBA, PGD, COVID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Attacker’s model = VGG16 of similar type as the original model trained on  SarsCov2 Dataset from Kaggle (same as the original model)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56586" cy="2142750"/>
            <wp:effectExtent b="0" l="0" r="0" t="0"/>
            <wp:docPr id="3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6586" cy="214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Epsilon = 1.4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alpha = eps/10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Maximum iterations = 10 (stops when loss reaches 10^-5 or max iter, whichever is earlier)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Total images = 1984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Perturbed images are created on 80% of the original dataset using the attacker’s model and the images are run through the original model to find the predicted value</w:t>
      </w:r>
    </w:p>
    <w:p w:rsidR="00000000" w:rsidDel="00000000" w:rsidP="00000000" w:rsidRDefault="00000000" w:rsidRPr="00000000" w14:paraId="00000009">
      <w:pPr>
        <w:rPr/>
        <w:sectPr>
          <w:pgSz w:h="16834" w:w="11909" w:orient="portrait"/>
          <w:pgMar w:bottom="680.3149606299213" w:top="680.3149606299213" w:left="680.3149606299213" w:right="680.3149606299213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Total perturbed covid images = 1011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Predicted as Covid = 236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Predicted as Non-Covid = 775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3119399" cy="2222500"/>
            <wp:effectExtent b="0" l="0" r="0" t="0"/>
            <wp:docPr id="2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1766" l="2823" r="16611" t="21854"/>
                    <a:stretch>
                      <a:fillRect/>
                    </a:stretch>
                  </pic:blipFill>
                  <pic:spPr>
                    <a:xfrm>
                      <a:off x="0" y="0"/>
                      <a:ext cx="3119399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Total no. of perturbed non_covid images = 973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Predicted as non_covid = 17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Predicted as covid = 956</w:t>
      </w:r>
    </w:p>
    <w:p w:rsidR="00000000" w:rsidDel="00000000" w:rsidP="00000000" w:rsidRDefault="00000000" w:rsidRPr="00000000" w14:paraId="00000013">
      <w:pPr>
        <w:rPr/>
        <w:sectPr>
          <w:type w:val="continuous"/>
          <w:pgSz w:h="16834" w:w="11909" w:orient="portrait"/>
          <w:pgMar w:bottom="680.3149606299213" w:top="680.3149606299213" w:left="680.3149606299213" w:right="680.3149606299213" w:header="720" w:footer="720"/>
          <w:cols w:equalWidth="0" w:num="2">
            <w:col w:space="720" w:w="4912.4400000000005"/>
            <w:col w:space="0" w:w="4912.4400000000005"/>
          </w:cols>
        </w:sectPr>
      </w:pPr>
      <w:r w:rsidDel="00000000" w:rsidR="00000000" w:rsidRPr="00000000">
        <w:rPr/>
        <w:drawing>
          <wp:inline distB="114300" distT="114300" distL="114300" distR="114300">
            <wp:extent cx="3119399" cy="22352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3371" l="7807" r="28903" t="17147"/>
                    <a:stretch>
                      <a:fillRect/>
                    </a:stretch>
                  </pic:blipFill>
                  <pic:spPr>
                    <a:xfrm>
                      <a:off x="0" y="0"/>
                      <a:ext cx="3119399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Confusion matrix for BBA using PGD on Covid 19 Dataset:</w:t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39875" cy="2051492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9875" cy="2051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BBA, BIM, COVID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Epsilon = 1.4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alpha = eps/10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Maximum iterations = Stops when loss becomes less than 2 or when the iterations become greater than 10.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After creation of perturbed image using the attacker’s model, the images are run through the original model to find the predicted value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Total images = 2481</w:t>
      </w:r>
    </w:p>
    <w:p w:rsidR="00000000" w:rsidDel="00000000" w:rsidP="00000000" w:rsidRDefault="00000000" w:rsidRPr="00000000" w14:paraId="0000001D">
      <w:pPr>
        <w:rPr/>
        <w:sectPr>
          <w:type w:val="continuous"/>
          <w:pgSz w:h="16834" w:w="11909" w:orient="portrait"/>
          <w:pgMar w:bottom="680.3149606299213" w:top="680.3149606299213" w:left="680.3149606299213" w:right="680.3149606299213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Total perturbed covid images = 1249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Predicted as Covid = 253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Predicted as Non-Covid = 996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3114675" cy="21844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Total no. of perturbed non_covid images = 1232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Predicted as non_covid = 498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Predicted as covid = 734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3114675" cy="2235200"/>
            <wp:effectExtent b="0" l="0" r="0" t="0"/>
            <wp:docPr id="1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  <w:sectPr>
          <w:type w:val="continuous"/>
          <w:pgSz w:h="16834" w:w="11909" w:orient="portrait"/>
          <w:pgMar w:bottom="680.3149606299213" w:top="680.3149606299213" w:left="680.3149606299213" w:right="680.3149606299213" w:header="720" w:footer="720"/>
          <w:cols w:equalWidth="0" w:num="2">
            <w:col w:space="720" w:w="4912.4400000000005"/>
            <w:col w:space="0" w:w="4912.4400000000005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Confusion matrix for BBA using BIM on Covid 19 Dataset:</w:t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03775" cy="2574684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3775" cy="25746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PGD - COVID Dataset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The perturbed dataset is created using the original model using the same images that the model is trained and tested on. </w:t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  <w:t xml:space="preserve">Total images = 2481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53587" cy="2693912"/>
            <wp:effectExtent b="0" l="0" r="0" t="0"/>
            <wp:docPr id="3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3587" cy="2693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3192262" cy="2705132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2262" cy="2705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487538" cy="2517092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7538" cy="2517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BIM - COVID Dataset</w:t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  <w:t xml:space="preserve">The perturbed dataset is created using the original model using the same images that the model is trained and tested on.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219603" cy="2687437"/>
            <wp:effectExtent b="0" l="0" r="0" t="0"/>
            <wp:docPr id="3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603" cy="2687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3249412" cy="2703293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9412" cy="2703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30463" cy="2860328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6615" l="264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0463" cy="2860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BBA - PGD - Diabetic retinopathy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Epsilon = 1.4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alpha = eps/10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Maximum iterations = 10 (stops when loss reaches 10^-5 or max iter, whichever is earlier)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After creation of perturbed image using the attacker’s model, the images are run through the original model to find the predicted value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3046113" cy="2563299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6113" cy="2563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88480" cy="2551626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8480" cy="25516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35008" cy="2544563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5008" cy="2544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 BBA - BIM - Diabetic retinopathy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Epsilon = 1.4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alpha = eps/10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Maximum iterations = Stops when loss becomes less than 2 or when the iterations become greater than 10.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After creation of perturbed image using the attacker’s model, the images are run through the original model to find the predicted value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3258938" cy="2756055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8938" cy="2756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306563" cy="2751112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6563" cy="2751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95716" cy="2586112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716" cy="2586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 WBA - PGD - Diabetic retinopathy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Epsilon = 1.4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alpha = eps/10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Maximum iterations = Stops when loss becomes less than 2 or when the iterations become greater than 10.</w:t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  <w:t xml:space="preserve">The perturbed dataset is created using the original model using the same images that the model is trained and tested on.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Took 26 mins to create perturbations for 2000 images. On average each image took 3-5 iterations.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3312711" cy="2502937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2711" cy="2502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54162" cy="2648393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4162" cy="26483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54188" cy="243355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4188" cy="24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8. WBA - BIM - Diabetic retinopathy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Epsilon = 1.4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alpha = eps/10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Maximum iterations = Stops when loss becomes less than 2 or when the iterations become greater than 10.</w:t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  <w:t xml:space="preserve">The perturbed dataset is created using the original model using the same images that the model is trained and tested on.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Took 10 mins to create 2000 perturbed images.  On average each image took 1-3 iterations.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3246724" cy="2735063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6724" cy="2735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344663" cy="2858287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4663" cy="2858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85641" cy="2652787"/>
            <wp:effectExtent b="0" l="0" r="0" t="0"/>
            <wp:docPr id="3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5641" cy="2652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9. WBA, MIFGSM, COVID</w:t>
      </w:r>
    </w:p>
    <w:p w:rsidR="00000000" w:rsidDel="00000000" w:rsidP="00000000" w:rsidRDefault="00000000" w:rsidRPr="00000000" w14:paraId="00000061">
      <w:pPr>
        <w:jc w:val="left"/>
        <w:rPr/>
      </w:pPr>
      <w:r w:rsidDel="00000000" w:rsidR="00000000" w:rsidRPr="00000000">
        <w:rPr>
          <w:rtl w:val="0"/>
        </w:rPr>
        <w:t xml:space="preserve">Epsilon = 1.4</w:t>
      </w:r>
    </w:p>
    <w:p w:rsidR="00000000" w:rsidDel="00000000" w:rsidP="00000000" w:rsidRDefault="00000000" w:rsidRPr="00000000" w14:paraId="00000062">
      <w:pPr>
        <w:jc w:val="left"/>
        <w:rPr/>
      </w:pPr>
      <w:r w:rsidDel="00000000" w:rsidR="00000000" w:rsidRPr="00000000">
        <w:rPr>
          <w:rtl w:val="0"/>
        </w:rPr>
        <w:t xml:space="preserve">Alpha = epsilon/20</w:t>
      </w:r>
    </w:p>
    <w:p w:rsidR="00000000" w:rsidDel="00000000" w:rsidP="00000000" w:rsidRDefault="00000000" w:rsidRPr="00000000" w14:paraId="00000063">
      <w:pPr>
        <w:jc w:val="left"/>
        <w:rPr/>
      </w:pPr>
      <w:r w:rsidDel="00000000" w:rsidR="00000000" w:rsidRPr="00000000">
        <w:rPr>
          <w:rtl w:val="0"/>
        </w:rPr>
        <w:t xml:space="preserve">decay _factor = 1</w:t>
      </w:r>
    </w:p>
    <w:p w:rsidR="00000000" w:rsidDel="00000000" w:rsidP="00000000" w:rsidRDefault="00000000" w:rsidRPr="00000000" w14:paraId="0000006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left"/>
        <w:rPr/>
      </w:pPr>
      <w:r w:rsidDel="00000000" w:rsidR="00000000" w:rsidRPr="00000000">
        <w:rPr>
          <w:rtl w:val="0"/>
        </w:rPr>
        <w:t xml:space="preserve">Stopping criteria: 20 iterations or norm(diff(x-input))&gt;epsilon, whichever earlier </w:t>
      </w:r>
    </w:p>
    <w:p w:rsidR="00000000" w:rsidDel="00000000" w:rsidP="00000000" w:rsidRDefault="00000000" w:rsidRPr="00000000" w14:paraId="00000066">
      <w:pPr>
        <w:jc w:val="left"/>
        <w:rPr/>
      </w:pPr>
      <w:r w:rsidDel="00000000" w:rsidR="00000000" w:rsidRPr="00000000">
        <w:rPr>
          <w:rtl w:val="0"/>
        </w:rPr>
        <w:t xml:space="preserve">Took 13 mins to create 2489 perturbed images</w:t>
      </w:r>
    </w:p>
    <w:p w:rsidR="00000000" w:rsidDel="00000000" w:rsidP="00000000" w:rsidRDefault="00000000" w:rsidRPr="00000000" w14:paraId="00000067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123081" cy="2704649"/>
            <wp:effectExtent b="0" l="0" r="0" t="0"/>
            <wp:docPr id="1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3081" cy="2704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44637" cy="2750800"/>
            <wp:effectExtent b="0" l="0" r="0" t="0"/>
            <wp:docPr id="2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4637" cy="275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316088" cy="2432999"/>
            <wp:effectExtent b="0" l="0" r="0" t="0"/>
            <wp:docPr id="3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6088" cy="2432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10.WBA, FGSM, COVID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Epsilon = 1.4</w:t>
      </w:r>
    </w:p>
    <w:p w:rsidR="00000000" w:rsidDel="00000000" w:rsidP="00000000" w:rsidRDefault="00000000" w:rsidRPr="00000000" w14:paraId="0000006B">
      <w:pPr>
        <w:jc w:val="left"/>
        <w:rPr/>
      </w:pPr>
      <w:r w:rsidDel="00000000" w:rsidR="00000000" w:rsidRPr="00000000">
        <w:rPr>
          <w:rtl w:val="0"/>
        </w:rPr>
        <w:t xml:space="preserve">1 iteration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Took 11 mins to create 2489 perturbed images.</w:t>
      </w:r>
    </w:p>
    <w:p w:rsidR="00000000" w:rsidDel="00000000" w:rsidP="00000000" w:rsidRDefault="00000000" w:rsidRPr="00000000" w14:paraId="0000006D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220837" cy="2811942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837" cy="2811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3230362" cy="281653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0362" cy="2816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16175" cy="2741441"/>
            <wp:effectExtent b="0" l="0" r="0" t="0"/>
            <wp:docPr id="3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6175" cy="2741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11. BBA, MIFGSM, Retinopathy</w:t>
      </w:r>
    </w:p>
    <w:p w:rsidR="00000000" w:rsidDel="00000000" w:rsidP="00000000" w:rsidRDefault="00000000" w:rsidRPr="00000000" w14:paraId="0000007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049387" cy="227481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9387" cy="2274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01737" cy="2478957"/>
            <wp:effectExtent b="0" l="0" r="0" t="0"/>
            <wp:docPr id="2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1737" cy="2478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82838" cy="3084271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2838" cy="30842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12. BBA, FGSM, Retinopathy</w:t>
      </w:r>
    </w:p>
    <w:p w:rsidR="00000000" w:rsidDel="00000000" w:rsidP="00000000" w:rsidRDefault="00000000" w:rsidRPr="00000000" w14:paraId="00000077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947029" cy="2574511"/>
            <wp:effectExtent b="0" l="0" r="0" t="0"/>
            <wp:docPr id="2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029" cy="2574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06741" cy="2549939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6741" cy="25499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29564" cy="2506462"/>
            <wp:effectExtent b="0" l="0" r="0" t="0"/>
            <wp:docPr id="2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564" cy="2506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Speed of creation of perturbation:-</w:t>
      </w:r>
    </w:p>
    <w:p w:rsidR="00000000" w:rsidDel="00000000" w:rsidP="00000000" w:rsidRDefault="00000000" w:rsidRPr="00000000" w14:paraId="0000007F">
      <w:pPr>
        <w:jc w:val="left"/>
        <w:rPr/>
      </w:pPr>
      <w:r w:rsidDel="00000000" w:rsidR="00000000" w:rsidRPr="00000000">
        <w:rPr>
          <w:rtl w:val="0"/>
        </w:rPr>
        <w:t xml:space="preserve">PGD:- 1.28 images/second (took 26 mins for 2000 DR images)</w:t>
      </w:r>
    </w:p>
    <w:p w:rsidR="00000000" w:rsidDel="00000000" w:rsidP="00000000" w:rsidRDefault="00000000" w:rsidRPr="00000000" w14:paraId="00000080">
      <w:pPr>
        <w:jc w:val="left"/>
        <w:rPr/>
      </w:pPr>
      <w:r w:rsidDel="00000000" w:rsidR="00000000" w:rsidRPr="00000000">
        <w:rPr>
          <w:rtl w:val="0"/>
        </w:rPr>
        <w:t xml:space="preserve">BIM:- 3.33 images/second (took 10 mins for 2000 DR images)</w:t>
      </w:r>
    </w:p>
    <w:p w:rsidR="00000000" w:rsidDel="00000000" w:rsidP="00000000" w:rsidRDefault="00000000" w:rsidRPr="00000000" w14:paraId="00000081">
      <w:pPr>
        <w:jc w:val="left"/>
        <w:rPr/>
      </w:pPr>
      <w:r w:rsidDel="00000000" w:rsidR="00000000" w:rsidRPr="00000000">
        <w:rPr>
          <w:rtl w:val="0"/>
        </w:rPr>
        <w:t xml:space="preserve">MIFGSM:- 3.19 images/second (took 13 mins for 2489 Covid images)</w:t>
      </w:r>
    </w:p>
    <w:p w:rsidR="00000000" w:rsidDel="00000000" w:rsidP="00000000" w:rsidRDefault="00000000" w:rsidRPr="00000000" w14:paraId="00000082">
      <w:pPr>
        <w:jc w:val="left"/>
        <w:rPr/>
      </w:pPr>
      <w:r w:rsidDel="00000000" w:rsidR="00000000" w:rsidRPr="00000000">
        <w:rPr>
          <w:rtl w:val="0"/>
        </w:rPr>
        <w:t xml:space="preserve">FGSM:- 3.78 images/second (took 11 mins for 2489 Covid images)</w:t>
      </w:r>
    </w:p>
    <w:p w:rsidR="00000000" w:rsidDel="00000000" w:rsidP="00000000" w:rsidRDefault="00000000" w:rsidRPr="00000000" w14:paraId="0000008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left"/>
        <w:rPr/>
      </w:pPr>
      <w:r w:rsidDel="00000000" w:rsidR="00000000" w:rsidRPr="00000000">
        <w:rPr>
          <w:rtl w:val="0"/>
        </w:rPr>
        <w:t xml:space="preserve">Specs of machine used:</w:t>
      </w:r>
    </w:p>
    <w:p w:rsidR="00000000" w:rsidDel="00000000" w:rsidP="00000000" w:rsidRDefault="00000000" w:rsidRPr="00000000" w14:paraId="0000008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677101" cy="1800087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7101" cy="1800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6834" w:w="11909" w:orient="portrait"/>
      <w:pgMar w:bottom="680.3149606299213" w:top="680.3149606299213" w:left="680.3149606299213" w:right="680.3149606299213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0.png"/><Relationship Id="rId20" Type="http://schemas.openxmlformats.org/officeDocument/2006/relationships/image" Target="media/image22.png"/><Relationship Id="rId42" Type="http://schemas.openxmlformats.org/officeDocument/2006/relationships/image" Target="media/image37.png"/><Relationship Id="rId41" Type="http://schemas.openxmlformats.org/officeDocument/2006/relationships/image" Target="media/image9.png"/><Relationship Id="rId22" Type="http://schemas.openxmlformats.org/officeDocument/2006/relationships/image" Target="media/image14.png"/><Relationship Id="rId21" Type="http://schemas.openxmlformats.org/officeDocument/2006/relationships/image" Target="media/image15.png"/><Relationship Id="rId43" Type="http://schemas.openxmlformats.org/officeDocument/2006/relationships/image" Target="media/image5.png"/><Relationship Id="rId24" Type="http://schemas.openxmlformats.org/officeDocument/2006/relationships/image" Target="media/image29.png"/><Relationship Id="rId23" Type="http://schemas.openxmlformats.org/officeDocument/2006/relationships/image" Target="media/image2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10.png"/><Relationship Id="rId25" Type="http://schemas.openxmlformats.org/officeDocument/2006/relationships/image" Target="media/image1.png"/><Relationship Id="rId28" Type="http://schemas.openxmlformats.org/officeDocument/2006/relationships/image" Target="media/image4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26.png"/><Relationship Id="rId29" Type="http://schemas.openxmlformats.org/officeDocument/2006/relationships/image" Target="media/image25.png"/><Relationship Id="rId7" Type="http://schemas.openxmlformats.org/officeDocument/2006/relationships/image" Target="media/image19.png"/><Relationship Id="rId8" Type="http://schemas.openxmlformats.org/officeDocument/2006/relationships/image" Target="media/image16.png"/><Relationship Id="rId31" Type="http://schemas.openxmlformats.org/officeDocument/2006/relationships/image" Target="media/image24.png"/><Relationship Id="rId30" Type="http://schemas.openxmlformats.org/officeDocument/2006/relationships/image" Target="media/image36.png"/><Relationship Id="rId11" Type="http://schemas.openxmlformats.org/officeDocument/2006/relationships/image" Target="media/image21.png"/><Relationship Id="rId33" Type="http://schemas.openxmlformats.org/officeDocument/2006/relationships/image" Target="media/image34.png"/><Relationship Id="rId10" Type="http://schemas.openxmlformats.org/officeDocument/2006/relationships/image" Target="media/image3.png"/><Relationship Id="rId32" Type="http://schemas.openxmlformats.org/officeDocument/2006/relationships/image" Target="media/image33.png"/><Relationship Id="rId13" Type="http://schemas.openxmlformats.org/officeDocument/2006/relationships/image" Target="media/image32.png"/><Relationship Id="rId35" Type="http://schemas.openxmlformats.org/officeDocument/2006/relationships/image" Target="media/image27.png"/><Relationship Id="rId12" Type="http://schemas.openxmlformats.org/officeDocument/2006/relationships/image" Target="media/image2.png"/><Relationship Id="rId34" Type="http://schemas.openxmlformats.org/officeDocument/2006/relationships/image" Target="media/image20.png"/><Relationship Id="rId15" Type="http://schemas.openxmlformats.org/officeDocument/2006/relationships/image" Target="media/image23.png"/><Relationship Id="rId37" Type="http://schemas.openxmlformats.org/officeDocument/2006/relationships/image" Target="media/image18.png"/><Relationship Id="rId14" Type="http://schemas.openxmlformats.org/officeDocument/2006/relationships/image" Target="media/image17.png"/><Relationship Id="rId36" Type="http://schemas.openxmlformats.org/officeDocument/2006/relationships/image" Target="media/image31.png"/><Relationship Id="rId17" Type="http://schemas.openxmlformats.org/officeDocument/2006/relationships/image" Target="media/image12.png"/><Relationship Id="rId39" Type="http://schemas.openxmlformats.org/officeDocument/2006/relationships/image" Target="media/image11.png"/><Relationship Id="rId16" Type="http://schemas.openxmlformats.org/officeDocument/2006/relationships/image" Target="media/image38.png"/><Relationship Id="rId38" Type="http://schemas.openxmlformats.org/officeDocument/2006/relationships/image" Target="media/image35.png"/><Relationship Id="rId19" Type="http://schemas.openxmlformats.org/officeDocument/2006/relationships/image" Target="media/image6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