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>ФЕДЕРАЛЬНОЕ ГОСУДАРСТВЕННОЕ ОБРАЗОВАТЕЛЬНОЕ УЧРЕЖДЕНИЕ ВЫСШЕГО ПРОФЕССИОНАЛЬНОГО ОБРАЗОВАНИЯ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 xml:space="preserve">МОСКОВСКИЙ ГОСУДАРСТВЕННЫЙ ТЕХНИЧЕСКИЙ УНИВЕРСИТЕТ 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ИМЕНИ Н. Э. БАУМАНА</w:t>
      </w:r>
    </w:p>
    <w:p w:rsid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(МГТУ ИМ. Н. Э. БАУМАНА)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>__________________________</w:t>
      </w:r>
      <w:r w:rsidR="0035502D">
        <w:rPr>
          <w:rFonts w:ascii="Times New Roman" w:hAnsi="Times New Roman" w:cs="Times New Roman"/>
          <w:b/>
          <w:sz w:val="36"/>
        </w:rPr>
        <w:t>___________________________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</w:rPr>
      </w:pPr>
    </w:p>
    <w:p w:rsidR="00A62513" w:rsidRP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>ФАКУЛЬТЕТ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Pr="00C43E3B">
        <w:rPr>
          <w:rFonts w:ascii="Times New Roman" w:hAnsi="Times New Roman" w:cs="Times New Roman"/>
          <w:i/>
          <w:sz w:val="32"/>
        </w:rPr>
        <w:t xml:space="preserve">ИНФОРМАТИКА И </w:t>
      </w:r>
      <w:r w:rsidR="00C43E3B" w:rsidRPr="00C43E3B">
        <w:rPr>
          <w:rFonts w:ascii="Times New Roman" w:hAnsi="Times New Roman" w:cs="Times New Roman"/>
          <w:i/>
          <w:sz w:val="32"/>
        </w:rPr>
        <w:t>СИСТЕМЫ УПРАВЛЕНИЯ»</w:t>
      </w:r>
    </w:p>
    <w:p w:rsid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 xml:space="preserve">КАФЕДРА 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="00C43E3B">
        <w:rPr>
          <w:rFonts w:ascii="Times New Roman" w:hAnsi="Times New Roman" w:cs="Times New Roman"/>
          <w:i/>
          <w:sz w:val="32"/>
        </w:rPr>
        <w:t>ТЕОРЕТИЧЕСКАЯ ИНФОРМАТИКА</w:t>
      </w:r>
    </w:p>
    <w:p w:rsidR="00A62513" w:rsidRPr="00C43E3B" w:rsidRDefault="0035502D" w:rsidP="0035502D">
      <w:pPr>
        <w:spacing w:after="80"/>
        <w:ind w:left="1416" w:firstLine="708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И </w:t>
      </w:r>
      <w:r w:rsidR="00A62513" w:rsidRPr="00C43E3B">
        <w:rPr>
          <w:rFonts w:ascii="Times New Roman" w:hAnsi="Times New Roman" w:cs="Times New Roman"/>
          <w:i/>
          <w:sz w:val="32"/>
        </w:rPr>
        <w:t>КОМПЬЮТЕРНЫЕ ТЕХНОЛОГИИ</w:t>
      </w:r>
      <w:r w:rsidR="00C43E3B" w:rsidRPr="00C43E3B">
        <w:rPr>
          <w:rFonts w:ascii="Times New Roman" w:hAnsi="Times New Roman" w:cs="Times New Roman"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C43E3B" w:rsidRDefault="00F579E2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ПРЕДДИПЛОМНОЙ ПРАКТИКЕ</w:t>
      </w:r>
    </w:p>
    <w:p w:rsidR="00C43E3B" w:rsidRPr="00A62513" w:rsidRDefault="00C43E3B" w:rsidP="00A62513">
      <w:pPr>
        <w:spacing w:after="80"/>
        <w:jc w:val="center"/>
        <w:rPr>
          <w:rFonts w:ascii="Times New Roman" w:hAnsi="Times New Roman" w:cs="Times New Roman"/>
          <w:sz w:val="28"/>
        </w:rPr>
      </w:pPr>
    </w:p>
    <w:p w:rsidR="00A62513" w:rsidRPr="00115670" w:rsidRDefault="00F579E2" w:rsidP="00A62513">
      <w:pPr>
        <w:spacing w:after="80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«</w:t>
      </w:r>
      <w:r w:rsidR="0064291A">
        <w:rPr>
          <w:rFonts w:ascii="Times New Roman" w:hAnsi="Times New Roman" w:cs="Times New Roman"/>
          <w:b/>
          <w:i/>
          <w:sz w:val="32"/>
        </w:rPr>
        <w:t>ГЕНЕРАЦИЯ ТЕСТОВ ДЛЯ СИНТАКС</w:t>
      </w:r>
      <w:r w:rsidR="00F47E45">
        <w:rPr>
          <w:rFonts w:ascii="Times New Roman" w:hAnsi="Times New Roman" w:cs="Times New Roman"/>
          <w:b/>
          <w:i/>
          <w:sz w:val="32"/>
        </w:rPr>
        <w:t>ИЧЕСКОГО АНАЛИЗАТОРА МЕТОДАМИ СУ</w:t>
      </w:r>
      <w:r w:rsidR="0064291A">
        <w:rPr>
          <w:rFonts w:ascii="Times New Roman" w:hAnsi="Times New Roman" w:cs="Times New Roman"/>
          <w:b/>
          <w:i/>
          <w:sz w:val="32"/>
        </w:rPr>
        <w:t>ПЕРКОМПИЛЯЦИИ</w:t>
      </w:r>
      <w:r>
        <w:rPr>
          <w:rFonts w:ascii="Times New Roman" w:hAnsi="Times New Roman" w:cs="Times New Roman"/>
          <w:b/>
          <w:i/>
          <w:sz w:val="32"/>
        </w:rPr>
        <w:t>»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  <w:u w:val="single"/>
        </w:rPr>
      </w:pPr>
    </w:p>
    <w:p w:rsidR="00A62513" w:rsidRPr="00A62513" w:rsidRDefault="0035502D" w:rsidP="00C43E3B">
      <w:pPr>
        <w:spacing w:after="8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2169B7">
        <w:rPr>
          <w:rFonts w:ascii="Times New Roman" w:hAnsi="Times New Roman" w:cs="Times New Roman"/>
          <w:sz w:val="28"/>
        </w:rPr>
        <w:t>Студент</w:t>
      </w:r>
      <w:r w:rsidR="009D76AB">
        <w:rPr>
          <w:rFonts w:ascii="Times New Roman" w:hAnsi="Times New Roman" w:cs="Times New Roman"/>
          <w:sz w:val="28"/>
        </w:rPr>
        <w:t xml:space="preserve"> группы ИУ9-7</w:t>
      </w:r>
      <w:r w:rsidR="00C43E3B">
        <w:rPr>
          <w:rFonts w:ascii="Times New Roman" w:hAnsi="Times New Roman" w:cs="Times New Roman"/>
          <w:sz w:val="28"/>
        </w:rPr>
        <w:t>2</w:t>
      </w:r>
      <w:r w:rsidR="00A62513" w:rsidRPr="00A62513">
        <w:rPr>
          <w:rFonts w:ascii="Times New Roman" w:hAnsi="Times New Roman" w:cs="Times New Roman"/>
          <w:sz w:val="28"/>
        </w:rPr>
        <w:t xml:space="preserve">    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A62513" w:rsidRPr="00C43E3B">
        <w:rPr>
          <w:rFonts w:ascii="Times New Roman" w:hAnsi="Times New Roman" w:cs="Times New Roman"/>
          <w:b/>
          <w:sz w:val="28"/>
        </w:rPr>
        <w:t>Головань С. М.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</w:t>
      </w:r>
    </w:p>
    <w:p w:rsidR="00A62513" w:rsidRPr="00A62513" w:rsidRDefault="00A62513" w:rsidP="00A62513">
      <w:pPr>
        <w:spacing w:after="80"/>
        <w:jc w:val="right"/>
        <w:rPr>
          <w:rFonts w:ascii="Times New Roman" w:hAnsi="Times New Roman" w:cs="Times New Roman"/>
          <w:sz w:val="28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  <w:r w:rsidRPr="00A62513">
        <w:rPr>
          <w:rFonts w:ascii="Times New Roman" w:hAnsi="Times New Roman" w:cs="Times New Roman"/>
          <w:sz w:val="28"/>
        </w:rPr>
        <w:t>Руководитель</w:t>
      </w:r>
      <w:r w:rsidR="00C43E3B">
        <w:rPr>
          <w:rFonts w:ascii="Times New Roman" w:hAnsi="Times New Roman" w:cs="Times New Roman"/>
          <w:sz w:val="28"/>
        </w:rPr>
        <w:t xml:space="preserve"> </w:t>
      </w:r>
      <w:r w:rsidR="00F579E2">
        <w:rPr>
          <w:rFonts w:ascii="Times New Roman" w:hAnsi="Times New Roman" w:cs="Times New Roman"/>
          <w:sz w:val="28"/>
        </w:rPr>
        <w:t>дипломного</w:t>
      </w:r>
      <w:r w:rsidR="00C43E3B">
        <w:rPr>
          <w:rFonts w:ascii="Times New Roman" w:hAnsi="Times New Roman" w:cs="Times New Roman"/>
          <w:sz w:val="28"/>
        </w:rPr>
        <w:t xml:space="preserve"> проекта</w:t>
      </w:r>
      <w:r w:rsidR="00F579E2">
        <w:rPr>
          <w:rFonts w:ascii="Times New Roman" w:hAnsi="Times New Roman" w:cs="Times New Roman"/>
          <w:sz w:val="28"/>
        </w:rPr>
        <w:t xml:space="preserve">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9D76AB">
        <w:rPr>
          <w:rFonts w:ascii="Times New Roman" w:hAnsi="Times New Roman" w:cs="Times New Roman"/>
          <w:b/>
          <w:sz w:val="28"/>
        </w:rPr>
        <w:t>Коновалов А. В.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C43E3B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28"/>
        </w:rPr>
      </w:pPr>
    </w:p>
    <w:p w:rsidR="00D72CDB" w:rsidRPr="00A62513" w:rsidRDefault="00D72CDB" w:rsidP="0035502D">
      <w:pPr>
        <w:spacing w:after="80"/>
        <w:rPr>
          <w:rFonts w:ascii="Times New Roman" w:hAnsi="Times New Roman" w:cs="Times New Roman"/>
          <w:b/>
          <w:sz w:val="28"/>
        </w:rPr>
      </w:pPr>
    </w:p>
    <w:p w:rsidR="00D72CDB" w:rsidRDefault="00C43E3B" w:rsidP="00D72CDB">
      <w:pPr>
        <w:spacing w:after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Москва, </w:t>
      </w:r>
      <w:r w:rsidR="009D76AB">
        <w:rPr>
          <w:rFonts w:ascii="Times New Roman" w:hAnsi="Times New Roman" w:cs="Times New Roman"/>
          <w:sz w:val="24"/>
        </w:rPr>
        <w:t>2018</w:t>
      </w:r>
    </w:p>
    <w:p w:rsidR="00D72CDB" w:rsidRDefault="00D72C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72CDB" w:rsidRDefault="00C52D8F" w:rsidP="00D72CDB">
      <w:pPr>
        <w:spacing w:after="80"/>
        <w:jc w:val="center"/>
        <w:rPr>
          <w:rFonts w:ascii="Times New Roman" w:hAnsi="Times New Roman" w:cs="Times New Roman"/>
          <w:b/>
          <w:sz w:val="32"/>
        </w:rPr>
      </w:pPr>
      <w:r w:rsidRPr="00C52D8F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3967DB" w:rsidRPr="00AC1491" w:rsidRDefault="003967DB" w:rsidP="00D72CDB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sz w:val="24"/>
          <w:szCs w:val="24"/>
          <w:lang w:eastAsia="en-US"/>
        </w:rPr>
        <w:id w:val="222260171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sz w:val="30"/>
          <w:szCs w:val="30"/>
        </w:rPr>
      </w:sdtEndPr>
      <w:sdtContent>
        <w:p w:rsidR="00F0116E" w:rsidRPr="00AC1491" w:rsidRDefault="00F0116E" w:rsidP="003967DB">
          <w:pPr>
            <w:pStyle w:val="a4"/>
            <w:jc w:val="left"/>
            <w:rPr>
              <w:rFonts w:ascii="Times New Roman" w:hAnsi="Times New Roman" w:cs="Times New Roman"/>
              <w:sz w:val="24"/>
              <w:szCs w:val="24"/>
            </w:rPr>
          </w:pPr>
        </w:p>
        <w:p w:rsidR="00250CE5" w:rsidRDefault="00F0116E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AC14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C14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C14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7291348" w:history="1">
            <w:r w:rsidR="00250CE5" w:rsidRPr="00AE66AA">
              <w:rPr>
                <w:rStyle w:val="aa"/>
                <w:noProof/>
              </w:rPr>
              <w:t>ВВЕДЕНИЕ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_Toc517291348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3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49" w:history="1">
            <w:r w:rsidRPr="00AE66AA">
              <w:rPr>
                <w:rStyle w:val="aa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0" w:history="1">
            <w:r w:rsidRPr="00AE66AA">
              <w:rPr>
                <w:rStyle w:val="aa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СИНТАКСИЧЕСКИЙ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1" w:history="1">
            <w:r w:rsidRPr="00AE66AA">
              <w:rPr>
                <w:rStyle w:val="aa"/>
                <w:noProof/>
              </w:rPr>
              <w:t>1.1.1.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Постановка задачи синтаксического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2" w:history="1">
            <w:r w:rsidRPr="00AE66AA">
              <w:rPr>
                <w:rStyle w:val="aa"/>
                <w:noProof/>
              </w:rPr>
              <w:t>1.1.2.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  <w:lang w:val="en-US"/>
              </w:rPr>
              <w:t>LL(1)</w:t>
            </w:r>
            <w:r w:rsidRPr="00AE66AA">
              <w:rPr>
                <w:rStyle w:val="aa"/>
                <w:noProof/>
              </w:rPr>
              <w:t>-грамматики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3" w:history="1">
            <w:r w:rsidRPr="00AE66AA">
              <w:rPr>
                <w:rStyle w:val="aa"/>
                <w:noProof/>
              </w:rPr>
              <w:t>1.1.3.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Предсказывающий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4" w:history="1">
            <w:r w:rsidRPr="00AE66AA">
              <w:rPr>
                <w:rStyle w:val="aa"/>
                <w:noProof/>
              </w:rPr>
              <w:t>1.1.4.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Восстановление при ошибках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5" w:history="1">
            <w:r w:rsidRPr="00AE66AA">
              <w:rPr>
                <w:rStyle w:val="aa"/>
                <w:noProof/>
              </w:rPr>
              <w:t>1.1.5.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Граф состояний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6" w:history="1">
            <w:r w:rsidRPr="00AE66AA">
              <w:rPr>
                <w:rStyle w:val="aa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СУПЕРКОМПИЛЯЦИЯ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7" w:history="1">
            <w:r w:rsidRPr="00AE66AA">
              <w:rPr>
                <w:rStyle w:val="aa"/>
                <w:noProof/>
              </w:rPr>
              <w:t>1.2.1.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8" w:history="1">
            <w:r w:rsidRPr="00AE66AA">
              <w:rPr>
                <w:rStyle w:val="aa"/>
                <w:noProof/>
              </w:rPr>
              <w:t>1.2.2.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Граф конфигураций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9" w:history="1">
            <w:r w:rsidRPr="00AE66AA">
              <w:rPr>
                <w:rStyle w:val="aa"/>
                <w:noProof/>
              </w:rPr>
              <w:t>1.2.3.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Свертка дерева конфигураций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0" w:history="1">
            <w:r w:rsidRPr="00AE66AA">
              <w:rPr>
                <w:rStyle w:val="aa"/>
                <w:noProof/>
              </w:rPr>
              <w:t>1.2.4.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Отношение Турчина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1" w:history="1">
            <w:r w:rsidRPr="00AE66AA">
              <w:rPr>
                <w:rStyle w:val="aa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ПОСТАНОВКА ЗАДАЧИ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2" w:history="1">
            <w:r w:rsidRPr="00AE66AA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3" w:history="1">
            <w:r w:rsidRPr="00AE66AA">
              <w:rPr>
                <w:rStyle w:val="aa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ПАРСЕР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4" w:history="1">
            <w:r w:rsidRPr="00AE66AA">
              <w:rPr>
                <w:rStyle w:val="aa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ПОСТРОИТЕЛЬ ГРАФА КОНФИГУРАЦИЙ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5" w:history="1">
            <w:r w:rsidRPr="00AE66AA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66AA">
              <w:rPr>
                <w:rStyle w:val="a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6" w:history="1">
            <w:r w:rsidRPr="00AE66AA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E5" w:rsidRDefault="00250CE5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7" w:history="1">
            <w:r w:rsidRPr="00AE66AA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16E" w:rsidRPr="003967DB" w:rsidRDefault="00F0116E">
          <w:pPr>
            <w:rPr>
              <w:rFonts w:asciiTheme="majorHAnsi" w:hAnsiTheme="majorHAnsi" w:cstheme="majorHAnsi"/>
              <w:sz w:val="30"/>
              <w:szCs w:val="30"/>
            </w:rPr>
          </w:pPr>
          <w:r w:rsidRPr="00AC149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52D8F" w:rsidRDefault="00C52D8F" w:rsidP="00450C6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52D8F" w:rsidRDefault="00C52D8F" w:rsidP="003967DB">
      <w:pPr>
        <w:pStyle w:val="1"/>
      </w:pPr>
      <w:bookmarkStart w:id="0" w:name="_Toc517291348"/>
      <w:r>
        <w:lastRenderedPageBreak/>
        <w:t>ВВЕДЕНИЕ</w:t>
      </w:r>
      <w:bookmarkEnd w:id="0"/>
    </w:p>
    <w:p w:rsidR="00C52D8F" w:rsidRDefault="00C52D8F" w:rsidP="00C97B04">
      <w:pPr>
        <w:spacing w:after="80"/>
        <w:rPr>
          <w:rFonts w:ascii="Times New Roman" w:hAnsi="Times New Roman" w:cs="Times New Roman"/>
          <w:b/>
          <w:sz w:val="32"/>
        </w:rPr>
      </w:pPr>
    </w:p>
    <w:p w:rsidR="00494B58" w:rsidRPr="00F47E45" w:rsidRDefault="0064291A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С развитием языков высокого уровня значение компиляторов и интерпретаторов приобрело промышленные масштабы. При разработке ПО программист рассчитывает, что программа, написанная на исходном языке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A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будет корректно переведена на язык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</w:p>
    <w:p w:rsidR="00494B58" w:rsidRDefault="00494B58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ab/>
        <w:t xml:space="preserve">Именно поэтому тестирование компиляторов занимает важное место при их разработке.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Ожидается, что в процессе компиляции логика программы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не будет искажена, а компилятор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при л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>юбых допустимых входных данных -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возможно, ошибочных с точки зрения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грамматики входного языка - либо успешно переведет программу на язык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>, либо выдаст сообщение об ошибке.</w:t>
      </w:r>
    </w:p>
    <w:p w:rsidR="00ED7FE9" w:rsidRPr="00F47E45" w:rsidRDefault="00ED7FE9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</w:p>
    <w:p w:rsidR="00A70C41" w:rsidRPr="00F47E45" w:rsidRDefault="0005307B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sz w:val="28"/>
        </w:rPr>
        <w:t>В данной работе</w:t>
      </w:r>
      <w:r w:rsidR="00935FFD" w:rsidRPr="00F47E45">
        <w:rPr>
          <w:rFonts w:asciiTheme="majorHAnsi" w:hAnsiTheme="majorHAnsi" w:cstheme="majorHAnsi"/>
          <w:sz w:val="28"/>
        </w:rPr>
        <w:t xml:space="preserve"> рассматриваю</w:t>
      </w:r>
      <w:r w:rsidRPr="00F47E45">
        <w:rPr>
          <w:rFonts w:asciiTheme="majorHAnsi" w:hAnsiTheme="majorHAnsi" w:cstheme="majorHAnsi"/>
          <w:sz w:val="28"/>
        </w:rPr>
        <w:t>тся метод</w:t>
      </w:r>
      <w:r w:rsidR="00935FFD" w:rsidRPr="00F47E45">
        <w:rPr>
          <w:rFonts w:asciiTheme="majorHAnsi" w:hAnsiTheme="majorHAnsi" w:cstheme="majorHAnsi"/>
          <w:sz w:val="28"/>
        </w:rPr>
        <w:t>ы</w:t>
      </w:r>
      <w:r w:rsidRPr="00F47E45">
        <w:rPr>
          <w:rFonts w:asciiTheme="majorHAnsi" w:hAnsiTheme="majorHAnsi" w:cstheme="majorHAnsi"/>
          <w:sz w:val="28"/>
        </w:rPr>
        <w:t xml:space="preserve"> генерации тестов для синтаксического анализатора</w:t>
      </w:r>
      <w:r w:rsidR="00935FFD" w:rsidRPr="00F47E45">
        <w:rPr>
          <w:rFonts w:asciiTheme="majorHAnsi" w:hAnsiTheme="majorHAnsi" w:cstheme="majorHAnsi"/>
          <w:sz w:val="28"/>
        </w:rPr>
        <w:t>, являющегося неотъемлемой частью любого компилятора.</w:t>
      </w:r>
      <w:r w:rsidRPr="00F47E45">
        <w:rPr>
          <w:rFonts w:asciiTheme="majorHAnsi" w:hAnsiTheme="majorHAnsi" w:cstheme="majorHAnsi"/>
          <w:sz w:val="28"/>
        </w:rPr>
        <w:t xml:space="preserve"> </w:t>
      </w:r>
      <w:r w:rsidR="00935FFD" w:rsidRPr="00F47E45">
        <w:rPr>
          <w:rFonts w:asciiTheme="majorHAnsi" w:hAnsiTheme="majorHAnsi" w:cstheme="majorHAnsi"/>
          <w:sz w:val="28"/>
        </w:rPr>
        <w:t xml:space="preserve">Рассматриваемые методы </w:t>
      </w:r>
      <w:r w:rsidRPr="00F47E45">
        <w:rPr>
          <w:rFonts w:asciiTheme="majorHAnsi" w:hAnsiTheme="majorHAnsi" w:cstheme="majorHAnsi"/>
          <w:sz w:val="28"/>
        </w:rPr>
        <w:t>о</w:t>
      </w:r>
      <w:r w:rsidR="00935FFD" w:rsidRPr="00F47E45">
        <w:rPr>
          <w:rFonts w:asciiTheme="majorHAnsi" w:hAnsiTheme="majorHAnsi" w:cstheme="majorHAnsi"/>
          <w:sz w:val="28"/>
        </w:rPr>
        <w:t>снованы</w:t>
      </w:r>
      <w:r w:rsidRPr="00F47E45">
        <w:rPr>
          <w:rFonts w:asciiTheme="majorHAnsi" w:hAnsiTheme="majorHAnsi" w:cstheme="majorHAnsi"/>
          <w:sz w:val="28"/>
        </w:rPr>
        <w:t xml:space="preserve"> на идее </w:t>
      </w:r>
      <w:proofErr w:type="spellStart"/>
      <w:r w:rsidRPr="00F47E45">
        <w:rPr>
          <w:rFonts w:asciiTheme="majorHAnsi" w:hAnsiTheme="majorHAnsi" w:cstheme="majorHAnsi"/>
          <w:sz w:val="28"/>
        </w:rPr>
        <w:t>суперкомпиляции</w:t>
      </w:r>
      <w:proofErr w:type="spellEnd"/>
      <w:r w:rsidRPr="00F47E45">
        <w:rPr>
          <w:rFonts w:asciiTheme="majorHAnsi" w:hAnsiTheme="majorHAnsi" w:cstheme="majorHAnsi"/>
          <w:sz w:val="28"/>
        </w:rPr>
        <w:t xml:space="preserve">, предложенной советским </w:t>
      </w:r>
      <w:r w:rsidR="00514A11">
        <w:rPr>
          <w:rFonts w:asciiTheme="majorHAnsi" w:hAnsiTheme="majorHAnsi" w:cstheme="majorHAnsi"/>
          <w:sz w:val="28"/>
        </w:rPr>
        <w:t xml:space="preserve">ученым В. Ф. </w:t>
      </w:r>
      <w:proofErr w:type="spellStart"/>
      <w:r w:rsidR="00514A11">
        <w:rPr>
          <w:rFonts w:asciiTheme="majorHAnsi" w:hAnsiTheme="majorHAnsi" w:cstheme="majorHAnsi"/>
          <w:sz w:val="28"/>
        </w:rPr>
        <w:t>Турчиным</w:t>
      </w:r>
      <w:proofErr w:type="spellEnd"/>
      <w:r w:rsidR="00514A11">
        <w:rPr>
          <w:rFonts w:asciiTheme="majorHAnsi" w:hAnsiTheme="majorHAnsi" w:cstheme="majorHAnsi"/>
          <w:sz w:val="28"/>
        </w:rPr>
        <w:t xml:space="preserve"> в 1970-х</w:t>
      </w:r>
      <w:r w:rsidR="00514A11">
        <w:rPr>
          <w:rFonts w:asciiTheme="majorHAnsi" w:hAnsiTheme="majorHAnsi" w:cstheme="majorHAnsi"/>
          <w:color w:val="0D0D0D" w:themeColor="text1" w:themeTint="F2"/>
          <w:sz w:val="28"/>
        </w:rPr>
        <w:t xml:space="preserve"> годах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. </w:t>
      </w:r>
    </w:p>
    <w:p w:rsidR="0079171A" w:rsidRPr="00F47E45" w:rsidRDefault="00935FFD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В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качестве входного языка часто рассматриваются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783D10" w:rsidRPr="00F47E45">
        <w:rPr>
          <w:rFonts w:asciiTheme="majorHAnsi" w:hAnsiTheme="majorHAnsi" w:cstheme="majorHAnsi"/>
          <w:color w:val="0D0D0D" w:themeColor="text1" w:themeTint="F2"/>
          <w:sz w:val="28"/>
        </w:rPr>
        <w:t>-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грамматики, преимуществом которых является возможность построения таблицы предсказывающего анализа для выполнения разбора входной цепочки </w:t>
      </w:r>
      <w:r w:rsidR="00783D10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детерминированным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распознавателем – автоматом с магазинной памятью.</w:t>
      </w:r>
    </w:p>
    <w:p w:rsidR="00C52D8F" w:rsidRPr="00494B58" w:rsidRDefault="0079171A" w:rsidP="000A7619">
      <w:pPr>
        <w:spacing w:after="8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Целью данной работы является практическое изучение и применение методов </w:t>
      </w:r>
      <w:proofErr w:type="spellStart"/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суперкомпиляции</w:t>
      </w:r>
      <w:proofErr w:type="spellEnd"/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для построения набора тестовых цепочек </w:t>
      </w:r>
      <w:proofErr w:type="spellStart"/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парсера</w:t>
      </w:r>
      <w:proofErr w:type="spellEnd"/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-грамматик.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C52D8F">
        <w:rPr>
          <w:rFonts w:ascii="Times New Roman" w:hAnsi="Times New Roman" w:cs="Times New Roman"/>
          <w:b/>
          <w:sz w:val="32"/>
        </w:rPr>
        <w:br w:type="page"/>
      </w:r>
    </w:p>
    <w:p w:rsidR="00E81020" w:rsidRPr="000A7619" w:rsidRDefault="00F579E2" w:rsidP="00E36D83">
      <w:pPr>
        <w:pStyle w:val="1"/>
        <w:numPr>
          <w:ilvl w:val="0"/>
          <w:numId w:val="1"/>
        </w:numPr>
      </w:pPr>
      <w:bookmarkStart w:id="1" w:name="_Toc517291349"/>
      <w:r w:rsidRPr="000A7619">
        <w:lastRenderedPageBreak/>
        <w:t>ТЕОРЕТИЧЕСКИЕ СВЕДЕНИЯ</w:t>
      </w:r>
      <w:bookmarkEnd w:id="1"/>
    </w:p>
    <w:p w:rsidR="008C759B" w:rsidRDefault="008C759B" w:rsidP="00E36D83"/>
    <w:p w:rsidR="008C759B" w:rsidRPr="009830B1" w:rsidRDefault="000A7619" w:rsidP="000A7619">
      <w:pPr>
        <w:pStyle w:val="2"/>
        <w:numPr>
          <w:ilvl w:val="1"/>
          <w:numId w:val="1"/>
        </w:numPr>
        <w:ind w:left="431" w:hanging="431"/>
      </w:pPr>
      <w:bookmarkStart w:id="2" w:name="_Toc517291350"/>
      <w:r w:rsidRPr="009830B1">
        <w:t>СИНТАКСИЧЕСКИЙ АНАЛИЗ</w:t>
      </w:r>
      <w:bookmarkEnd w:id="2"/>
    </w:p>
    <w:p w:rsidR="008C759B" w:rsidRPr="008C759B" w:rsidRDefault="008C759B" w:rsidP="008C759B"/>
    <w:p w:rsidR="00274052" w:rsidRPr="00B363D9" w:rsidRDefault="00EC3DFB" w:rsidP="00B363D9">
      <w:pPr>
        <w:pStyle w:val="3"/>
      </w:pPr>
      <w:bookmarkStart w:id="3" w:name="_Toc517291351"/>
      <w:r w:rsidRPr="00B363D9">
        <w:t>Постановка задачи синтаксического анализа</w:t>
      </w:r>
      <w:bookmarkEnd w:id="3"/>
    </w:p>
    <w:p w:rsidR="003F535B" w:rsidRPr="003F535B" w:rsidRDefault="003F535B" w:rsidP="003F535B"/>
    <w:p w:rsidR="003F535B" w:rsidRPr="00ED7FE9" w:rsidRDefault="003F535B" w:rsidP="003F535B">
      <w:pPr>
        <w:ind w:firstLine="708"/>
        <w:rPr>
          <w:rFonts w:asciiTheme="majorHAnsi" w:hAnsiTheme="majorHAnsi" w:cstheme="majorHAnsi"/>
          <w:sz w:val="28"/>
        </w:rPr>
      </w:pPr>
      <w:r w:rsidRPr="00ED7FE9">
        <w:rPr>
          <w:rFonts w:asciiTheme="majorHAnsi" w:hAnsiTheme="majorHAnsi" w:cstheme="majorHAnsi"/>
          <w:b/>
          <w:sz w:val="28"/>
        </w:rPr>
        <w:t>Синтаксический анализ</w:t>
      </w:r>
      <w:r w:rsidRPr="00ED7FE9">
        <w:rPr>
          <w:rFonts w:asciiTheme="majorHAnsi" w:hAnsiTheme="majorHAnsi" w:cstheme="majorHAnsi"/>
          <w:sz w:val="28"/>
        </w:rPr>
        <w:t xml:space="preserve"> – фаза компиляции, группирующая лексемы, порождаемые на фазе лексического анализа, в синтаксические структуры для некоторой заданной порождающей грамматики.</w:t>
      </w:r>
    </w:p>
    <w:p w:rsidR="003F535B" w:rsidRPr="00ED07D3" w:rsidRDefault="003F535B" w:rsidP="00B363D9">
      <w:pPr>
        <w:spacing w:after="80" w:line="360" w:lineRule="auto"/>
        <w:ind w:firstLine="707"/>
        <w:jc w:val="both"/>
        <w:rPr>
          <w:rFonts w:ascii="Times New Roman" w:hAnsi="Times New Roman" w:cs="Times New Roman"/>
          <w:sz w:val="28"/>
        </w:rPr>
      </w:pPr>
      <w:r w:rsidRPr="00ED07D3">
        <w:rPr>
          <w:rFonts w:ascii="Times New Roman" w:hAnsi="Times New Roman" w:cs="Times New Roman"/>
          <w:b/>
          <w:sz w:val="28"/>
        </w:rPr>
        <w:t>Контекстно свободная</w:t>
      </w:r>
      <w:r w:rsidR="00C24D4B">
        <w:rPr>
          <w:rFonts w:ascii="Times New Roman" w:hAnsi="Times New Roman" w:cs="Times New Roman"/>
          <w:b/>
          <w:sz w:val="28"/>
        </w:rPr>
        <w:t xml:space="preserve"> (КС)</w:t>
      </w:r>
      <w:r w:rsidRPr="00ED07D3">
        <w:rPr>
          <w:rFonts w:ascii="Times New Roman" w:hAnsi="Times New Roman" w:cs="Times New Roman"/>
          <w:b/>
          <w:sz w:val="28"/>
        </w:rPr>
        <w:t xml:space="preserve"> грамматика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 </m:t>
        </m:r>
      </m:oMath>
      <w:proofErr w:type="gramStart"/>
      <w:r w:rsidRPr="00ED07D3">
        <w:rPr>
          <w:rFonts w:ascii="Times New Roman" w:hAnsi="Times New Roman" w:cs="Times New Roman"/>
          <w:sz w:val="28"/>
        </w:rPr>
        <w:t>–  кортеж</w:t>
      </w:r>
      <w:proofErr w:type="gramEnd"/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 w:rsidRPr="00ED07D3">
        <w:rPr>
          <w:rFonts w:ascii="Times New Roman" w:hAnsi="Times New Roman" w:cs="Times New Roman"/>
          <w:sz w:val="28"/>
        </w:rPr>
        <w:t>, где:</w:t>
      </w:r>
    </w:p>
    <w:p w:rsidR="003F535B" w:rsidRPr="00ED07D3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нетерминальных символов</w:t>
      </w:r>
    </w:p>
    <w:p w:rsidR="003F535B" w:rsidRPr="00ED07D3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терминальных символов</w:t>
      </w:r>
    </w:p>
    <w:p w:rsidR="003F535B" w:rsidRPr="00ED07D3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</m:oMath>
      <w:r w:rsidR="00B363D9">
        <w:rPr>
          <w:rFonts w:ascii="Times New Roman" w:hAnsi="Times New Roman" w:cs="Times New Roman"/>
          <w:sz w:val="28"/>
        </w:rPr>
        <w:t xml:space="preserve"> – набор правил вывода</w:t>
      </w:r>
      <w:proofErr w:type="gramStart"/>
      <w:r w:rsidR="00B363D9">
        <w:rPr>
          <w:rFonts w:ascii="Times New Roman" w:hAnsi="Times New Roman" w:cs="Times New Roman"/>
          <w:sz w:val="28"/>
        </w:rPr>
        <w:t>: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 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 w:rsidRPr="00ED07D3">
        <w:rPr>
          <w:rFonts w:ascii="Times New Roman" w:hAnsi="Times New Roman" w:cs="Times New Roman"/>
          <w:sz w:val="28"/>
        </w:rPr>
        <w:t>,</w:t>
      </w:r>
      <w:proofErr w:type="gramEnd"/>
      <w:r w:rsidR="00B363D9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i/>
          <w:iCs/>
          <w:sz w:val="28"/>
        </w:rPr>
        <w:t>где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8"/>
              </w:rPr>
              <m:t>∪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</w:p>
    <w:p w:rsidR="003F535B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</m:oMath>
      <w:r w:rsidRPr="00ED07D3">
        <w:rPr>
          <w:rFonts w:ascii="Times New Roman" w:hAnsi="Times New Roman" w:cs="Times New Roman"/>
          <w:sz w:val="28"/>
        </w:rPr>
        <w:t xml:space="preserve"> – ст</w:t>
      </w:r>
      <w:r w:rsidR="00B363D9">
        <w:rPr>
          <w:rFonts w:ascii="Times New Roman" w:hAnsi="Times New Roman" w:cs="Times New Roman"/>
          <w:sz w:val="28"/>
        </w:rPr>
        <w:t>артовое правило вывода (аксиома)</w:t>
      </w:r>
    </w:p>
    <w:p w:rsidR="003F535B" w:rsidRDefault="003F535B" w:rsidP="003F535B">
      <w:pPr>
        <w:spacing w:after="8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2B24A3" w:rsidRPr="002B24A3" w:rsidRDefault="003F535B" w:rsidP="00C24D4B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такой грамматики всегда можно построить </w:t>
      </w:r>
      <w:r w:rsidRPr="003F535B">
        <w:rPr>
          <w:rFonts w:ascii="Times New Roman" w:eastAsiaTheme="minorEastAsia" w:hAnsi="Times New Roman" w:cs="Times New Roman"/>
          <w:b/>
          <w:sz w:val="28"/>
        </w:rPr>
        <w:t>дерево вывода</w:t>
      </w:r>
      <w:r>
        <w:rPr>
          <w:rFonts w:ascii="Times New Roman" w:eastAsiaTheme="minorEastAsia" w:hAnsi="Times New Roman" w:cs="Times New Roman"/>
          <w:b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упорядоченное дерево, каждая вершина которого помечена </w:t>
      </w:r>
      <w:r w:rsidR="002B24A3">
        <w:rPr>
          <w:rFonts w:ascii="Times New Roman" w:eastAsiaTheme="minorEastAsia" w:hAnsi="Times New Roman" w:cs="Times New Roman"/>
          <w:sz w:val="28"/>
        </w:rPr>
        <w:t xml:space="preserve">символом из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N∪T ∪{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}</m:t>
        </m:r>
      </m:oMath>
      <w:r w:rsidR="002B24A3" w:rsidRP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</w:p>
    <w:p w:rsidR="00B363D9" w:rsidRDefault="0048026D" w:rsidP="00B363D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</w:t>
      </w:r>
      <w:r w:rsidR="002B24A3">
        <w:rPr>
          <w:rFonts w:ascii="Times New Roman" w:eastAsiaTheme="minorEastAsia" w:hAnsi="Times New Roman" w:cs="Times New Roman"/>
          <w:sz w:val="28"/>
        </w:rPr>
        <w:t>орнем дерева является аксиома грамматики,</w:t>
      </w:r>
      <w:r>
        <w:rPr>
          <w:rFonts w:ascii="Times New Roman" w:eastAsiaTheme="minorEastAsia" w:hAnsi="Times New Roman" w:cs="Times New Roman"/>
          <w:sz w:val="28"/>
        </w:rPr>
        <w:t xml:space="preserve"> внутренние вершины –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>, листья</w:t>
      </w:r>
      <w:r w:rsidR="002B24A3">
        <w:rPr>
          <w:rFonts w:ascii="Times New Roman" w:eastAsiaTheme="minorEastAsia" w:hAnsi="Times New Roman" w:cs="Times New Roman"/>
          <w:sz w:val="28"/>
        </w:rPr>
        <w:t xml:space="preserve"> – терминалы,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либо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B24A3">
        <w:rPr>
          <w:rFonts w:ascii="Times New Roman" w:eastAsiaTheme="minorEastAsia" w:hAnsi="Times New Roman" w:cs="Times New Roman"/>
          <w:sz w:val="28"/>
        </w:rPr>
        <w:t xml:space="preserve"> </w:t>
      </w:r>
      <w:r w:rsidR="00C24D4B">
        <w:rPr>
          <w:rFonts w:ascii="Times New Roman" w:eastAsiaTheme="minorEastAsia" w:hAnsi="Times New Roman" w:cs="Times New Roman"/>
          <w:sz w:val="28"/>
        </w:rPr>
        <w:t>Построение дерева производится согласно правилам вывода грамматики.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D7FE9" w:rsidRDefault="00C24D4B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Опишем теперь основную задачу синтаксического анализа. Пусть дана КС-грамматика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= </m:t>
        </m:r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,  </m:t>
        </m:r>
      </m:oMath>
      <w:r>
        <w:rPr>
          <w:rFonts w:ascii="Times New Roman" w:eastAsiaTheme="minorEastAsia" w:hAnsi="Times New Roman" w:cs="Times New Roman"/>
          <w:sz w:val="28"/>
        </w:rPr>
        <w:t xml:space="preserve">а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также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x∈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Pr="00C24D4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входная  цепочка.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</w:t>
      </w:r>
      <w:r w:rsidRPr="009657E2">
        <w:rPr>
          <w:rFonts w:ascii="Times New Roman" w:eastAsiaTheme="minorEastAsia" w:hAnsi="Times New Roman" w:cs="Times New Roman"/>
          <w:b/>
          <w:sz w:val="28"/>
        </w:rPr>
        <w:t>основной задачей синтаксического анализа</w:t>
      </w:r>
      <w:r>
        <w:rPr>
          <w:rFonts w:ascii="Times New Roman" w:eastAsiaTheme="minorEastAsia" w:hAnsi="Times New Roman" w:cs="Times New Roman"/>
          <w:sz w:val="28"/>
        </w:rPr>
        <w:t xml:space="preserve"> является определение принадлежности входной цепочки заданной граммати</w:t>
      </w:r>
      <w:r w:rsidR="009657E2">
        <w:rPr>
          <w:rFonts w:ascii="Times New Roman" w:eastAsiaTheme="minorEastAsia" w:hAnsi="Times New Roman" w:cs="Times New Roman"/>
          <w:sz w:val="28"/>
        </w:rPr>
        <w:t>ке и, в случае положительного ответа, формирование набора данных, по которому возможно построение дерева вывода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584AA1" w:rsidRPr="00ED7FE9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Часто </w:t>
      </w:r>
      <w:r w:rsidR="00584AA1">
        <w:rPr>
          <w:rFonts w:asciiTheme="majorHAnsi" w:hAnsiTheme="majorHAnsi" w:cstheme="majorHAnsi"/>
          <w:sz w:val="28"/>
        </w:rPr>
        <w:t>КС-</w:t>
      </w:r>
      <w:r>
        <w:rPr>
          <w:rFonts w:asciiTheme="majorHAnsi" w:hAnsiTheme="majorHAnsi" w:cstheme="majorHAnsi"/>
          <w:sz w:val="28"/>
        </w:rPr>
        <w:t xml:space="preserve">грамматики задаются в расширенной форме Бэкуса-Наура (РБНФ), т.е. имеют вид </w:t>
      </w:r>
      <m:oMath>
        <m:r>
          <w:rPr>
            <w:rFonts w:ascii="Cambria Math" w:hAnsi="Cambria Math" w:cstheme="majorHAnsi"/>
            <w:sz w:val="28"/>
            <w:lang w:val="en-US"/>
          </w:rPr>
          <m:t>X</m:t>
        </m:r>
        <m:r>
          <w:rPr>
            <w:rFonts w:ascii="Cambria Math" w:hAnsi="Cambria Math" w:cstheme="majorHAnsi"/>
            <w:sz w:val="28"/>
          </w:rPr>
          <m:t>→</m:t>
        </m:r>
        <m:r>
          <w:rPr>
            <w:rFonts w:ascii="Cambria Math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X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w:r w:rsidR="00584AA1">
        <w:rPr>
          <w:rFonts w:asciiTheme="majorHAnsi" w:eastAsiaTheme="minorEastAsia" w:hAnsiTheme="majorHAnsi" w:cstheme="majorHAnsi"/>
          <w:sz w:val="28"/>
        </w:rPr>
        <w:t xml:space="preserve">дерево, задаваемое следующей </w:t>
      </w:r>
      <w:proofErr w:type="gramStart"/>
      <w:r w:rsidR="00584AA1">
        <w:rPr>
          <w:rFonts w:asciiTheme="majorHAnsi" w:eastAsiaTheme="minorEastAsia" w:hAnsiTheme="majorHAnsi" w:cstheme="majorHAnsi"/>
          <w:sz w:val="28"/>
        </w:rPr>
        <w:t>грамматикой:</w:t>
      </w:r>
      <w:r w:rsidR="00584AA1" w:rsidRPr="00584AA1">
        <w:rPr>
          <w:rFonts w:asciiTheme="majorHAnsi" w:eastAsiaTheme="minorEastAsia" w:hAnsiTheme="majorHAnsi" w:cstheme="majorHAnsi"/>
          <w:sz w:val="28"/>
        </w:rPr>
        <w:t xml:space="preserve"> </w:t>
      </w:r>
      <w:r w:rsidR="00ED7FE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 xml:space="preserve">R∷= ε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X </m:t>
            </m:r>
          </m:e>
        </m:d>
        <m:r>
          <w:rPr>
            <w:rFonts w:ascii="Cambria Math" w:eastAsiaTheme="minorEastAsia" w:hAnsi="Cambria Math" w:cstheme="majorHAnsi"/>
            <w:sz w:val="28"/>
          </w:rPr>
          <m:t xml:space="preserve"> R R | R '|' R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</w:rPr>
                  <m:t>'*'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'+'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 xml:space="preserve">|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'?'</m:t>
            </m:r>
          </m:sup>
        </m:sSup>
      </m:oMath>
      <w:r w:rsidR="003E76A7" w:rsidRPr="003E76A7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="003E76A7" w:rsidRPr="003E76A7">
        <w:rPr>
          <w:rFonts w:asciiTheme="majorHAnsi" w:eastAsiaTheme="minorEastAsia" w:hAnsiTheme="majorHAnsi" w:cstheme="majorHAnsi"/>
          <w:sz w:val="28"/>
        </w:rPr>
        <w:t xml:space="preserve"> </w:t>
      </w:r>
      <w:r w:rsidR="003E76A7">
        <w:rPr>
          <w:rFonts w:asciiTheme="majorHAnsi" w:eastAsiaTheme="minorEastAsia" w:hAnsiTheme="majorHAnsi" w:cstheme="majorHAnsi"/>
          <w:sz w:val="28"/>
        </w:rPr>
        <w:t>где</w:t>
      </w:r>
    </w:p>
    <w:p w:rsidR="00584AA1" w:rsidRDefault="003E76A7" w:rsidP="00B363D9">
      <w:pPr>
        <w:ind w:firstLine="707"/>
        <w:jc w:val="both"/>
        <w:rPr>
          <w:rFonts w:asciiTheme="majorHAnsi" w:eastAsiaTheme="minorEastAsia" w:hAnsiTheme="majorHAnsi" w:cstheme="majorHAnsi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>'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|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</w:rPr>
        <w:t>альтернатива</w:t>
      </w:r>
      <w:r w:rsidRPr="003E76A7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theme="majorHAnsi"/>
            <w:sz w:val="28"/>
          </w:rPr>
          <m:t>'*'-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вхождение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0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'+'-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1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'?'-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0 или 1 раз.</w:t>
      </w:r>
    </w:p>
    <w:p w:rsidR="00584AA1" w:rsidRDefault="00584AA1" w:rsidP="00B363D9">
      <w:pPr>
        <w:ind w:firstLine="707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Здесь и далее рассматриваются только контекстно-свободные грамматики </w:t>
      </w:r>
      <w:r w:rsidR="008E1A20">
        <w:rPr>
          <w:rFonts w:asciiTheme="majorHAnsi" w:hAnsiTheme="majorHAnsi" w:cstheme="majorHAnsi"/>
          <w:sz w:val="28"/>
        </w:rPr>
        <w:t xml:space="preserve">в форме РБНФ </w:t>
      </w:r>
      <w:r>
        <w:rPr>
          <w:rFonts w:asciiTheme="majorHAnsi" w:hAnsiTheme="majorHAnsi" w:cstheme="majorHAnsi"/>
          <w:sz w:val="28"/>
        </w:rPr>
        <w:t>как наиболее часто исп</w:t>
      </w:r>
      <w:r w:rsidR="008E1A20">
        <w:rPr>
          <w:rFonts w:asciiTheme="majorHAnsi" w:hAnsiTheme="majorHAnsi" w:cstheme="majorHAnsi"/>
          <w:sz w:val="28"/>
        </w:rPr>
        <w:t>ользуемые и легко формализуемые.</w:t>
      </w:r>
    </w:p>
    <w:p w:rsidR="00584AA1" w:rsidRPr="00584AA1" w:rsidRDefault="00584AA1" w:rsidP="00584AA1">
      <w:pPr>
        <w:ind w:firstLine="707"/>
        <w:rPr>
          <w:rFonts w:asciiTheme="majorHAnsi" w:hAnsiTheme="majorHAnsi" w:cstheme="majorHAnsi"/>
          <w:sz w:val="28"/>
        </w:rPr>
      </w:pPr>
    </w:p>
    <w:p w:rsidR="008C759B" w:rsidRPr="008C759B" w:rsidRDefault="008C759B" w:rsidP="008C759B">
      <w:pPr>
        <w:rPr>
          <w:sz w:val="20"/>
        </w:rPr>
      </w:pPr>
    </w:p>
    <w:p w:rsidR="00EC3DFB" w:rsidRDefault="00EC3DFB" w:rsidP="000B00F8">
      <w:pPr>
        <w:pStyle w:val="3"/>
      </w:pPr>
      <w:bookmarkStart w:id="4" w:name="_Toc517291352"/>
      <w:proofErr w:type="gramStart"/>
      <w:r w:rsidRPr="008C759B">
        <w:rPr>
          <w:lang w:val="en-US"/>
        </w:rPr>
        <w:t>LL(</w:t>
      </w:r>
      <w:proofErr w:type="gramEnd"/>
      <w:r w:rsidR="00CF227A">
        <w:rPr>
          <w:lang w:val="en-US"/>
        </w:rPr>
        <w:t>1</w:t>
      </w:r>
      <w:r w:rsidRPr="008C759B">
        <w:rPr>
          <w:lang w:val="en-US"/>
        </w:rPr>
        <w:t>)</w:t>
      </w:r>
      <w:r w:rsidRPr="008C759B">
        <w:t>-грамматики</w:t>
      </w:r>
      <w:bookmarkEnd w:id="4"/>
    </w:p>
    <w:p w:rsidR="002226A0" w:rsidRPr="002226A0" w:rsidRDefault="002226A0" w:rsidP="002226A0"/>
    <w:p w:rsidR="009657E2" w:rsidRDefault="009657E2" w:rsidP="00B363D9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КС-грамматики представля</w:t>
      </w:r>
      <w:r w:rsidR="002226A0">
        <w:rPr>
          <w:rFonts w:ascii="Times New Roman" w:hAnsi="Times New Roman" w:cs="Times New Roman"/>
          <w:sz w:val="28"/>
        </w:rPr>
        <w:t>ют собой обширный класс языков. Их н</w:t>
      </w:r>
      <w:r>
        <w:rPr>
          <w:rFonts w:ascii="Times New Roman" w:hAnsi="Times New Roman" w:cs="Times New Roman"/>
          <w:sz w:val="28"/>
        </w:rPr>
        <w:t>аиболее распространенным подклассом являются</w:t>
      </w:r>
      <w:r w:rsidRPr="009657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грамматики </w:t>
      </w:r>
      <w:proofErr w:type="gramStart"/>
      <w:r>
        <w:rPr>
          <w:rFonts w:ascii="Times New Roman" w:hAnsi="Times New Roman" w:cs="Times New Roman"/>
          <w:sz w:val="28"/>
        </w:rPr>
        <w:t xml:space="preserve">вида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k</m:t>
            </m:r>
          </m:e>
        </m:d>
      </m:oMath>
      <w:r w:rsidR="002226A0">
        <w:rPr>
          <w:rFonts w:ascii="Times New Roman" w:hAnsi="Times New Roman" w:cs="Times New Roman"/>
          <w:sz w:val="28"/>
        </w:rPr>
        <w:t>,</w:t>
      </w:r>
      <w:proofErr w:type="gramEnd"/>
      <w:r w:rsidR="002226A0">
        <w:rPr>
          <w:rFonts w:ascii="Times New Roman" w:hAnsi="Times New Roman" w:cs="Times New Roman"/>
          <w:sz w:val="28"/>
        </w:rPr>
        <w:t xml:space="preserve"> для которых можно построить синтаксический анализатор, работающий за линейное время. Для определения раскрытия нетерминального правила такому анализатору требуется информация о </w:t>
      </w:r>
      <w:proofErr w:type="gramStart"/>
      <w:r w:rsidR="002226A0">
        <w:rPr>
          <w:rFonts w:ascii="Times New Roman" w:eastAsiaTheme="minorEastAsia" w:hAnsi="Times New Roman" w:cs="Times New Roman"/>
          <w:sz w:val="28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k</m:t>
        </m:r>
      </m:oMath>
      <w:r w:rsidR="002226A0" w:rsidRPr="002226A0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2226A0">
        <w:rPr>
          <w:rFonts w:ascii="Times New Roman" w:eastAsiaTheme="minorEastAsia" w:hAnsi="Times New Roman" w:cs="Times New Roman"/>
          <w:sz w:val="28"/>
        </w:rPr>
        <w:t>входных</w:t>
      </w:r>
      <w:proofErr w:type="gramEnd"/>
      <w:r w:rsidR="002226A0">
        <w:rPr>
          <w:rFonts w:ascii="Times New Roman" w:eastAsiaTheme="minorEastAsia" w:hAnsi="Times New Roman" w:cs="Times New Roman"/>
          <w:sz w:val="28"/>
        </w:rPr>
        <w:t xml:space="preserve"> символах.</w:t>
      </w:r>
    </w:p>
    <w:p w:rsidR="00996369" w:rsidRDefault="0086030A" w:rsidP="00B363D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Наибольший интерес здесь представляет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hAnsi="Times New Roman" w:cs="Times New Roman"/>
          <w:sz w:val="28"/>
        </w:rPr>
        <w:t xml:space="preserve">, для распознавания которых </w:t>
      </w:r>
      <w:r w:rsidR="00996369">
        <w:rPr>
          <w:rFonts w:ascii="Times New Roman" w:hAnsi="Times New Roman" w:cs="Times New Roman"/>
          <w:sz w:val="28"/>
        </w:rPr>
        <w:t>достаточно иметь информацию только о текущем входном символе. Такие грамматики обладают рядом преимуществ, которые будут рассмотрены в данной работе. Но прежде опишем указанный класс более формально.</w:t>
      </w:r>
    </w:p>
    <w:p w:rsidR="00996369" w:rsidRDefault="00996369" w:rsidP="00B363D9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Введем вспомогательные </w:t>
      </w:r>
      <w:proofErr w:type="gramStart"/>
      <w:r>
        <w:rPr>
          <w:rFonts w:ascii="Times New Roman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2A657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определяемы</w:t>
      </w:r>
      <w:r w:rsidR="002A657F">
        <w:rPr>
          <w:rFonts w:ascii="Times New Roman" w:eastAsiaTheme="minorEastAsia" w:hAnsi="Times New Roman" w:cs="Times New Roman"/>
          <w:sz w:val="28"/>
        </w:rPr>
        <w:t>е</w:t>
      </w:r>
      <w:r>
        <w:rPr>
          <w:rFonts w:ascii="Times New Roman" w:eastAsiaTheme="minorEastAsia" w:hAnsi="Times New Roman" w:cs="Times New Roman"/>
          <w:sz w:val="28"/>
        </w:rPr>
        <w:t xml:space="preserve"> для любой КС-грамматики</w:t>
      </w:r>
      <w:r w:rsidRPr="0099636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>:</w:t>
      </w:r>
    </w:p>
    <w:p w:rsidR="00996369" w:rsidRPr="00ED7FE9" w:rsidRDefault="00996369" w:rsidP="00B363D9">
      <w:pPr>
        <w:ind w:firstLine="708"/>
        <w:jc w:val="both"/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av} ∪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ε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ε}</m:t>
          </m:r>
        </m:oMath>
      </m:oMathPara>
    </w:p>
    <w:p w:rsidR="00CF227A" w:rsidRPr="001B32CB" w:rsidRDefault="00CF227A" w:rsidP="001B32CB">
      <w:pPr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S$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uXav}</m:t>
          </m:r>
        </m:oMath>
      </m:oMathPara>
    </w:p>
    <w:p w:rsidR="00ED7FE9" w:rsidRPr="00ED7FE9" w:rsidRDefault="00ED7FE9" w:rsidP="00ED7FE9">
      <w:pPr>
        <w:jc w:val="both"/>
        <w:rPr>
          <w:rFonts w:ascii="Times New Roman" w:eastAsiaTheme="minorEastAsia" w:hAnsi="Times New Roman" w:cs="Times New Roman"/>
          <w:b/>
          <w:i/>
          <w:sz w:val="28"/>
        </w:rPr>
      </w:pPr>
    </w:p>
    <w:p w:rsidR="00CF227A" w:rsidRDefault="00CF227A" w:rsidP="001B32CB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множество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 w:rsidRPr="00CF227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есть</w:t>
      </w:r>
      <w:proofErr w:type="gramEnd"/>
      <w:r w:rsidRPr="00CF227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множество терминалов, с которых начинаются цепочки, выводимые 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Pr="00CF227A">
        <w:rPr>
          <w:rFonts w:ascii="Times New Roman" w:eastAsiaTheme="minorEastAsia" w:hAnsi="Times New Roman" w:cs="Times New Roman"/>
          <w:sz w:val="28"/>
        </w:rPr>
        <w:t xml:space="preserve">. </w:t>
      </w:r>
      <w:r w:rsidR="00587DEC">
        <w:rPr>
          <w:rFonts w:ascii="Times New Roman" w:eastAsiaTheme="minorEastAsia" w:hAnsi="Times New Roman" w:cs="Times New Roman"/>
          <w:sz w:val="28"/>
        </w:rPr>
        <w:t xml:space="preserve">В свою </w:t>
      </w:r>
      <w:proofErr w:type="gramStart"/>
      <w:r w:rsidR="00587DEC">
        <w:rPr>
          <w:rFonts w:ascii="Times New Roman" w:eastAsiaTheme="minorEastAsia" w:hAnsi="Times New Roman" w:cs="Times New Roman"/>
          <w:sz w:val="28"/>
        </w:rPr>
        <w:t>очередь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Pr="00CF227A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Pr="00CF227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множество терминалов, следующих</w:t>
      </w:r>
      <w:r w:rsidR="00587DEC">
        <w:rPr>
          <w:rFonts w:ascii="Times New Roman" w:eastAsiaTheme="minorEastAsia" w:hAnsi="Times New Roman" w:cs="Times New Roman"/>
          <w:sz w:val="28"/>
        </w:rPr>
        <w:t xml:space="preserve"> за выводом</w:t>
      </w:r>
      <w:r w:rsidR="00F75497">
        <w:rPr>
          <w:rFonts w:ascii="Times New Roman" w:eastAsiaTheme="minorEastAsia" w:hAnsi="Times New Roman" w:cs="Times New Roman"/>
          <w:sz w:val="28"/>
        </w:rPr>
        <w:t xml:space="preserve"> цепочки</w:t>
      </w:r>
      <w:r w:rsidR="00587DEC">
        <w:rPr>
          <w:rFonts w:ascii="Times New Roman" w:eastAsiaTheme="minorEastAsia" w:hAnsi="Times New Roman" w:cs="Times New Roman"/>
          <w:sz w:val="28"/>
        </w:rPr>
        <w:t xml:space="preserve"> </w:t>
      </w:r>
      <w:r w:rsidR="00F75497">
        <w:rPr>
          <w:rFonts w:ascii="Times New Roman" w:eastAsiaTheme="minorEastAsia" w:hAnsi="Times New Roman" w:cs="Times New Roman"/>
          <w:sz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="00587DEC">
        <w:rPr>
          <w:rFonts w:ascii="Times New Roman" w:eastAsiaTheme="minorEastAsia" w:hAnsi="Times New Roman" w:cs="Times New Roman"/>
          <w:sz w:val="28"/>
        </w:rPr>
        <w:t xml:space="preserve">. Указанное множество может также содержать терминальный символ </w:t>
      </w:r>
      <w:r w:rsidR="00587DEC" w:rsidRPr="00587DEC">
        <w:rPr>
          <w:rFonts w:ascii="Times New Roman" w:eastAsiaTheme="minorEastAsia" w:hAnsi="Times New Roman" w:cs="Times New Roman"/>
          <w:sz w:val="28"/>
        </w:rPr>
        <w:t>$</w:t>
      </w:r>
      <w:r w:rsidR="00587DEC">
        <w:rPr>
          <w:rFonts w:ascii="Times New Roman" w:eastAsiaTheme="minorEastAsia" w:hAnsi="Times New Roman" w:cs="Times New Roman"/>
          <w:sz w:val="28"/>
        </w:rPr>
        <w:t xml:space="preserve"> - концевой маркер</w:t>
      </w:r>
      <w:r w:rsidR="00587DEC" w:rsidRPr="00587DEC">
        <w:rPr>
          <w:rFonts w:ascii="Times New Roman" w:eastAsiaTheme="minorEastAsia" w:hAnsi="Times New Roman" w:cs="Times New Roman"/>
          <w:sz w:val="28"/>
        </w:rPr>
        <w:t xml:space="preserve">, </w:t>
      </w:r>
      <w:proofErr w:type="gramStart"/>
      <w:r w:rsidR="00F75497">
        <w:rPr>
          <w:rFonts w:ascii="Times New Roman" w:eastAsiaTheme="minorEastAsia" w:hAnsi="Times New Roman" w:cs="Times New Roman"/>
          <w:sz w:val="28"/>
        </w:rPr>
        <w:t>если</w:t>
      </w:r>
      <w:r w:rsidR="00587DEC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="00587DEC">
        <w:rPr>
          <w:rFonts w:ascii="Times New Roman" w:eastAsiaTheme="minorEastAsia" w:hAnsi="Times New Roman" w:cs="Times New Roman"/>
          <w:sz w:val="28"/>
        </w:rPr>
        <w:t xml:space="preserve"> может</w:t>
      </w:r>
      <w:proofErr w:type="gramEnd"/>
      <w:r w:rsidR="00587DEC">
        <w:rPr>
          <w:rFonts w:ascii="Times New Roman" w:eastAsiaTheme="minorEastAsia" w:hAnsi="Times New Roman" w:cs="Times New Roman"/>
          <w:sz w:val="28"/>
        </w:rPr>
        <w:t xml:space="preserve"> быть самым правым символом некоторой сентенциальной формы.</w:t>
      </w:r>
    </w:p>
    <w:p w:rsidR="00587DEC" w:rsidRDefault="00F75497" w:rsidP="002C6490">
      <w:pPr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упоминалось выше, г</w:t>
      </w:r>
      <w:r w:rsidR="00587DEC">
        <w:rPr>
          <w:rFonts w:asciiTheme="majorHAnsi" w:hAnsiTheme="majorHAnsi" w:cstheme="majorHAnsi"/>
          <w:sz w:val="28"/>
        </w:rPr>
        <w:t xml:space="preserve">рамматика имеет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1B32CB" w:rsidRPr="001B32CB">
        <w:rPr>
          <w:rFonts w:asciiTheme="majorHAnsi" w:hAnsiTheme="majorHAnsi" w:cstheme="majorHAnsi"/>
          <w:sz w:val="28"/>
        </w:rPr>
        <w:t>,</w:t>
      </w:r>
      <w:proofErr w:type="gramEnd"/>
      <w:r w:rsidR="00587DEC">
        <w:rPr>
          <w:rFonts w:asciiTheme="majorHAnsi" w:hAnsiTheme="majorHAnsi" w:cstheme="majorHAnsi"/>
          <w:sz w:val="28"/>
        </w:rPr>
        <w:t xml:space="preserve"> если для раскрытия любого из её правил достаточно знать только текущий символ входного потока. </w:t>
      </w:r>
      <w:r>
        <w:rPr>
          <w:rFonts w:asciiTheme="majorHAnsi" w:hAnsiTheme="majorHAnsi" w:cstheme="majorHAnsi"/>
          <w:sz w:val="28"/>
        </w:rPr>
        <w:lastRenderedPageBreak/>
        <w:t>В</w:t>
      </w:r>
      <w:r w:rsidR="00587DEC">
        <w:rPr>
          <w:rFonts w:asciiTheme="majorHAnsi" w:hAnsiTheme="majorHAnsi" w:cstheme="majorHAnsi"/>
          <w:sz w:val="28"/>
        </w:rPr>
        <w:t xml:space="preserve"> терминах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множеств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</m:oMath>
      <w:r w:rsidR="00587DEC" w:rsidRPr="00587DEC">
        <w:rPr>
          <w:rFonts w:asciiTheme="majorHAnsi" w:eastAsiaTheme="minorEastAsia" w:hAnsiTheme="majorHAnsi" w:cstheme="majorHAnsi"/>
          <w:sz w:val="28"/>
        </w:rPr>
        <w:t xml:space="preserve"> </w:t>
      </w:r>
      <w:r w:rsidR="00587DEC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 данное определение можно переформулировать следующим образом</w:t>
      </w:r>
      <w:r w:rsidR="00587DEC">
        <w:rPr>
          <w:rFonts w:asciiTheme="majorHAnsi" w:eastAsiaTheme="minorEastAsia" w:hAnsiTheme="majorHAnsi" w:cstheme="majorHAnsi"/>
          <w:sz w:val="28"/>
        </w:rPr>
        <w:t>:</w:t>
      </w:r>
    </w:p>
    <w:p w:rsidR="002224C7" w:rsidRDefault="002A657F" w:rsidP="002C6490">
      <w:pPr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КС-</w:t>
      </w:r>
      <w:proofErr w:type="gramStart"/>
      <w:r>
        <w:rPr>
          <w:rFonts w:asciiTheme="majorHAnsi" w:eastAsiaTheme="minorEastAsia" w:hAnsiTheme="majorHAnsi" w:cstheme="majorHAnsi"/>
          <w:sz w:val="28"/>
        </w:rPr>
        <w:t>г</w:t>
      </w:r>
      <w:r w:rsidR="00587DEC">
        <w:rPr>
          <w:rFonts w:asciiTheme="majorHAnsi" w:eastAsiaTheme="minorEastAsia" w:hAnsiTheme="majorHAnsi" w:cstheme="majorHAnsi"/>
          <w:sz w:val="28"/>
        </w:rPr>
        <w:t xml:space="preserve">рамматика </w:t>
      </w:r>
      <m:oMath>
        <m:r>
          <w:rPr>
            <w:rFonts w:ascii="Cambria Math" w:hAnsi="Cambria Math" w:cstheme="majorHAnsi"/>
            <w:sz w:val="28"/>
            <w:lang w:val="en-US"/>
          </w:rPr>
          <m:t>G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является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1</m:t>
            </m:r>
          </m:e>
        </m:d>
      </m:oMath>
      <w:r w:rsidR="00587DEC" w:rsidRPr="005F1192">
        <w:rPr>
          <w:rFonts w:asciiTheme="majorHAnsi" w:hAnsiTheme="majorHAnsi" w:cstheme="majorHAnsi"/>
          <w:sz w:val="28"/>
        </w:rPr>
        <w:t xml:space="preserve">, если для любого правила </w:t>
      </w:r>
      <w:r w:rsidR="00F75497">
        <w:rPr>
          <w:rFonts w:asciiTheme="majorHAnsi" w:hAnsiTheme="majorHAnsi" w:cstheme="majorHAnsi"/>
          <w:sz w:val="28"/>
        </w:rPr>
        <w:t>вывода</w:t>
      </w:r>
    </w:p>
    <w:p w:rsidR="00587DEC" w:rsidRPr="005F1192" w:rsidRDefault="009F2A5A" w:rsidP="002C6490">
      <w:pPr>
        <w:ind w:firstLine="708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  <w:lang w:val="en-US"/>
          </w:rPr>
          <m:t>A</m:t>
        </m:r>
        <m:r>
          <w:rPr>
            <w:rFonts w:ascii="Cambria Math" w:hAnsi="Cambria Math" w:cstheme="majorHAnsi"/>
            <w:sz w:val="28"/>
          </w:rPr>
          <m:t>⇒</m:t>
        </m:r>
        <m:r>
          <w:rPr>
            <w:rFonts w:ascii="Cambria Math" w:hAnsi="Cambria Math" w:cstheme="majorHAnsi"/>
            <w:sz w:val="28"/>
            <w:lang w:val="en-US"/>
          </w:rPr>
          <m:t>u </m:t>
        </m:r>
        <m:r>
          <w:rPr>
            <w:rFonts w:ascii="Cambria Math" w:hAnsi="Cambria Math" w:cstheme="majorHAnsi"/>
            <w:sz w:val="28"/>
          </w:rPr>
          <m:t>|</m:t>
        </m:r>
        <m:r>
          <w:rPr>
            <w:rFonts w:ascii="Cambria Math" w:hAnsi="Cambria Math" w:cstheme="majorHAnsi"/>
            <w:sz w:val="28"/>
            <w:lang w:val="en-US"/>
          </w:rPr>
          <m:t> v</m:t>
        </m:r>
      </m:oMath>
      <w:r w:rsidR="00587DEC">
        <w:rPr>
          <w:rFonts w:asciiTheme="majorHAnsi" w:hAnsiTheme="majorHAnsi" w:cstheme="majorHAnsi"/>
          <w:sz w:val="28"/>
        </w:rPr>
        <w:t xml:space="preserve"> </w:t>
      </w:r>
      <w:r w:rsidR="00587DEC" w:rsidRPr="005F1192">
        <w:rPr>
          <w:rFonts w:asciiTheme="majorHAnsi" w:hAnsiTheme="majorHAnsi" w:cstheme="majorHAnsi"/>
          <w:sz w:val="28"/>
        </w:rPr>
        <w:t>выполняется:</w:t>
      </w:r>
    </w:p>
    <w:p w:rsidR="00587DEC" w:rsidRPr="005F1192" w:rsidRDefault="00587DEC" w:rsidP="002C6490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∩FIRST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v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= 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∅ </m:t>
        </m:r>
      </m:oMath>
    </w:p>
    <w:p w:rsidR="00587DEC" w:rsidRPr="00B846CE" w:rsidRDefault="00587DEC" w:rsidP="002C6490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w:proofErr w:type="gramStart"/>
      <w:r w:rsidRPr="005F1192">
        <w:rPr>
          <w:rFonts w:asciiTheme="majorHAnsi" w:hAnsiTheme="majorHAnsi" w:cstheme="majorHAnsi"/>
          <w:i/>
          <w:iCs/>
          <w:sz w:val="28"/>
        </w:rPr>
        <w:t xml:space="preserve">Если  </w:t>
      </w:r>
      <m:oMath>
        <m:r>
          <w:rPr>
            <w:rFonts w:ascii="Cambria Math" w:hAnsi="Cambria Math" w:cstheme="majorHAnsi"/>
            <w:sz w:val="28"/>
            <w:lang w:val="en-US"/>
          </w:rPr>
          <m:t>v</m:t>
        </m:r>
        <m:r>
          <w:rPr>
            <w:rFonts w:ascii="Cambria Math" w:hAnsi="Cambria Math" w:cstheme="majorHAnsi"/>
            <w:sz w:val="28"/>
          </w:rPr>
          <m:t>⇒*</m:t>
        </m:r>
        <m:r>
          <w:rPr>
            <w:rFonts w:ascii="Cambria Math" w:hAnsi="Cambria Math" w:cstheme="majorHAnsi"/>
            <w:sz w:val="28"/>
            <w:lang w:val="en-US"/>
          </w:rPr>
          <m:t>ε</m:t>
        </m:r>
        <m:r>
          <w:rPr>
            <w:rFonts w:ascii="Cambria Math" w:hAnsi="Cambria Math" w:cstheme="majorHAnsi"/>
            <w:sz w:val="28"/>
          </w:rPr>
          <m:t>,</m:t>
        </m:r>
        <m:r>
          <w:rPr>
            <w:rFonts w:ascii="Cambria Math" w:hAnsi="Cambria Math" w:cstheme="majorHAnsi"/>
            <w:sz w:val="28"/>
            <w:lang w:val="en-US"/>
          </w:rPr>
          <m:t> </m:t>
        </m:r>
      </m:oMath>
      <w:r w:rsidRPr="005F1192">
        <w:rPr>
          <w:rFonts w:asciiTheme="majorHAnsi" w:hAnsiTheme="majorHAnsi" w:cstheme="majorHAnsi"/>
          <w:i/>
          <w:iCs/>
          <w:sz w:val="28"/>
        </w:rPr>
        <w:t>то</w:t>
      </w:r>
      <w:proofErr w:type="gramEnd"/>
      <w:r w:rsidRPr="005F1192">
        <w:rPr>
          <w:rFonts w:asciiTheme="majorHAnsi" w:hAnsiTheme="majorHAnsi" w:cstheme="majorHAnsi"/>
          <w:i/>
          <w:iCs/>
          <w:sz w:val="28"/>
        </w:rPr>
        <w:t xml:space="preserve"> 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</w:rPr>
          <m:t>∩</m:t>
        </m:r>
        <m:r>
          <w:rPr>
            <w:rFonts w:ascii="Cambria Math" w:hAnsi="Cambria Math" w:cstheme="majorHAnsi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ajorHAnsi"/>
            <w:sz w:val="28"/>
          </w:rPr>
          <m:t>=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 </m:t>
        </m:r>
        <m:r>
          <m:rPr>
            <m:sty m:val="b"/>
          </m:rPr>
          <w:rPr>
            <w:rFonts w:ascii="Cambria Math" w:hAnsi="Cambria Math" w:cstheme="majorHAnsi"/>
            <w:sz w:val="28"/>
          </w:rPr>
          <m:t>∅</m:t>
        </m:r>
      </m:oMath>
    </w:p>
    <w:p w:rsidR="00A4765D" w:rsidRDefault="00F75497" w:rsidP="002C6490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правило, большинство грамматик языков программирования задаются в общем виде</w:t>
      </w:r>
      <w:r w:rsidR="00E5562B">
        <w:rPr>
          <w:rFonts w:asciiTheme="majorHAnsi" w:hAnsiTheme="majorHAnsi" w:cstheme="majorHAnsi"/>
          <w:sz w:val="28"/>
        </w:rPr>
        <w:t xml:space="preserve">, </w:t>
      </w:r>
      <w:r w:rsidR="00A4765D">
        <w:rPr>
          <w:rFonts w:asciiTheme="majorHAnsi" w:hAnsiTheme="majorHAnsi" w:cstheme="majorHAnsi"/>
          <w:sz w:val="28"/>
        </w:rPr>
        <w:t>то есть</w:t>
      </w:r>
      <w:r w:rsidR="00D272EC">
        <w:rPr>
          <w:rFonts w:asciiTheme="majorHAnsi" w:hAnsiTheme="majorHAnsi" w:cstheme="majorHAnsi"/>
          <w:sz w:val="28"/>
        </w:rPr>
        <w:t xml:space="preserve"> содержат </w:t>
      </w:r>
      <w:r w:rsidR="00A4765D">
        <w:rPr>
          <w:rFonts w:asciiTheme="majorHAnsi" w:hAnsiTheme="majorHAnsi" w:cstheme="majorHAnsi"/>
          <w:sz w:val="28"/>
        </w:rPr>
        <w:t>левую рекурсию и неоднозначности.</w:t>
      </w:r>
    </w:p>
    <w:p w:rsidR="00BE2C5F" w:rsidRDefault="00A4765D" w:rsidP="002C6490">
      <w:pPr>
        <w:ind w:firstLine="360"/>
        <w:jc w:val="both"/>
        <w:rPr>
          <w:rFonts w:asciiTheme="majorHAnsi" w:eastAsiaTheme="minorEastAsia" w:hAnsiTheme="majorHAnsi" w:cstheme="majorHAnsi"/>
          <w:bCs/>
          <w:iCs/>
          <w:sz w:val="28"/>
        </w:rPr>
      </w:pPr>
      <w:r>
        <w:rPr>
          <w:rFonts w:asciiTheme="majorHAnsi" w:hAnsiTheme="majorHAnsi" w:cstheme="majorHAnsi"/>
          <w:sz w:val="28"/>
        </w:rPr>
        <w:t xml:space="preserve">Поскольку наличие левой рекурсии и неоднозначностей выбора альтернативы, очевидно, не позволяют исходной грамматике </w:t>
      </w:r>
      <w:proofErr w:type="gramStart"/>
      <w:r>
        <w:rPr>
          <w:rFonts w:asciiTheme="majorHAnsi" w:hAnsiTheme="majorHAnsi" w:cstheme="majorHAnsi"/>
          <w:sz w:val="28"/>
        </w:rPr>
        <w:t xml:space="preserve">быть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Theme="majorHAnsi" w:eastAsiaTheme="minorEastAsia" w:hAnsiTheme="majorHAnsi" w:cstheme="majorHAnsi"/>
          <w:bCs/>
          <w:iCs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>предварительно применяются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соответствующие </w:t>
      </w:r>
      <w:r>
        <w:rPr>
          <w:rFonts w:asciiTheme="majorHAnsi" w:eastAsiaTheme="minorEastAsia" w:hAnsiTheme="majorHAnsi" w:cstheme="majorHAnsi"/>
          <w:bCs/>
          <w:iCs/>
          <w:sz w:val="28"/>
        </w:rPr>
        <w:t>процедуры, устраняющие эти недостатки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(устранение левой рекурсии, левая факторизация)</w:t>
      </w:r>
      <w:r>
        <w:rPr>
          <w:rFonts w:asciiTheme="majorHAnsi" w:eastAsiaTheme="minorEastAsia" w:hAnsiTheme="majorHAnsi" w:cstheme="majorHAnsi"/>
          <w:bCs/>
          <w:iCs/>
          <w:sz w:val="28"/>
        </w:rPr>
        <w:t>.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</w:p>
    <w:p w:rsidR="006B508B" w:rsidRDefault="006B508B" w:rsidP="002C6490">
      <w:pPr>
        <w:ind w:firstLine="360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Cs/>
          <w:iCs/>
          <w:sz w:val="28"/>
        </w:rPr>
        <w:t xml:space="preserve">Также, грамматика КС-грамматика может быть преобразована к эквивалентной, в которой множество правил вывода не содержит переходов </w:t>
      </w:r>
      <w:proofErr w:type="gramStart"/>
      <w:r>
        <w:rPr>
          <w:rFonts w:asciiTheme="majorHAnsi" w:eastAsiaTheme="minorEastAsia" w:hAnsiTheme="majorHAnsi" w:cstheme="majorHAnsi"/>
          <w:bCs/>
          <w:iCs/>
          <w:sz w:val="28"/>
        </w:rPr>
        <w:t xml:space="preserve">по </w:t>
      </w:r>
      <m:oMath>
        <m:r>
          <w:rPr>
            <w:rFonts w:ascii="Cambria Math" w:eastAsiaTheme="minorEastAsia" w:hAnsi="Cambria Math" w:cs="Times New Roman"/>
            <w:sz w:val="28"/>
          </w:rPr>
          <m:t>ε-правилам</m:t>
        </m:r>
      </m:oMath>
      <w:r w:rsidR="004944C1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="004944C1">
        <w:rPr>
          <w:rFonts w:asciiTheme="majorHAnsi" w:eastAsiaTheme="minorEastAsia" w:hAnsiTheme="majorHAnsi" w:cstheme="majorHAnsi"/>
          <w:sz w:val="28"/>
        </w:rPr>
        <w:t xml:space="preserve"> а также цепных правил и недостижимых символов.</w:t>
      </w:r>
    </w:p>
    <w:p w:rsidR="004944C1" w:rsidRPr="006B508B" w:rsidRDefault="004944C1" w:rsidP="002C6490">
      <w:pPr>
        <w:ind w:firstLine="360"/>
        <w:jc w:val="both"/>
        <w:rPr>
          <w:rFonts w:asciiTheme="majorHAnsi" w:eastAsiaTheme="minorEastAsia" w:hAnsiTheme="majorHAnsi" w:cstheme="majorHAnsi"/>
          <w:bCs/>
          <w:i/>
          <w:iCs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Таким образом, исходная грамматика обычно предварительно обрабатывается с целью оптимизации</w:t>
      </w:r>
      <w:r w:rsidR="003E5E57">
        <w:rPr>
          <w:rFonts w:asciiTheme="majorHAnsi" w:eastAsiaTheme="minorEastAsia" w:hAnsiTheme="majorHAnsi" w:cstheme="majorHAnsi"/>
          <w:sz w:val="28"/>
        </w:rPr>
        <w:t xml:space="preserve"> разбора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w:r w:rsidR="003E5E57">
        <w:rPr>
          <w:rFonts w:asciiTheme="majorHAnsi" w:eastAsiaTheme="minorEastAsia" w:hAnsiTheme="majorHAnsi" w:cstheme="majorHAnsi"/>
          <w:sz w:val="28"/>
        </w:rPr>
        <w:t>и возможности применения к ним общеизвестных подходов построения синтаксических анализаторов.</w:t>
      </w:r>
    </w:p>
    <w:p w:rsidR="008C759B" w:rsidRDefault="008C759B" w:rsidP="008C759B">
      <w:pPr>
        <w:rPr>
          <w:sz w:val="20"/>
        </w:rPr>
      </w:pPr>
    </w:p>
    <w:p w:rsidR="00FC0827" w:rsidRPr="008C759B" w:rsidRDefault="00FC0827" w:rsidP="008C759B">
      <w:pPr>
        <w:rPr>
          <w:sz w:val="20"/>
        </w:rPr>
      </w:pPr>
    </w:p>
    <w:p w:rsidR="00EC3DFB" w:rsidRDefault="00EC3DFB" w:rsidP="00250CE5">
      <w:pPr>
        <w:pStyle w:val="3"/>
      </w:pPr>
      <w:bookmarkStart w:id="5" w:name="_Toc517291353"/>
      <w:r w:rsidRPr="008C759B">
        <w:t>Предсказывающий анализ</w:t>
      </w:r>
      <w:bookmarkEnd w:id="5"/>
    </w:p>
    <w:p w:rsidR="00A4765D" w:rsidRPr="00A4765D" w:rsidRDefault="00A4765D" w:rsidP="00A4765D"/>
    <w:p w:rsidR="003608D7" w:rsidRDefault="003E5E57" w:rsidP="002C6490">
      <w:pPr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было упомянуто выше,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3E5E57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bCs/>
          <w:iCs/>
          <w:sz w:val="28"/>
        </w:rPr>
        <w:t>грамматики обладают важным свойством: они могут быть распознаны предсказывающим анализатором – автоматом с магазинной памятью, работа которого основана на предварительном построении таблицы предсказывающего разбора.</w:t>
      </w:r>
    </w:p>
    <w:p w:rsidR="00C57912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Детерминированный а</w:t>
      </w:r>
      <w:r w:rsidR="003E5E57"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втомат с магазинной памятью</w:t>
      </w:r>
      <w:r w:rsidR="003E5E57">
        <w:rPr>
          <w:rFonts w:ascii="Times New Roman" w:eastAsiaTheme="minorEastAsia" w:hAnsi="Times New Roman" w:cs="Times New Roman"/>
          <w:bCs/>
          <w:iCs/>
          <w:sz w:val="28"/>
        </w:rPr>
        <w:t xml:space="preserve"> – это набор </w:t>
      </w:r>
    </w:p>
    <w:p w:rsidR="003E5E57" w:rsidRDefault="003E5E5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M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 xml:space="preserve">, s, T, z,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 где</w:t>
      </w:r>
    </w:p>
    <w:p w:rsidR="003E5E57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входной алфавит,</w:t>
      </w:r>
    </w:p>
    <w:p w:rsidR="003608D7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B</m:t>
        </m:r>
      </m:oMath>
      <w:r w:rsidRPr="003608D7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стековый алфавит,</w:t>
      </w:r>
    </w:p>
    <w:p w:rsidR="003608D7" w:rsidRPr="003608D7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r w:rsidRPr="003608D7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множество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множество заключительных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w:lastRenderedPageBreak/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начальное состояние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маркер дна стека</w:t>
      </w:r>
      <w:r w:rsidR="00FB20E6">
        <w:rPr>
          <w:rFonts w:ascii="Times New Roman" w:eastAsiaTheme="minorEastAsia" w:hAnsi="Times New Roman" w:cs="Times New Roman"/>
          <w:sz w:val="28"/>
        </w:rPr>
        <w:t xml:space="preserve"> (обычно обозначается как «</w:t>
      </w:r>
      <w:r w:rsidR="00FB20E6" w:rsidRPr="00954AEB">
        <w:rPr>
          <w:rFonts w:ascii="Times New Roman" w:eastAsiaTheme="minorEastAsia" w:hAnsi="Times New Roman" w:cs="Times New Roman"/>
          <w:sz w:val="28"/>
        </w:rPr>
        <w:t>$</w:t>
      </w:r>
      <w:r w:rsidR="00FB20E6">
        <w:rPr>
          <w:rFonts w:ascii="Times New Roman" w:eastAsiaTheme="minorEastAsia" w:hAnsi="Times New Roman" w:cs="Times New Roman"/>
          <w:sz w:val="28"/>
        </w:rPr>
        <w:t>»)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Default="003608D7" w:rsidP="002C649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 → Q×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функция переходов.</w:t>
      </w:r>
    </w:p>
    <w:p w:rsidR="003608D7" w:rsidRDefault="003608D7" w:rsidP="002C6490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C57912" w:rsidRPr="000331C4" w:rsidRDefault="00C57912" w:rsidP="002C6490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контексте синтаксического анализа</w:t>
      </w:r>
      <w:r w:rsidR="00151A22">
        <w:rPr>
          <w:rFonts w:ascii="Times New Roman" w:eastAsiaTheme="minorEastAsia" w:hAnsi="Times New Roman" w:cs="Times New Roman"/>
          <w:sz w:val="28"/>
        </w:rPr>
        <w:t xml:space="preserve"> описанной ранее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57912">
        <w:rPr>
          <w:rFonts w:ascii="Times New Roman" w:eastAsiaTheme="minorEastAsia" w:hAnsi="Times New Roman" w:cs="Times New Roman"/>
          <w:sz w:val="28"/>
        </w:rPr>
        <w:t>-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входной алфавит совпадает со множеством терминальных символов, дополненных маркером дна стека, </w:t>
      </w: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∪{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}</m:t>
        </m:r>
      </m:oMath>
      <w:r w:rsidRPr="00C57912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</w:rPr>
        <w:t>Cтековый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алфавит</w:t>
      </w:r>
      <w:r w:rsidR="00151A22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151A22">
        <w:rPr>
          <w:rFonts w:ascii="Times New Roman" w:eastAsiaTheme="minorEastAsia" w:hAnsi="Times New Roman" w:cs="Times New Roman"/>
          <w:sz w:val="28"/>
        </w:rPr>
        <w:t xml:space="preserve">–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</w:rPr>
                  <m:t>∪N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$</m:t>
            </m:r>
          </m:e>
        </m:d>
      </m:oMath>
      <w:r w:rsidR="00FB20E6" w:rsidRPr="00FB20E6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FB20E6" w:rsidRPr="00FB20E6">
        <w:rPr>
          <w:rFonts w:ascii="Times New Roman" w:eastAsiaTheme="minorEastAsia" w:hAnsi="Times New Roman" w:cs="Times New Roman"/>
          <w:sz w:val="28"/>
        </w:rPr>
        <w:t xml:space="preserve"> </w:t>
      </w:r>
      <w:r w:rsidR="00FB20E6">
        <w:rPr>
          <w:rFonts w:ascii="Times New Roman" w:eastAsiaTheme="minorEastAsia" w:hAnsi="Times New Roman" w:cs="Times New Roman"/>
          <w:sz w:val="28"/>
        </w:rPr>
        <w:t>а функция переходов задается таблицей предсказывающего анализа</w:t>
      </w:r>
      <w:r w:rsidR="00151A22">
        <w:rPr>
          <w:rFonts w:ascii="Times New Roman" w:eastAsiaTheme="minorEastAsia" w:hAnsi="Times New Roman" w:cs="Times New Roman"/>
          <w:sz w:val="28"/>
        </w:rPr>
        <w:t>тора</w:t>
      </w:r>
      <w:r w:rsidR="000331C4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:N×(T ∪{$})→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N∪T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 xml:space="preserve"> ∪{error}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, </w:t>
      </w:r>
      <w:r w:rsidR="000331C4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error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>–</w:t>
      </w:r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 xml:space="preserve">индикатор </w:t>
      </w:r>
      <w:r w:rsidR="005B3757">
        <w:rPr>
          <w:rFonts w:ascii="Times New Roman" w:eastAsiaTheme="minorEastAsia" w:hAnsi="Times New Roman" w:cs="Times New Roman"/>
          <w:sz w:val="28"/>
        </w:rPr>
        <w:t xml:space="preserve">ошибки,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$</m:t>
        </m:r>
      </m:oMath>
      <w:r w:rsidR="00007329">
        <w:rPr>
          <w:rFonts w:ascii="Times New Roman" w:eastAsiaTheme="minorEastAsia" w:hAnsi="Times New Roman" w:cs="Times New Roman"/>
          <w:sz w:val="28"/>
        </w:rPr>
        <w:t xml:space="preserve"> – концевой </w:t>
      </w:r>
      <w:r w:rsidR="005B3757">
        <w:rPr>
          <w:rFonts w:ascii="Times New Roman" w:eastAsiaTheme="minorEastAsia" w:hAnsi="Times New Roman" w:cs="Times New Roman"/>
          <w:sz w:val="28"/>
        </w:rPr>
        <w:t xml:space="preserve"> маркер.</w:t>
      </w:r>
    </w:p>
    <w:p w:rsidR="006A2523" w:rsidRDefault="00FB20E6" w:rsidP="006A2523">
      <w:pPr>
        <w:keepNext/>
      </w:pPr>
      <w:r>
        <w:rPr>
          <w:noProof/>
          <w:lang w:eastAsia="ru-RU"/>
        </w:rPr>
        <w:drawing>
          <wp:inline distT="0" distB="0" distL="0" distR="0" wp14:anchorId="5303D217" wp14:editId="549FABC6">
            <wp:extent cx="5347313" cy="39719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834" cy="39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Pr="00FB20E6" w:rsidRDefault="006A2523" w:rsidP="006A2523">
      <w:pPr>
        <w:pStyle w:val="ac"/>
        <w:jc w:val="center"/>
        <w:rPr>
          <w:rFonts w:ascii="Times New Roman" w:eastAsiaTheme="minorEastAsia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3C02FA">
          <w:rPr>
            <w:noProof/>
          </w:rPr>
          <w:t>1</w:t>
        </w:r>
      </w:fldSimple>
      <w:r>
        <w:t>. Схема работы анализатора</w:t>
      </w:r>
    </w:p>
    <w:p w:rsidR="00A360D8" w:rsidRDefault="00A360D8" w:rsidP="00A360D8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300A6E" w:rsidRDefault="00151A22" w:rsidP="00292E82">
      <w:pPr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ab/>
        <w:t>Рассмотрим процесс построения таблицы предсказывающего анализатора. Такая таблица однозначно определяет раскрытие нетерминального правила по текущему символу во входном потоке.</w:t>
      </w:r>
      <w:r w:rsidR="008078A9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bCs/>
          <w:iCs/>
          <w:sz w:val="28"/>
        </w:rPr>
        <w:t>В</w:t>
      </w:r>
      <w:r w:rsidR="008078A9">
        <w:rPr>
          <w:rFonts w:ascii="Times New Roman" w:eastAsiaTheme="minorEastAsia" w:hAnsi="Times New Roman" w:cs="Times New Roman"/>
          <w:bCs/>
          <w:iCs/>
          <w:sz w:val="28"/>
        </w:rPr>
        <w:t xml:space="preserve"> ячейках таблицы располагаются либо правые части правил грамматики, либо индикатор ошибки.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</w:p>
    <w:p w:rsidR="008078A9" w:rsidRPr="006A1663" w:rsidRDefault="006A1663" w:rsidP="00292E82">
      <w:pPr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lastRenderedPageBreak/>
        <w:t>Далее рассматривается детерминированный случай, где в ячейке таблицы может располагаться ед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инственное возможное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раскрытие правила по текущему входному символу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</w:p>
    <w:p w:rsidR="008C1E80" w:rsidRDefault="00151A22" w:rsidP="00292E82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Пусть в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начале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∀X∈N, a∈T∪{z}: 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=error</m:t>
        </m:r>
      </m:oMath>
      <w:r w:rsidR="002E1332" w:rsidRPr="002E1332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E1332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Затем, для всех правил перехода </w:t>
      </w:r>
      <w:proofErr w:type="gramStart"/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u</m:t>
        </m:r>
      </m:oMath>
      <w:r w:rsidR="008C1E80" w:rsidRPr="008C1E80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sz w:val="28"/>
        </w:rPr>
        <w:t>выполняем</w:t>
      </w:r>
      <w:proofErr w:type="gramEnd"/>
      <w:r w:rsidR="008C1E80">
        <w:rPr>
          <w:rFonts w:ascii="Times New Roman" w:eastAsiaTheme="minorEastAsia" w:hAnsi="Times New Roman" w:cs="Times New Roman"/>
          <w:sz w:val="28"/>
        </w:rPr>
        <w:t xml:space="preserve"> следующее:</w:t>
      </w:r>
    </w:p>
    <w:p w:rsidR="008C1E80" w:rsidRPr="006A1663" w:rsidRDefault="004016BB" w:rsidP="00292E82">
      <w:pPr>
        <w:pStyle w:val="ab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∀a∈FIRST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 u</m:t>
        </m:r>
      </m:oMath>
    </w:p>
    <w:p w:rsidR="006A1663" w:rsidRPr="004016BB" w:rsidRDefault="006A1663" w:rsidP="00292E82">
      <w:pPr>
        <w:pStyle w:val="ab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Если ε∈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, то </m:t>
        </m:r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∈FOLLOW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 u</m:t>
        </m:r>
      </m:oMath>
    </w:p>
    <w:p w:rsidR="00C16F4B" w:rsidRDefault="00C16F4B" w:rsidP="00C16F4B">
      <w:pPr>
        <w:keepNext/>
      </w:pPr>
      <w:r>
        <w:rPr>
          <w:noProof/>
          <w:lang w:eastAsia="ru-RU"/>
        </w:rPr>
        <w:drawing>
          <wp:inline distT="0" distB="0" distL="0" distR="0" wp14:anchorId="0C8DA898" wp14:editId="318984A5">
            <wp:extent cx="6120130" cy="13760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57" w:rsidRDefault="00C16F4B" w:rsidP="00C16F4B">
      <w:pPr>
        <w:pStyle w:val="ac"/>
        <w:jc w:val="center"/>
        <w:rPr>
          <w:rFonts w:ascii="Times New Roman" w:eastAsiaTheme="minorEastAsia" w:hAnsi="Times New Roman" w:cs="Times New Roman"/>
          <w:bCs/>
          <w:iCs w:val="0"/>
          <w:sz w:val="28"/>
        </w:rPr>
      </w:pPr>
      <w:r>
        <w:t xml:space="preserve">Рисунок </w:t>
      </w:r>
      <w:fldSimple w:instr=" SEQ Рисунок \* ARABIC ">
        <w:r w:rsidR="003C02FA">
          <w:rPr>
            <w:noProof/>
          </w:rPr>
          <w:t>2</w:t>
        </w:r>
      </w:fldSimple>
      <w:r>
        <w:t>. Таблица предсказывающего анализатора грамматики арифметических выражений</w:t>
      </w:r>
    </w:p>
    <w:p w:rsidR="008C759B" w:rsidRDefault="00C16F4B" w:rsidP="00292E82">
      <w:pPr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При попытке перейти по ячейке с ошибочным правилом анализатор </w:t>
      </w:r>
      <w:r w:rsidR="00FC0827">
        <w:rPr>
          <w:rFonts w:ascii="Times New Roman" w:eastAsiaTheme="minorEastAsia" w:hAnsi="Times New Roman" w:cs="Times New Roman"/>
          <w:bCs/>
          <w:iCs/>
          <w:sz w:val="28"/>
        </w:rPr>
        <w:t>переходит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в режим восстановления, который будет рассмотрен далее.</w:t>
      </w:r>
    </w:p>
    <w:p w:rsidR="004D10BD" w:rsidRDefault="004D10BD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FC0827" w:rsidRPr="00D5761E" w:rsidRDefault="00FC0827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8C759B" w:rsidRDefault="00EC3DFB" w:rsidP="00250CE5">
      <w:pPr>
        <w:pStyle w:val="3"/>
      </w:pPr>
      <w:bookmarkStart w:id="6" w:name="_Toc517291354"/>
      <w:r w:rsidRPr="008C759B">
        <w:t>Восстановление при ошибках</w:t>
      </w:r>
      <w:bookmarkEnd w:id="6"/>
    </w:p>
    <w:p w:rsidR="00D5761E" w:rsidRDefault="00D5761E" w:rsidP="00F1787F">
      <w:pPr>
        <w:rPr>
          <w:rFonts w:ascii="Times New Roman" w:hAnsi="Times New Roman" w:cs="Times New Roman"/>
          <w:sz w:val="28"/>
        </w:rPr>
      </w:pPr>
    </w:p>
    <w:p w:rsidR="00FC0827" w:rsidRDefault="00FC0827" w:rsidP="00292E8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Очевидно, </w:t>
      </w:r>
      <w:r w:rsidR="0075332D">
        <w:rPr>
          <w:rFonts w:ascii="Times New Roman" w:hAnsi="Times New Roman" w:cs="Times New Roman"/>
          <w:sz w:val="28"/>
        </w:rPr>
        <w:t xml:space="preserve">что </w:t>
      </w:r>
      <w:r>
        <w:rPr>
          <w:rFonts w:ascii="Times New Roman" w:hAnsi="Times New Roman" w:cs="Times New Roman"/>
          <w:sz w:val="28"/>
        </w:rPr>
        <w:t xml:space="preserve">на вход анализатору не всегда будут подаваться корректные цепочки. В процессе работы предсказывающего анализатора может возникнуть ситуация, когда терминал на верхушке стека не соответствует входному символу </w:t>
      </w:r>
      <w:r w:rsidR="0075332D">
        <w:rPr>
          <w:rFonts w:ascii="Times New Roman" w:hAnsi="Times New Roman" w:cs="Times New Roman"/>
          <w:sz w:val="28"/>
        </w:rPr>
        <w:t>или,</w:t>
      </w:r>
      <w:r>
        <w:rPr>
          <w:rFonts w:ascii="Times New Roman" w:hAnsi="Times New Roman" w:cs="Times New Roman"/>
          <w:sz w:val="28"/>
        </w:rPr>
        <w:t xml:space="preserve"> когда на вершине стека находится </w:t>
      </w:r>
      <w:proofErr w:type="spellStart"/>
      <w:r>
        <w:rPr>
          <w:rFonts w:ascii="Times New Roman" w:hAnsi="Times New Roman" w:cs="Times New Roman"/>
          <w:sz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</w:rPr>
        <w:t xml:space="preserve">, а ячейка в таблице, соответствующая данному </w:t>
      </w:r>
      <w:proofErr w:type="spellStart"/>
      <w:r>
        <w:rPr>
          <w:rFonts w:ascii="Times New Roman" w:hAnsi="Times New Roman" w:cs="Times New Roman"/>
          <w:sz w:val="28"/>
        </w:rPr>
        <w:t>нетерминалу</w:t>
      </w:r>
      <w:proofErr w:type="spellEnd"/>
      <w:r>
        <w:rPr>
          <w:rFonts w:ascii="Times New Roman" w:hAnsi="Times New Roman" w:cs="Times New Roman"/>
          <w:sz w:val="28"/>
        </w:rPr>
        <w:t xml:space="preserve"> и текущему входному символу</w:t>
      </w:r>
      <w:r w:rsidR="0075332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содержит признак ошибки.</w:t>
      </w:r>
    </w:p>
    <w:p w:rsidR="000A0095" w:rsidRDefault="0075332D" w:rsidP="00292E8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0095">
        <w:rPr>
          <w:rFonts w:ascii="Times New Roman" w:hAnsi="Times New Roman" w:cs="Times New Roman"/>
          <w:sz w:val="28"/>
        </w:rPr>
        <w:t xml:space="preserve">Рассмотрим восстановление при ошибках «в режиме паники». Он основан на пропуске символов входного потока до тех пор, пока не будет обнаружен </w:t>
      </w:r>
      <w:proofErr w:type="spellStart"/>
      <w:r w:rsidR="000A0095">
        <w:rPr>
          <w:rFonts w:ascii="Times New Roman" w:hAnsi="Times New Roman" w:cs="Times New Roman"/>
          <w:sz w:val="28"/>
        </w:rPr>
        <w:t>токен</w:t>
      </w:r>
      <w:proofErr w:type="spellEnd"/>
      <w:r w:rsidR="000A0095">
        <w:rPr>
          <w:rFonts w:ascii="Times New Roman" w:hAnsi="Times New Roman" w:cs="Times New Roman"/>
          <w:sz w:val="28"/>
        </w:rPr>
        <w:t xml:space="preserve"> из синхронизирующего множества. Такие множества должны выбираться так, чтобы анализатор мог быстро восстанавливаться после часто встречающихся на практике ошибок.</w:t>
      </w:r>
    </w:p>
    <w:p w:rsidR="006B1C15" w:rsidRDefault="000A0095" w:rsidP="00292E82">
      <w:pPr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синхронизирующих множеств могут быть использованы множества 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>
        <w:rPr>
          <w:rFonts w:ascii="Times New Roman" w:eastAsiaTheme="minorEastAsia" w:hAnsi="Times New Roman" w:cs="Times New Roman"/>
          <w:bCs/>
          <w:iCs/>
          <w:sz w:val="28"/>
        </w:rPr>
        <w:t xml:space="preserve"> нет</w:t>
      </w:r>
      <w:proofErr w:type="spellStart"/>
      <w:r>
        <w:rPr>
          <w:rFonts w:ascii="Times New Roman" w:eastAsiaTheme="minorEastAsia" w:hAnsi="Times New Roman" w:cs="Times New Roman"/>
          <w:bCs/>
          <w:iCs/>
          <w:sz w:val="28"/>
        </w:rPr>
        <w:t>ерминалов</w:t>
      </w:r>
      <w:proofErr w:type="spellEnd"/>
      <w:r>
        <w:rPr>
          <w:rFonts w:ascii="Times New Roman" w:eastAsiaTheme="minorEastAsia" w:hAnsi="Times New Roman" w:cs="Times New Roman"/>
          <w:bCs/>
          <w:iCs/>
          <w:sz w:val="28"/>
        </w:rPr>
        <w:t xml:space="preserve"> грамматики. 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>Также, е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сли </w:t>
      </w:r>
      <w:proofErr w:type="spellStart"/>
      <w:r w:rsidR="00C9008C">
        <w:rPr>
          <w:rFonts w:ascii="Times New Roman" w:eastAsiaTheme="minorEastAsia" w:hAnsi="Times New Roman" w:cs="Times New Roman"/>
          <w:bCs/>
          <w:iCs/>
          <w:sz w:val="28"/>
        </w:rPr>
        <w:t>нетерминал</w:t>
      </w:r>
      <w:proofErr w:type="spellEnd"/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 м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ожет порождать пустую строку, то 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>по умолчанию может быть использована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 xml:space="preserve"> пустая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lastRenderedPageBreak/>
        <w:t>продукция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Если терминал на вершине стека не может быть сопоставлен со входным символом, то терминал снимается со стека и синтаксический анализ продолжается. Тогда, синхронизирующее множество состоит из всех остальных </w:t>
      </w:r>
      <w:proofErr w:type="spellStart"/>
      <w:r w:rsidR="006B1C15">
        <w:rPr>
          <w:rFonts w:ascii="Times New Roman" w:eastAsiaTheme="minorEastAsia" w:hAnsi="Times New Roman" w:cs="Times New Roman"/>
          <w:bCs/>
          <w:iCs/>
          <w:sz w:val="28"/>
        </w:rPr>
        <w:t>токенов</w:t>
      </w:r>
      <w:proofErr w:type="spellEnd"/>
      <w:r w:rsidR="006B1C15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0A2313" w:rsidRDefault="000A2313" w:rsidP="000A2313">
      <w:pPr>
        <w:keepNext/>
      </w:pPr>
      <w:r>
        <w:rPr>
          <w:noProof/>
          <w:lang w:eastAsia="ru-RU"/>
        </w:rPr>
        <w:drawing>
          <wp:inline distT="0" distB="0" distL="0" distR="0" wp14:anchorId="03B274FA" wp14:editId="703E55C9">
            <wp:extent cx="6120130" cy="203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13" w:rsidRPr="006B1C15" w:rsidRDefault="000A2313" w:rsidP="000A2313">
      <w:pPr>
        <w:pStyle w:val="ac"/>
        <w:jc w:val="center"/>
        <w:rPr>
          <w:rFonts w:ascii="Times New Roman" w:eastAsiaTheme="minorEastAsia" w:hAnsi="Times New Roman" w:cs="Times New Roman"/>
          <w:bCs/>
          <w:sz w:val="28"/>
        </w:rPr>
      </w:pPr>
      <w:r>
        <w:t xml:space="preserve">Рисунок </w:t>
      </w:r>
      <w:fldSimple w:instr=" SEQ Рисунок \* ARABIC ">
        <w:r w:rsidR="003C02FA">
          <w:rPr>
            <w:noProof/>
          </w:rPr>
          <w:t>3</w:t>
        </w:r>
      </w:fldSimple>
      <w:r>
        <w:t>. Таблица предсказывающего разбора, дополненная правилами восстановления</w:t>
      </w:r>
    </w:p>
    <w:p w:rsidR="00340040" w:rsidRDefault="00340040" w:rsidP="00F1787F">
      <w:pPr>
        <w:rPr>
          <w:rFonts w:ascii="Times New Roman" w:hAnsi="Times New Roman" w:cs="Times New Roman"/>
          <w:sz w:val="28"/>
        </w:rPr>
      </w:pPr>
    </w:p>
    <w:p w:rsidR="004E2A44" w:rsidRDefault="004E2A44" w:rsidP="00292E8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пустыми ячейками обозначены ошибочные переходы. Значение в ячейке «</w:t>
      </w:r>
      <w:r>
        <w:rPr>
          <w:rFonts w:ascii="Times New Roman" w:hAnsi="Times New Roman" w:cs="Times New Roman"/>
          <w:sz w:val="28"/>
          <w:lang w:val="en-US"/>
        </w:rPr>
        <w:t>synch</w:t>
      </w:r>
      <w:r>
        <w:rPr>
          <w:rFonts w:ascii="Times New Roman" w:hAnsi="Times New Roman" w:cs="Times New Roman"/>
          <w:sz w:val="28"/>
        </w:rPr>
        <w:t>»</w:t>
      </w:r>
      <w:r w:rsidRPr="004E2A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означает, что в данной ячейке содержится правило восстановления, заданное согласно синхронизирующему множеству для данного </w:t>
      </w:r>
      <w:proofErr w:type="spellStart"/>
      <w:r>
        <w:rPr>
          <w:rFonts w:ascii="Times New Roman" w:hAnsi="Times New Roman" w:cs="Times New Roman"/>
          <w:sz w:val="28"/>
        </w:rPr>
        <w:t>нетерминала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E2A44" w:rsidRDefault="004A490C" w:rsidP="00292E8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Забегая вперед, следует сказать, что в дальнейшем </w:t>
      </w:r>
      <w:r w:rsidR="008E77F6">
        <w:rPr>
          <w:rFonts w:ascii="Times New Roman" w:hAnsi="Times New Roman" w:cs="Times New Roman"/>
          <w:sz w:val="28"/>
        </w:rPr>
        <w:t>потребуется полностью заполнить таблицу предсказывающего анализатора, даже для тех терминалов, которые не входят в синхронизирующее множество. При этом необходимо отличать ячейки, в которых находятся правила восстановления от обычных ячеек таблицы.</w:t>
      </w:r>
      <w:r w:rsidR="00514A11">
        <w:rPr>
          <w:rFonts w:ascii="Times New Roman" w:hAnsi="Times New Roman" w:cs="Times New Roman"/>
          <w:sz w:val="28"/>
        </w:rPr>
        <w:t xml:space="preserve"> Описание механизмов заполнения таблицы правилами восстановления описывается в разделе «Реализация».</w:t>
      </w:r>
    </w:p>
    <w:p w:rsidR="00D21B8F" w:rsidRDefault="00D21B8F" w:rsidP="003720AE">
      <w:pPr>
        <w:jc w:val="both"/>
        <w:rPr>
          <w:rFonts w:ascii="Times New Roman" w:hAnsi="Times New Roman" w:cs="Times New Roman"/>
          <w:sz w:val="28"/>
        </w:rPr>
      </w:pPr>
    </w:p>
    <w:p w:rsidR="00D21B8F" w:rsidRPr="00D5761E" w:rsidRDefault="00D21B8F" w:rsidP="00F1787F">
      <w:pPr>
        <w:rPr>
          <w:rFonts w:ascii="Times New Roman" w:hAnsi="Times New Roman" w:cs="Times New Roman"/>
          <w:sz w:val="28"/>
        </w:rPr>
      </w:pPr>
    </w:p>
    <w:p w:rsidR="00F1787F" w:rsidRPr="00F1787F" w:rsidRDefault="00F1787F" w:rsidP="00B363D9">
      <w:pPr>
        <w:pStyle w:val="3"/>
      </w:pPr>
      <w:bookmarkStart w:id="7" w:name="_Toc517291355"/>
      <w:r>
        <w:t>Граф состояний анализатора</w:t>
      </w:r>
      <w:bookmarkEnd w:id="7"/>
    </w:p>
    <w:p w:rsidR="00D21B8F" w:rsidRDefault="00D21B8F" w:rsidP="00D21B8F">
      <w:pPr>
        <w:ind w:left="360"/>
        <w:rPr>
          <w:rFonts w:ascii="Times New Roman" w:hAnsi="Times New Roman" w:cs="Times New Roman"/>
          <w:sz w:val="28"/>
        </w:rPr>
      </w:pPr>
    </w:p>
    <w:p w:rsidR="00D21B8F" w:rsidRPr="00D21B8F" w:rsidRDefault="00D21B8F" w:rsidP="003720AE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предсказывающий анализатор есть автомат с магазинной памятью, для него можно построить граф </w:t>
      </w:r>
      <w:r w:rsidR="002D778A">
        <w:rPr>
          <w:rFonts w:ascii="Times New Roman" w:hAnsi="Times New Roman" w:cs="Times New Roman"/>
          <w:sz w:val="28"/>
        </w:rPr>
        <w:t xml:space="preserve">процессов </w:t>
      </w:r>
      <w:r w:rsidR="009A730E">
        <w:rPr>
          <w:rFonts w:ascii="Times New Roman" w:hAnsi="Times New Roman" w:cs="Times New Roman"/>
          <w:sz w:val="28"/>
        </w:rPr>
        <w:t xml:space="preserve">(возможно бесконечный). В этом графе </w:t>
      </w:r>
      <w:r>
        <w:rPr>
          <w:rFonts w:ascii="Times New Roman" w:hAnsi="Times New Roman" w:cs="Times New Roman"/>
          <w:sz w:val="28"/>
        </w:rPr>
        <w:t xml:space="preserve">вершины являются </w:t>
      </w:r>
      <w:r w:rsidR="009A730E">
        <w:rPr>
          <w:rFonts w:ascii="Times New Roman" w:hAnsi="Times New Roman" w:cs="Times New Roman"/>
          <w:sz w:val="28"/>
        </w:rPr>
        <w:t xml:space="preserve">состояниями </w:t>
      </w:r>
      <w:r>
        <w:rPr>
          <w:rFonts w:ascii="Times New Roman" w:hAnsi="Times New Roman" w:cs="Times New Roman"/>
          <w:sz w:val="28"/>
        </w:rPr>
        <w:t xml:space="preserve">магазина, а ребра могут быть двух типов – </w:t>
      </w:r>
      <w:r w:rsidR="009A730E">
        <w:rPr>
          <w:rFonts w:ascii="Times New Roman" w:hAnsi="Times New Roman" w:cs="Times New Roman"/>
          <w:sz w:val="28"/>
        </w:rPr>
        <w:t>помеченн</w:t>
      </w:r>
      <w:r>
        <w:rPr>
          <w:rFonts w:ascii="Times New Roman" w:hAnsi="Times New Roman" w:cs="Times New Roman"/>
          <w:sz w:val="28"/>
        </w:rPr>
        <w:t>ые</w:t>
      </w:r>
      <w:r w:rsidR="009A730E">
        <w:rPr>
          <w:rFonts w:ascii="Times New Roman" w:hAnsi="Times New Roman" w:cs="Times New Roman"/>
          <w:sz w:val="28"/>
        </w:rPr>
        <w:t xml:space="preserve"> символом входной цепочки, если при переходе был потреблен символ, иначе – транзитные, не содержащие атрибутов.</w:t>
      </w:r>
    </w:p>
    <w:p w:rsidR="009442CA" w:rsidRDefault="009442CA" w:rsidP="009442C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26DFE5A" wp14:editId="70C37FC2">
            <wp:extent cx="6029325" cy="1613367"/>
            <wp:effectExtent l="0" t="0" r="0" b="635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5123" cy="16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44" w:rsidRPr="00D21B8F" w:rsidRDefault="009442CA" w:rsidP="009442CA">
      <w:pPr>
        <w:pStyle w:val="ac"/>
        <w:jc w:val="center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3C02FA">
          <w:rPr>
            <w:noProof/>
          </w:rPr>
          <w:t>4</w:t>
        </w:r>
      </w:fldSimple>
      <w:r>
        <w:t>. Граф состояний грамматики арифметических выражений</w:t>
      </w:r>
    </w:p>
    <w:p w:rsidR="00840A2F" w:rsidRDefault="00840A2F" w:rsidP="008C759B">
      <w:pPr>
        <w:rPr>
          <w:rFonts w:ascii="Times New Roman" w:hAnsi="Times New Roman" w:cs="Times New Roman"/>
          <w:sz w:val="28"/>
        </w:rPr>
      </w:pPr>
    </w:p>
    <w:p w:rsidR="00C716BC" w:rsidRDefault="00C716BC" w:rsidP="003720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Выполняя удаление транзитных узлов в графе, а также выделяя циклы</w:t>
      </w:r>
      <w:r w:rsidR="002D778A">
        <w:rPr>
          <w:rFonts w:ascii="Times New Roman" w:hAnsi="Times New Roman" w:cs="Times New Roman"/>
          <w:sz w:val="28"/>
        </w:rPr>
        <w:t xml:space="preserve"> к эквивалентным вершинам</w:t>
      </w:r>
      <w:r>
        <w:rPr>
          <w:rFonts w:ascii="Times New Roman" w:hAnsi="Times New Roman" w:cs="Times New Roman"/>
          <w:sz w:val="28"/>
        </w:rPr>
        <w:t xml:space="preserve">, можно получить </w:t>
      </w:r>
      <w:r w:rsidRPr="00C716BC">
        <w:rPr>
          <w:rFonts w:ascii="Times New Roman" w:hAnsi="Times New Roman" w:cs="Times New Roman"/>
          <w:b/>
          <w:sz w:val="28"/>
        </w:rPr>
        <w:t>граф состояний</w:t>
      </w:r>
      <w:r>
        <w:rPr>
          <w:rFonts w:ascii="Times New Roman" w:hAnsi="Times New Roman" w:cs="Times New Roman"/>
          <w:sz w:val="28"/>
        </w:rPr>
        <w:t xml:space="preserve"> анализатора.</w:t>
      </w:r>
    </w:p>
    <w:p w:rsidR="002D778A" w:rsidRDefault="002D778A" w:rsidP="003720A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Такой граф также может быть бесконечным, однако отсутствие транзитных переходов и отсутствие различных вершин с одинаковым состояние магазина существенно упростит процесс свертки.</w:t>
      </w:r>
    </w:p>
    <w:p w:rsidR="00F419FC" w:rsidRDefault="00514A11" w:rsidP="003720A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дополнить таблицу предсказывающего анализа правилами</w:t>
      </w:r>
      <w:r w:rsidR="00F419FC">
        <w:rPr>
          <w:rFonts w:ascii="Times New Roman" w:hAnsi="Times New Roman" w:cs="Times New Roman"/>
          <w:sz w:val="28"/>
        </w:rPr>
        <w:t xml:space="preserve"> восстановления,</w:t>
      </w:r>
      <w:r>
        <w:rPr>
          <w:rFonts w:ascii="Times New Roman" w:hAnsi="Times New Roman" w:cs="Times New Roman"/>
          <w:sz w:val="28"/>
        </w:rPr>
        <w:t xml:space="preserve"> то</w:t>
      </w:r>
      <w:r w:rsidR="00F419FC">
        <w:rPr>
          <w:rFonts w:ascii="Times New Roman" w:hAnsi="Times New Roman" w:cs="Times New Roman"/>
          <w:sz w:val="28"/>
        </w:rPr>
        <w:t xml:space="preserve"> из каждой вершины графа состояний будут исходить ребра для каждого терминального символа.</w:t>
      </w:r>
    </w:p>
    <w:p w:rsidR="00840A2F" w:rsidRDefault="00840A2F" w:rsidP="003720A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станет </w:t>
      </w:r>
      <w:r w:rsidR="00F2694A">
        <w:rPr>
          <w:rFonts w:ascii="Times New Roman" w:hAnsi="Times New Roman" w:cs="Times New Roman"/>
          <w:sz w:val="28"/>
        </w:rPr>
        <w:t>ясно</w:t>
      </w:r>
      <w:r>
        <w:rPr>
          <w:rFonts w:ascii="Times New Roman" w:hAnsi="Times New Roman" w:cs="Times New Roman"/>
          <w:sz w:val="28"/>
        </w:rPr>
        <w:t xml:space="preserve"> дальше, именно возможность построения и свертки бесконечного графа, построенного по схожим правилам,</w:t>
      </w:r>
      <w:r w:rsidR="006F70BF">
        <w:rPr>
          <w:rFonts w:ascii="Times New Roman" w:hAnsi="Times New Roman" w:cs="Times New Roman"/>
          <w:sz w:val="28"/>
        </w:rPr>
        <w:t xml:space="preserve"> а также использование идей </w:t>
      </w:r>
      <w:proofErr w:type="spellStart"/>
      <w:r w:rsidR="006F70BF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="006F70BF">
        <w:rPr>
          <w:rFonts w:ascii="Times New Roman" w:hAnsi="Times New Roman" w:cs="Times New Roman"/>
          <w:sz w:val="28"/>
        </w:rPr>
        <w:t>, позволяю</w:t>
      </w:r>
      <w:r>
        <w:rPr>
          <w:rFonts w:ascii="Times New Roman" w:hAnsi="Times New Roman" w:cs="Times New Roman"/>
          <w:sz w:val="28"/>
        </w:rPr>
        <w:t xml:space="preserve">т </w:t>
      </w:r>
      <w:r w:rsidR="002D778A">
        <w:rPr>
          <w:rFonts w:ascii="Times New Roman" w:hAnsi="Times New Roman" w:cs="Times New Roman"/>
          <w:sz w:val="28"/>
        </w:rPr>
        <w:t>взглянуть на процесс генерации тестовых цепочек для синтаксического анализатора</w:t>
      </w:r>
      <w:r w:rsidR="002F4510">
        <w:rPr>
          <w:rFonts w:ascii="Times New Roman" w:hAnsi="Times New Roman" w:cs="Times New Roman"/>
          <w:sz w:val="28"/>
        </w:rPr>
        <w:t xml:space="preserve"> под другим углом</w:t>
      </w:r>
      <w:r w:rsidR="002D77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840A2F" w:rsidRPr="00D21B8F" w:rsidRDefault="00840A2F" w:rsidP="003720AE">
      <w:pPr>
        <w:jc w:val="both"/>
        <w:rPr>
          <w:rFonts w:ascii="Times New Roman" w:hAnsi="Times New Roman" w:cs="Times New Roman"/>
          <w:sz w:val="28"/>
        </w:rPr>
      </w:pPr>
    </w:p>
    <w:p w:rsidR="008C759B" w:rsidRPr="00D21B8F" w:rsidRDefault="008C759B" w:rsidP="008C759B">
      <w:pPr>
        <w:rPr>
          <w:rFonts w:ascii="Times New Roman" w:hAnsi="Times New Roman" w:cs="Times New Roman"/>
          <w:sz w:val="28"/>
        </w:rPr>
      </w:pPr>
    </w:p>
    <w:p w:rsidR="00E65FAB" w:rsidRDefault="00E65FAB">
      <w:pPr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8C759B" w:rsidRDefault="006417EF" w:rsidP="006417EF">
      <w:pPr>
        <w:pStyle w:val="2"/>
        <w:numPr>
          <w:ilvl w:val="1"/>
          <w:numId w:val="1"/>
        </w:numPr>
        <w:ind w:left="0" w:firstLine="0"/>
        <w:rPr>
          <w:i/>
        </w:rPr>
      </w:pPr>
      <w:bookmarkStart w:id="8" w:name="_Toc517291356"/>
      <w:r>
        <w:lastRenderedPageBreak/>
        <w:t>СУПЕРКОМПИЛЯЦИЯ</w:t>
      </w:r>
      <w:bookmarkEnd w:id="8"/>
    </w:p>
    <w:p w:rsidR="008C759B" w:rsidRPr="008C759B" w:rsidRDefault="008C759B" w:rsidP="008C759B"/>
    <w:p w:rsidR="008C759B" w:rsidRDefault="006D17A1" w:rsidP="00250CE5">
      <w:pPr>
        <w:pStyle w:val="3"/>
      </w:pPr>
      <w:bookmarkStart w:id="9" w:name="_Toc517291357"/>
      <w:r>
        <w:t>Основные понятия</w:t>
      </w:r>
      <w:bookmarkEnd w:id="9"/>
    </w:p>
    <w:p w:rsidR="00514A11" w:rsidRDefault="00514A11" w:rsidP="00756097">
      <w:pPr>
        <w:rPr>
          <w:rFonts w:ascii="Times New Roman" w:hAnsi="Times New Roman" w:cs="Times New Roman"/>
          <w:sz w:val="28"/>
        </w:rPr>
      </w:pPr>
    </w:p>
    <w:p w:rsidR="00F72BE6" w:rsidRDefault="00F72BE6" w:rsidP="00F72BE6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F72BE6">
        <w:rPr>
          <w:rFonts w:ascii="Times New Roman" w:hAnsi="Times New Roman" w:cs="Times New Roman"/>
          <w:b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supercompilation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7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процесс моделирования выполнения некоторой программы в общем виде с целью её преобразования или анализа. Под словосочетанием «в общем виде» подразумевается построение </w:t>
      </w:r>
      <w:r w:rsidR="001303A6">
        <w:rPr>
          <w:rFonts w:ascii="Times New Roman" w:hAnsi="Times New Roman" w:cs="Times New Roman"/>
          <w:sz w:val="28"/>
        </w:rPr>
        <w:t xml:space="preserve">семантического дерева выполнения </w:t>
      </w:r>
      <w:r>
        <w:rPr>
          <w:rFonts w:ascii="Times New Roman" w:hAnsi="Times New Roman" w:cs="Times New Roman"/>
          <w:sz w:val="28"/>
        </w:rPr>
        <w:t xml:space="preserve">исходной программы, учитывающего все возможные входные данные – </w:t>
      </w:r>
      <w:r w:rsidR="001303A6">
        <w:rPr>
          <w:rFonts w:ascii="Times New Roman" w:hAnsi="Times New Roman" w:cs="Times New Roman"/>
          <w:b/>
          <w:sz w:val="28"/>
        </w:rPr>
        <w:t>дерева конфигураций</w:t>
      </w:r>
      <w:r>
        <w:rPr>
          <w:rFonts w:ascii="Times New Roman" w:hAnsi="Times New Roman" w:cs="Times New Roman"/>
          <w:sz w:val="28"/>
        </w:rPr>
        <w:t>.</w:t>
      </w:r>
    </w:p>
    <w:p w:rsidR="00514A11" w:rsidRDefault="002B1078" w:rsidP="00014B2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F72BE6">
        <w:rPr>
          <w:rFonts w:ascii="Times New Roman" w:hAnsi="Times New Roman" w:cs="Times New Roman"/>
          <w:sz w:val="28"/>
        </w:rPr>
        <w:t xml:space="preserve"> общем случае</w:t>
      </w:r>
      <w:r>
        <w:rPr>
          <w:rFonts w:ascii="Times New Roman" w:hAnsi="Times New Roman" w:cs="Times New Roman"/>
          <w:sz w:val="28"/>
        </w:rPr>
        <w:t xml:space="preserve"> дерево</w:t>
      </w:r>
      <w:r w:rsidR="00F72BE6">
        <w:rPr>
          <w:rFonts w:ascii="Times New Roman" w:hAnsi="Times New Roman" w:cs="Times New Roman"/>
          <w:sz w:val="28"/>
        </w:rPr>
        <w:t xml:space="preserve"> является б</w:t>
      </w:r>
      <w:r>
        <w:rPr>
          <w:rFonts w:ascii="Times New Roman" w:hAnsi="Times New Roman" w:cs="Times New Roman"/>
          <w:sz w:val="28"/>
        </w:rPr>
        <w:t>есконечным и</w:t>
      </w:r>
      <w:r w:rsidR="00F7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предпринимается</w:t>
      </w:r>
      <w:r w:rsidR="00F72BE6">
        <w:rPr>
          <w:rFonts w:ascii="Times New Roman" w:hAnsi="Times New Roman" w:cs="Times New Roman"/>
          <w:sz w:val="28"/>
        </w:rPr>
        <w:t xml:space="preserve"> попытка свернуть данное </w:t>
      </w:r>
      <w:r w:rsidR="001303A6">
        <w:rPr>
          <w:rFonts w:ascii="Times New Roman" w:hAnsi="Times New Roman" w:cs="Times New Roman"/>
          <w:sz w:val="28"/>
        </w:rPr>
        <w:t>его</w:t>
      </w:r>
      <w:r w:rsidR="00F72BE6">
        <w:rPr>
          <w:rFonts w:ascii="Times New Roman" w:hAnsi="Times New Roman" w:cs="Times New Roman"/>
          <w:sz w:val="28"/>
        </w:rPr>
        <w:t xml:space="preserve"> в конечный </w:t>
      </w:r>
      <w:r w:rsidR="00F72BE6" w:rsidRPr="00F72BE6">
        <w:rPr>
          <w:rFonts w:ascii="Times New Roman" w:hAnsi="Times New Roman" w:cs="Times New Roman"/>
          <w:b/>
          <w:sz w:val="28"/>
        </w:rPr>
        <w:t>граф конфигураций</w:t>
      </w:r>
      <w:r w:rsidR="00F72BE6">
        <w:rPr>
          <w:rFonts w:ascii="Times New Roman" w:hAnsi="Times New Roman" w:cs="Times New Roman"/>
          <w:sz w:val="28"/>
        </w:rPr>
        <w:t xml:space="preserve">. </w:t>
      </w:r>
      <w:r w:rsidR="00411C8A">
        <w:rPr>
          <w:rFonts w:ascii="Times New Roman" w:hAnsi="Times New Roman" w:cs="Times New Roman"/>
          <w:sz w:val="28"/>
        </w:rPr>
        <w:t>По полученному графу возможно построить «</w:t>
      </w:r>
      <w:r w:rsidR="00411C8A" w:rsidRPr="00014B29">
        <w:rPr>
          <w:rFonts w:ascii="Times New Roman" w:hAnsi="Times New Roman" w:cs="Times New Roman"/>
          <w:b/>
          <w:sz w:val="28"/>
        </w:rPr>
        <w:t>остаточную</w:t>
      </w:r>
      <w:r w:rsidR="00411C8A">
        <w:rPr>
          <w:rFonts w:ascii="Times New Roman" w:hAnsi="Times New Roman" w:cs="Times New Roman"/>
          <w:sz w:val="28"/>
        </w:rPr>
        <w:t xml:space="preserve">» </w:t>
      </w:r>
      <w:r w:rsidR="00411C8A" w:rsidRPr="00014B29">
        <w:rPr>
          <w:rFonts w:ascii="Times New Roman" w:hAnsi="Times New Roman" w:cs="Times New Roman"/>
          <w:b/>
          <w:sz w:val="28"/>
        </w:rPr>
        <w:t>программу</w:t>
      </w:r>
      <w:r w:rsidR="00411C8A">
        <w:rPr>
          <w:rFonts w:ascii="Times New Roman" w:hAnsi="Times New Roman" w:cs="Times New Roman"/>
          <w:sz w:val="28"/>
        </w:rPr>
        <w:t xml:space="preserve">, которая в некотором смысле будет являться </w:t>
      </w:r>
      <w:r w:rsidR="00014B29">
        <w:rPr>
          <w:rFonts w:ascii="Times New Roman" w:hAnsi="Times New Roman" w:cs="Times New Roman"/>
          <w:sz w:val="28"/>
        </w:rPr>
        <w:t>оптимальной</w:t>
      </w:r>
      <w:r w:rsidR="00411C8A">
        <w:rPr>
          <w:rFonts w:ascii="Times New Roman" w:hAnsi="Times New Roman" w:cs="Times New Roman"/>
          <w:sz w:val="28"/>
        </w:rPr>
        <w:t xml:space="preserve"> </w:t>
      </w:r>
      <w:r w:rsidR="00014B29">
        <w:rPr>
          <w:rFonts w:ascii="Times New Roman" w:hAnsi="Times New Roman" w:cs="Times New Roman"/>
          <w:sz w:val="28"/>
        </w:rPr>
        <w:t xml:space="preserve">для заданных ограничений </w:t>
      </w:r>
      <w:r w:rsidR="00411C8A">
        <w:rPr>
          <w:rFonts w:ascii="Times New Roman" w:hAnsi="Times New Roman" w:cs="Times New Roman"/>
          <w:sz w:val="28"/>
        </w:rPr>
        <w:t>входных данных.</w:t>
      </w:r>
      <w:r w:rsidR="00014B29">
        <w:rPr>
          <w:rFonts w:ascii="Times New Roman" w:hAnsi="Times New Roman" w:cs="Times New Roman"/>
          <w:sz w:val="28"/>
        </w:rPr>
        <w:t xml:space="preserve"> </w:t>
      </w:r>
    </w:p>
    <w:p w:rsidR="00014B29" w:rsidRPr="00014B29" w:rsidRDefault="00014B29" w:rsidP="00014B2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о </w:t>
      </w:r>
      <w:proofErr w:type="spellStart"/>
      <w:r>
        <w:rPr>
          <w:rFonts w:ascii="Times New Roman" w:hAnsi="Times New Roman" w:cs="Times New Roman"/>
          <w:sz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014B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грамматик с целью порождения тестов </w:t>
      </w:r>
      <w:r w:rsidR="00F2759D">
        <w:rPr>
          <w:rFonts w:ascii="Times New Roman" w:hAnsi="Times New Roman" w:cs="Times New Roman"/>
          <w:sz w:val="28"/>
        </w:rPr>
        <w:t xml:space="preserve">для синтаксического </w:t>
      </w:r>
      <w:r>
        <w:rPr>
          <w:rFonts w:ascii="Times New Roman" w:hAnsi="Times New Roman" w:cs="Times New Roman"/>
          <w:sz w:val="28"/>
        </w:rPr>
        <w:t xml:space="preserve">анализатора, построение остаточной программы не </w:t>
      </w:r>
      <w:r w:rsidR="00F2759D">
        <w:rPr>
          <w:rFonts w:ascii="Times New Roman" w:hAnsi="Times New Roman" w:cs="Times New Roman"/>
          <w:sz w:val="28"/>
        </w:rPr>
        <w:t>требуется</w:t>
      </w:r>
      <w:r>
        <w:rPr>
          <w:rFonts w:ascii="Times New Roman" w:hAnsi="Times New Roman" w:cs="Times New Roman"/>
          <w:sz w:val="28"/>
        </w:rPr>
        <w:t xml:space="preserve">. Основной задачей является построение и свертка бесконечного дерева в конечный граф. </w:t>
      </w:r>
      <w:r w:rsidR="00F94973">
        <w:rPr>
          <w:rFonts w:ascii="Times New Roman" w:hAnsi="Times New Roman" w:cs="Times New Roman"/>
          <w:sz w:val="28"/>
        </w:rPr>
        <w:t>Выполняя проход по графу определенным образом</w:t>
      </w:r>
      <w:r>
        <w:rPr>
          <w:rFonts w:ascii="Times New Roman" w:hAnsi="Times New Roman" w:cs="Times New Roman"/>
          <w:sz w:val="28"/>
        </w:rPr>
        <w:t xml:space="preserve"> и выписывая атрибуты ребер – терминальные символы, можно построить </w:t>
      </w:r>
      <w:r w:rsidR="00F94973">
        <w:rPr>
          <w:rFonts w:ascii="Times New Roman" w:hAnsi="Times New Roman" w:cs="Times New Roman"/>
          <w:sz w:val="28"/>
        </w:rPr>
        <w:t>необходимые наборы тестов</w:t>
      </w:r>
      <w:r w:rsidR="00F2759D">
        <w:rPr>
          <w:rFonts w:ascii="Times New Roman" w:hAnsi="Times New Roman" w:cs="Times New Roman"/>
          <w:sz w:val="28"/>
        </w:rPr>
        <w:t>. Процесс построения графа конфигураций для входной грамматики описан в разделе «Реализация».</w:t>
      </w:r>
    </w:p>
    <w:p w:rsidR="008C759B" w:rsidRPr="00756097" w:rsidRDefault="008C759B" w:rsidP="00F72BE6">
      <w:pPr>
        <w:jc w:val="both"/>
        <w:rPr>
          <w:rFonts w:ascii="Times New Roman" w:hAnsi="Times New Roman" w:cs="Times New Roman"/>
          <w:sz w:val="28"/>
        </w:rPr>
      </w:pPr>
    </w:p>
    <w:p w:rsidR="00F1787F" w:rsidRDefault="00F0652E" w:rsidP="00250CE5">
      <w:pPr>
        <w:pStyle w:val="3"/>
      </w:pPr>
      <w:bookmarkStart w:id="10" w:name="_Toc517291358"/>
      <w:r>
        <w:t>Граф</w:t>
      </w:r>
      <w:r w:rsidR="008C759B">
        <w:t xml:space="preserve"> конфигураций</w:t>
      </w:r>
      <w:bookmarkEnd w:id="10"/>
    </w:p>
    <w:p w:rsidR="00BE5078" w:rsidRDefault="00BE5078" w:rsidP="003060D7">
      <w:pPr>
        <w:rPr>
          <w:rFonts w:ascii="Times New Roman" w:hAnsi="Times New Roman" w:cs="Times New Roman"/>
          <w:sz w:val="28"/>
        </w:rPr>
      </w:pPr>
    </w:p>
    <w:p w:rsidR="009A734A" w:rsidRDefault="00BE5078" w:rsidP="009A734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сказано ранее, дерево</w:t>
      </w:r>
      <w:r w:rsidR="001303A6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задается при </w:t>
      </w:r>
      <w:r w:rsidR="001303A6">
        <w:rPr>
          <w:rFonts w:ascii="Times New Roman" w:hAnsi="Times New Roman" w:cs="Times New Roman"/>
          <w:sz w:val="28"/>
        </w:rPr>
        <w:t>выполнении</w:t>
      </w:r>
      <w:r>
        <w:rPr>
          <w:rFonts w:ascii="Times New Roman" w:hAnsi="Times New Roman" w:cs="Times New Roman"/>
          <w:sz w:val="28"/>
        </w:rPr>
        <w:t xml:space="preserve"> некоторой программы «в общем виде». Поскольку в общем случае программа может содержать циклы и/или рекурсию, дерево является бесконечным</w:t>
      </w:r>
      <w:r w:rsidR="001303A6">
        <w:rPr>
          <w:rFonts w:ascii="Times New Roman" w:hAnsi="Times New Roman" w:cs="Times New Roman"/>
          <w:sz w:val="28"/>
        </w:rPr>
        <w:t xml:space="preserve">. </w:t>
      </w:r>
    </w:p>
    <w:p w:rsidR="001303A6" w:rsidRDefault="001303A6" w:rsidP="009A734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Имеется возможность построить данное дерево частично, остановив построение поддерева при некоторой заданной глубине, однако такое дерево </w:t>
      </w:r>
      <w:r w:rsidR="00170896">
        <w:rPr>
          <w:rFonts w:ascii="Times New Roman" w:hAnsi="Times New Roman" w:cs="Times New Roman"/>
          <w:sz w:val="28"/>
        </w:rPr>
        <w:t>не представляет</w:t>
      </w:r>
      <w:r>
        <w:rPr>
          <w:rFonts w:ascii="Times New Roman" w:hAnsi="Times New Roman" w:cs="Times New Roman"/>
          <w:sz w:val="28"/>
        </w:rPr>
        <w:t xml:space="preserve"> практической ценности.</w:t>
      </w:r>
    </w:p>
    <w:p w:rsidR="009A734A" w:rsidRDefault="00F0652E" w:rsidP="002B107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0652E">
        <w:rPr>
          <w:rFonts w:ascii="Times New Roman" w:hAnsi="Times New Roman" w:cs="Times New Roman"/>
          <w:b/>
          <w:sz w:val="28"/>
        </w:rPr>
        <w:t>Граф</w:t>
      </w:r>
      <w:r w:rsidR="00BE5078" w:rsidRPr="00F0652E">
        <w:rPr>
          <w:rFonts w:ascii="Times New Roman" w:hAnsi="Times New Roman" w:cs="Times New Roman"/>
          <w:b/>
          <w:sz w:val="28"/>
        </w:rPr>
        <w:t xml:space="preserve"> конфигураций</w:t>
      </w:r>
      <w:r w:rsidR="00BE5078">
        <w:rPr>
          <w:rFonts w:ascii="Times New Roman" w:hAnsi="Times New Roman" w:cs="Times New Roman"/>
          <w:sz w:val="28"/>
        </w:rPr>
        <w:t xml:space="preserve"> </w:t>
      </w:r>
      <w:r w:rsidR="002B1078">
        <w:rPr>
          <w:rFonts w:ascii="Times New Roman" w:hAnsi="Times New Roman" w:cs="Times New Roman"/>
          <w:sz w:val="28"/>
        </w:rPr>
        <w:t>– это семантическое дерево программы</w:t>
      </w:r>
      <w:r w:rsidR="00BE507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над которым произведены </w:t>
      </w:r>
      <w:r w:rsidR="009A734A"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</w:rPr>
        <w:t>преобразования</w:t>
      </w:r>
      <w:r w:rsidR="009A734A">
        <w:rPr>
          <w:rFonts w:ascii="Times New Roman" w:hAnsi="Times New Roman" w:cs="Times New Roman"/>
          <w:sz w:val="28"/>
        </w:rPr>
        <w:t xml:space="preserve">: </w:t>
      </w:r>
    </w:p>
    <w:p w:rsidR="009A734A" w:rsidRDefault="009A734A" w:rsidP="009A734A">
      <w:pPr>
        <w:pStyle w:val="ab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</w:t>
      </w:r>
      <w:r w:rsidR="00F0652E" w:rsidRPr="009A734A">
        <w:rPr>
          <w:rFonts w:ascii="Times New Roman" w:hAnsi="Times New Roman" w:cs="Times New Roman"/>
          <w:sz w:val="28"/>
        </w:rPr>
        <w:t xml:space="preserve"> транзитных переходов</w:t>
      </w:r>
      <w:r>
        <w:rPr>
          <w:rFonts w:ascii="Times New Roman" w:hAnsi="Times New Roman" w:cs="Times New Roman"/>
          <w:sz w:val="28"/>
        </w:rPr>
        <w:t xml:space="preserve"> –</w:t>
      </w:r>
      <w:r w:rsidR="00F0652E" w:rsidRPr="009A734A">
        <w:rPr>
          <w:rFonts w:ascii="Times New Roman" w:hAnsi="Times New Roman" w:cs="Times New Roman"/>
          <w:sz w:val="28"/>
        </w:rPr>
        <w:t xml:space="preserve"> </w:t>
      </w:r>
      <w:r w:rsidR="001303A6">
        <w:rPr>
          <w:rFonts w:ascii="Times New Roman" w:hAnsi="Times New Roman" w:cs="Times New Roman"/>
          <w:sz w:val="28"/>
        </w:rPr>
        <w:t xml:space="preserve">удаление вершин дерева, </w:t>
      </w:r>
      <w:r w:rsidR="00170896">
        <w:rPr>
          <w:rFonts w:ascii="Times New Roman" w:hAnsi="Times New Roman" w:cs="Times New Roman"/>
          <w:sz w:val="28"/>
        </w:rPr>
        <w:t>являющихся промежуточными, не зависящими от конфигурационных переменных.</w:t>
      </w:r>
    </w:p>
    <w:p w:rsidR="00170896" w:rsidRDefault="00170896" w:rsidP="00170896">
      <w:pPr>
        <w:pStyle w:val="ab"/>
        <w:ind w:left="1068"/>
        <w:jc w:val="both"/>
        <w:rPr>
          <w:rFonts w:ascii="Times New Roman" w:hAnsi="Times New Roman" w:cs="Times New Roman"/>
          <w:sz w:val="28"/>
        </w:rPr>
      </w:pPr>
    </w:p>
    <w:p w:rsidR="00170896" w:rsidRPr="00170896" w:rsidRDefault="001303A6" w:rsidP="00170896">
      <w:pPr>
        <w:pStyle w:val="ab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170896">
        <w:rPr>
          <w:rFonts w:ascii="Times New Roman" w:hAnsi="Times New Roman" w:cs="Times New Roman"/>
          <w:sz w:val="28"/>
        </w:rPr>
        <w:lastRenderedPageBreak/>
        <w:t>Выделение</w:t>
      </w:r>
      <w:r w:rsidR="002B1078" w:rsidRPr="00170896">
        <w:rPr>
          <w:rFonts w:ascii="Times New Roman" w:hAnsi="Times New Roman" w:cs="Times New Roman"/>
          <w:sz w:val="28"/>
        </w:rPr>
        <w:t xml:space="preserve"> эквивале</w:t>
      </w:r>
      <w:r w:rsidRPr="00170896">
        <w:rPr>
          <w:rFonts w:ascii="Times New Roman" w:hAnsi="Times New Roman" w:cs="Times New Roman"/>
          <w:sz w:val="28"/>
        </w:rPr>
        <w:t>нтных вершин</w:t>
      </w:r>
      <w:r w:rsidR="00170896" w:rsidRPr="00170896">
        <w:rPr>
          <w:rFonts w:ascii="Times New Roman" w:hAnsi="Times New Roman" w:cs="Times New Roman"/>
          <w:sz w:val="28"/>
        </w:rPr>
        <w:t xml:space="preserve"> – процесс поиска вершины с эквивалентным состоянием, и, в случае нахождения таковой, </w:t>
      </w:r>
      <w:r w:rsidR="00170896">
        <w:rPr>
          <w:rFonts w:ascii="Times New Roman" w:hAnsi="Times New Roman" w:cs="Times New Roman"/>
          <w:sz w:val="28"/>
        </w:rPr>
        <w:t>добавление ребра к найденной конфигурации вместо создания новой.</w:t>
      </w:r>
    </w:p>
    <w:p w:rsidR="00170896" w:rsidRDefault="00170896" w:rsidP="00170896">
      <w:pPr>
        <w:pStyle w:val="ab"/>
        <w:ind w:left="1068"/>
        <w:jc w:val="both"/>
        <w:rPr>
          <w:rFonts w:ascii="Times New Roman" w:hAnsi="Times New Roman" w:cs="Times New Roman"/>
          <w:sz w:val="28"/>
        </w:rPr>
      </w:pPr>
    </w:p>
    <w:p w:rsidR="00170896" w:rsidRPr="00170896" w:rsidRDefault="001303A6" w:rsidP="00170896">
      <w:pPr>
        <w:pStyle w:val="ab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Свертка</w:t>
      </w:r>
      <w:r w:rsidR="00170896">
        <w:rPr>
          <w:rFonts w:ascii="Times New Roman" w:hAnsi="Times New Roman" w:cs="Times New Roman"/>
          <w:sz w:val="28"/>
        </w:rPr>
        <w:t xml:space="preserve"> – процесс выделения отношений между вершинами дерева с целью превращения исходного бесконечного дерева в конечный граф. </w:t>
      </w:r>
    </w:p>
    <w:p w:rsidR="00F0652E" w:rsidRPr="00F0652E" w:rsidRDefault="00F0652E" w:rsidP="002B107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Указанные </w:t>
      </w:r>
      <w:r w:rsidR="009A734A">
        <w:rPr>
          <w:rFonts w:ascii="Times New Roman" w:hAnsi="Times New Roman" w:cs="Times New Roman"/>
          <w:sz w:val="28"/>
        </w:rPr>
        <w:t xml:space="preserve">здесь </w:t>
      </w:r>
      <w:r>
        <w:rPr>
          <w:rFonts w:ascii="Times New Roman" w:hAnsi="Times New Roman" w:cs="Times New Roman"/>
          <w:sz w:val="28"/>
        </w:rPr>
        <w:t>преобразования гарантируют конечность полученного графа, а значит его возможно обойти с целью анализа и</w:t>
      </w:r>
      <w:r w:rsidR="009A734A">
        <w:rPr>
          <w:rFonts w:ascii="Times New Roman" w:hAnsi="Times New Roman" w:cs="Times New Roman"/>
          <w:sz w:val="28"/>
        </w:rPr>
        <w:t>ли</w:t>
      </w:r>
      <w:r>
        <w:rPr>
          <w:rFonts w:ascii="Times New Roman" w:hAnsi="Times New Roman" w:cs="Times New Roman"/>
          <w:sz w:val="28"/>
        </w:rPr>
        <w:t xml:space="preserve"> преобразования исходной программы.</w:t>
      </w:r>
      <w:r w:rsidR="001303A6">
        <w:rPr>
          <w:rFonts w:ascii="Times New Roman" w:hAnsi="Times New Roman" w:cs="Times New Roman"/>
          <w:sz w:val="28"/>
        </w:rPr>
        <w:t xml:space="preserve"> </w:t>
      </w:r>
    </w:p>
    <w:p w:rsidR="00DF7199" w:rsidRPr="003060D7" w:rsidRDefault="00BE5078" w:rsidP="00E7258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br/>
      </w:r>
    </w:p>
    <w:p w:rsidR="00F1787F" w:rsidRDefault="00F1787F" w:rsidP="00250CE5">
      <w:pPr>
        <w:pStyle w:val="3"/>
      </w:pPr>
      <w:bookmarkStart w:id="11" w:name="_Toc517291359"/>
      <w:r>
        <w:t>Свертка дерева конфигураций</w:t>
      </w:r>
      <w:bookmarkEnd w:id="11"/>
    </w:p>
    <w:p w:rsidR="00DF7199" w:rsidRDefault="00DF7199" w:rsidP="00E72587">
      <w:pPr>
        <w:jc w:val="both"/>
        <w:rPr>
          <w:rFonts w:ascii="Times New Roman" w:hAnsi="Times New Roman" w:cs="Times New Roman"/>
          <w:sz w:val="28"/>
        </w:rPr>
      </w:pPr>
    </w:p>
    <w:p w:rsidR="00841844" w:rsidRDefault="00A3269D" w:rsidP="00841844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методы свертки бесконечного дерева конфигураций. </w:t>
      </w:r>
      <w:r w:rsidR="00841844">
        <w:rPr>
          <w:rFonts w:ascii="Times New Roman" w:hAnsi="Times New Roman" w:cs="Times New Roman"/>
          <w:sz w:val="28"/>
        </w:rPr>
        <w:t>Свертка естественным образом разделяется на два инструмента:</w:t>
      </w:r>
      <w:r w:rsidR="00A84ACC">
        <w:rPr>
          <w:rFonts w:ascii="Times New Roman" w:hAnsi="Times New Roman" w:cs="Times New Roman"/>
          <w:sz w:val="28"/>
        </w:rPr>
        <w:t xml:space="preserve"> </w:t>
      </w:r>
      <w:r w:rsidR="00A84ACC" w:rsidRPr="00A84ACC">
        <w:rPr>
          <w:rFonts w:ascii="Times New Roman" w:hAnsi="Times New Roman" w:cs="Times New Roman"/>
          <w:b/>
          <w:sz w:val="28"/>
        </w:rPr>
        <w:t>вложение</w:t>
      </w:r>
      <w:r w:rsidR="00A84ACC">
        <w:rPr>
          <w:rFonts w:ascii="Times New Roman" w:hAnsi="Times New Roman" w:cs="Times New Roman"/>
          <w:sz w:val="28"/>
        </w:rPr>
        <w:t xml:space="preserve"> и </w:t>
      </w:r>
      <w:r w:rsidR="00A84ACC" w:rsidRPr="00A84ACC">
        <w:rPr>
          <w:rFonts w:ascii="Times New Roman" w:hAnsi="Times New Roman" w:cs="Times New Roman"/>
          <w:b/>
          <w:sz w:val="28"/>
        </w:rPr>
        <w:t>обобщение</w:t>
      </w:r>
      <w:r w:rsidR="00A84ACC">
        <w:rPr>
          <w:rFonts w:ascii="Times New Roman" w:hAnsi="Times New Roman" w:cs="Times New Roman"/>
          <w:sz w:val="28"/>
        </w:rPr>
        <w:t xml:space="preserve">. </w:t>
      </w:r>
      <w:r w:rsidR="00841844">
        <w:rPr>
          <w:rFonts w:ascii="Times New Roman" w:hAnsi="Times New Roman" w:cs="Times New Roman"/>
          <w:sz w:val="28"/>
        </w:rPr>
        <w:t xml:space="preserve">Оба эти инструмента </w:t>
      </w:r>
      <w:r w:rsidR="00A84ACC">
        <w:rPr>
          <w:rFonts w:ascii="Times New Roman" w:hAnsi="Times New Roman" w:cs="Times New Roman"/>
          <w:sz w:val="28"/>
        </w:rPr>
        <w:t xml:space="preserve">выявляют </w:t>
      </w:r>
      <w:r w:rsidR="00A84ACC">
        <w:rPr>
          <w:rFonts w:ascii="Times New Roman" w:eastAsiaTheme="minorEastAsia" w:hAnsi="Times New Roman" w:cs="Times New Roman"/>
          <w:sz w:val="28"/>
        </w:rPr>
        <w:t xml:space="preserve">«сходство» </w:t>
      </w:r>
      <w:r w:rsidR="00A84ACC">
        <w:rPr>
          <w:rFonts w:ascii="Times New Roman" w:hAnsi="Times New Roman" w:cs="Times New Roman"/>
          <w:sz w:val="28"/>
        </w:rPr>
        <w:t xml:space="preserve">некоторой </w:t>
      </w:r>
      <w:proofErr w:type="gramStart"/>
      <w:r w:rsidR="00A84ACC">
        <w:rPr>
          <w:rFonts w:ascii="Times New Roman" w:eastAsiaTheme="minorEastAsia" w:hAnsi="Times New Roman" w:cs="Times New Roman"/>
          <w:sz w:val="28"/>
        </w:rPr>
        <w:t xml:space="preserve">конфигурации </w:t>
      </w:r>
      <m:oMath>
        <m:r>
          <w:rPr>
            <w:rFonts w:ascii="Cambria Math" w:hAnsi="Cambria Math" w:cstheme="majorHAnsi"/>
            <w:sz w:val="28"/>
            <w:lang w:val="en-US"/>
          </w:rPr>
          <m:t>A</m:t>
        </m:r>
      </m:oMath>
      <w:r w:rsidR="00A84ACC" w:rsidRPr="00A84ACC">
        <w:rPr>
          <w:rFonts w:ascii="Times New Roman" w:eastAsiaTheme="minorEastAsia" w:hAnsi="Times New Roman" w:cs="Times New Roman"/>
          <w:sz w:val="28"/>
        </w:rPr>
        <w:t xml:space="preserve"> </w:t>
      </w:r>
      <w:r w:rsidR="00A84ACC">
        <w:rPr>
          <w:rFonts w:ascii="Times New Roman" w:eastAsiaTheme="minorEastAsia" w:hAnsi="Times New Roman" w:cs="Times New Roman"/>
          <w:sz w:val="28"/>
        </w:rPr>
        <w:t>с</w:t>
      </w:r>
      <w:proofErr w:type="gramEnd"/>
      <w:r w:rsidR="00A84ACC">
        <w:rPr>
          <w:rFonts w:ascii="Times New Roman" w:eastAsiaTheme="minorEastAsia" w:hAnsi="Times New Roman" w:cs="Times New Roman"/>
          <w:sz w:val="28"/>
        </w:rPr>
        <w:t xml:space="preserve"> конфигурациями-предками, разделяя её на </w:t>
      </w:r>
      <w:r w:rsidR="00841844">
        <w:rPr>
          <w:rFonts w:ascii="Times New Roman" w:eastAsiaTheme="minorEastAsia" w:hAnsi="Times New Roman" w:cs="Times New Roman"/>
          <w:sz w:val="28"/>
        </w:rPr>
        <w:t>независимые составные части.</w:t>
      </w:r>
    </w:p>
    <w:p w:rsidR="0099486D" w:rsidRDefault="00A84ACC" w:rsidP="00E7258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F1272">
        <w:rPr>
          <w:rFonts w:ascii="Times New Roman" w:hAnsi="Times New Roman" w:cs="Times New Roman"/>
          <w:sz w:val="28"/>
        </w:rPr>
        <w:t>При свертке дерева конфигураций факт наличия вложения (и</w:t>
      </w:r>
      <w:r w:rsidR="0099486D">
        <w:rPr>
          <w:rFonts w:ascii="Times New Roman" w:hAnsi="Times New Roman" w:cs="Times New Roman"/>
          <w:sz w:val="28"/>
        </w:rPr>
        <w:t>ли</w:t>
      </w:r>
      <w:r w:rsidR="00EF1272">
        <w:rPr>
          <w:rFonts w:ascii="Times New Roman" w:hAnsi="Times New Roman" w:cs="Times New Roman"/>
          <w:sz w:val="28"/>
        </w:rPr>
        <w:t xml:space="preserve"> обобщения) задается, так называемой,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EF1272" w:rsidRPr="006D17A1">
        <w:rPr>
          <w:rFonts w:ascii="Times New Roman" w:hAnsi="Times New Roman" w:cs="Times New Roman"/>
          <w:b/>
          <w:sz w:val="28"/>
        </w:rPr>
        <w:t>-вершиной</w:t>
      </w:r>
      <w:r w:rsidR="00EF1272">
        <w:rPr>
          <w:rFonts w:ascii="Times New Roman" w:hAnsi="Times New Roman" w:cs="Times New Roman"/>
          <w:sz w:val="28"/>
        </w:rPr>
        <w:t xml:space="preserve"> – фиктивной вершиной</w:t>
      </w:r>
      <w:r w:rsidR="006D17A1">
        <w:rPr>
          <w:rFonts w:ascii="Times New Roman" w:hAnsi="Times New Roman" w:cs="Times New Roman"/>
          <w:sz w:val="28"/>
        </w:rPr>
        <w:t>, добавляемой в граф конфигураций.</w:t>
      </w:r>
      <w:r w:rsidR="00EF1272">
        <w:rPr>
          <w:rFonts w:ascii="Times New Roman" w:hAnsi="Times New Roman" w:cs="Times New Roman"/>
          <w:sz w:val="28"/>
        </w:rPr>
        <w:t xml:space="preserve"> </w:t>
      </w:r>
      <w:r w:rsidR="006D17A1">
        <w:rPr>
          <w:rFonts w:ascii="Times New Roman" w:hAnsi="Times New Roman" w:cs="Times New Roman"/>
          <w:sz w:val="28"/>
        </w:rPr>
        <w:t>Такая вершина имеет</w:t>
      </w:r>
      <w:r w:rsidR="0099486D">
        <w:rPr>
          <w:rFonts w:ascii="Times New Roman" w:hAnsi="Times New Roman" w:cs="Times New Roman"/>
          <w:sz w:val="28"/>
        </w:rPr>
        <w:t xml:space="preserve"> только</w:t>
      </w:r>
      <w:r w:rsidR="00EF1272">
        <w:rPr>
          <w:rFonts w:ascii="Times New Roman" w:hAnsi="Times New Roman" w:cs="Times New Roman"/>
          <w:sz w:val="28"/>
        </w:rPr>
        <w:t xml:space="preserve"> дву</w:t>
      </w:r>
      <w:r w:rsidR="006D17A1">
        <w:rPr>
          <w:rFonts w:ascii="Times New Roman" w:hAnsi="Times New Roman" w:cs="Times New Roman"/>
          <w:sz w:val="28"/>
        </w:rPr>
        <w:t xml:space="preserve">х потомков: нижнего и верхнего, </w:t>
      </w:r>
      <w:r w:rsidR="00EF1272">
        <w:rPr>
          <w:rFonts w:ascii="Times New Roman" w:hAnsi="Times New Roman" w:cs="Times New Roman"/>
          <w:sz w:val="28"/>
        </w:rPr>
        <w:t xml:space="preserve">развитие </w:t>
      </w:r>
      <w:r w:rsidR="006D17A1">
        <w:rPr>
          <w:rFonts w:ascii="Times New Roman" w:hAnsi="Times New Roman" w:cs="Times New Roman"/>
          <w:sz w:val="28"/>
        </w:rPr>
        <w:t>которых</w:t>
      </w:r>
      <w:r w:rsidR="00EF1272">
        <w:rPr>
          <w:rFonts w:ascii="Times New Roman" w:hAnsi="Times New Roman" w:cs="Times New Roman"/>
          <w:sz w:val="28"/>
        </w:rPr>
        <w:t xml:space="preserve"> определяется согласно наличию вложения либо обобщения.</w:t>
      </w:r>
      <w:r w:rsidR="0099486D">
        <w:rPr>
          <w:rFonts w:ascii="Times New Roman" w:hAnsi="Times New Roman" w:cs="Times New Roman"/>
          <w:sz w:val="28"/>
        </w:rPr>
        <w:t xml:space="preserve"> </w:t>
      </w:r>
      <w:r w:rsidR="00185CBC">
        <w:rPr>
          <w:rFonts w:ascii="Times New Roman" w:hAnsi="Times New Roman" w:cs="Times New Roman"/>
          <w:sz w:val="28"/>
        </w:rPr>
        <w:t xml:space="preserve">Таким образом, с помощью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99486D" w:rsidRPr="0099486D">
        <w:rPr>
          <w:rFonts w:ascii="Times New Roman" w:hAnsi="Times New Roman" w:cs="Times New Roman"/>
          <w:sz w:val="28"/>
        </w:rPr>
        <w:t>-</w:t>
      </w:r>
      <w:r w:rsidR="0099486D">
        <w:rPr>
          <w:rFonts w:ascii="Times New Roman" w:hAnsi="Times New Roman" w:cs="Times New Roman"/>
          <w:sz w:val="28"/>
        </w:rPr>
        <w:t>вершин</w:t>
      </w:r>
      <w:r w:rsidR="0099486D" w:rsidRPr="0099486D">
        <w:rPr>
          <w:rFonts w:ascii="Times New Roman" w:hAnsi="Times New Roman" w:cs="Times New Roman"/>
          <w:sz w:val="28"/>
        </w:rPr>
        <w:t xml:space="preserve"> </w:t>
      </w:r>
      <w:r w:rsidR="0099486D">
        <w:rPr>
          <w:rFonts w:ascii="Times New Roman" w:hAnsi="Times New Roman" w:cs="Times New Roman"/>
          <w:sz w:val="28"/>
        </w:rPr>
        <w:t>обеспечивается непосредственная свертка графа</w:t>
      </w:r>
      <w:r w:rsidR="00090EF8">
        <w:rPr>
          <w:rFonts w:ascii="Times New Roman" w:hAnsi="Times New Roman" w:cs="Times New Roman"/>
          <w:sz w:val="28"/>
        </w:rPr>
        <w:t>.</w:t>
      </w:r>
    </w:p>
    <w:p w:rsidR="004C0060" w:rsidRDefault="00185CBC" w:rsidP="004C006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Вложение представляет собой выделение уже вычисленной ранее части конфигурации, с образованием цикла к найденной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подконфигурации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 дальнейшим разбором остаточной части конфигурации. </w:t>
      </w:r>
    </w:p>
    <w:p w:rsidR="004C0060" w:rsidRPr="004C0060" w:rsidRDefault="00185CBC" w:rsidP="004C0060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более фо</w:t>
      </w:r>
      <w:r w:rsidR="004D3423">
        <w:rPr>
          <w:rFonts w:ascii="Times New Roman" w:eastAsiaTheme="minorEastAsia" w:hAnsi="Times New Roman" w:cs="Times New Roman"/>
          <w:sz w:val="28"/>
        </w:rPr>
        <w:t xml:space="preserve">рмально, если имеется исходная </w:t>
      </w:r>
      <w:proofErr w:type="gramStart"/>
      <w:r w:rsidR="004D3423">
        <w:rPr>
          <w:rFonts w:ascii="Times New Roman" w:eastAsiaTheme="minorEastAsia" w:hAnsi="Times New Roman" w:cs="Times New Roman"/>
          <w:sz w:val="28"/>
        </w:rPr>
        <w:t xml:space="preserve">конфигурация </w:t>
      </w:r>
      <m:oMath>
        <m:r>
          <w:rPr>
            <w:rFonts w:ascii="Cambria Math" w:eastAsiaTheme="minorEastAsia" w:hAnsi="Cambria Math" w:cs="Times New Roman"/>
            <w:sz w:val="28"/>
          </w:rPr>
          <m:t>AB</m:t>
        </m:r>
      </m:oMath>
      <w:r w:rsidR="004D3423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4D3423" w:rsidRPr="004D3423">
        <w:rPr>
          <w:rFonts w:ascii="Times New Roman" w:eastAsiaTheme="minorEastAsia" w:hAnsi="Times New Roman" w:cs="Times New Roman"/>
          <w:sz w:val="28"/>
        </w:rPr>
        <w:t xml:space="preserve"> </w:t>
      </w:r>
      <w:r w:rsidR="004D3423">
        <w:rPr>
          <w:rFonts w:ascii="Times New Roman" w:eastAsiaTheme="minorEastAsia" w:hAnsi="Times New Roman" w:cs="Times New Roman"/>
          <w:sz w:val="28"/>
        </w:rPr>
        <w:t>а среди её предков существует конфигурация</w:t>
      </w:r>
      <w:r w:rsidR="004D3423" w:rsidRPr="004D342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="004D3423" w:rsidRPr="004D3423">
        <w:rPr>
          <w:rFonts w:ascii="Times New Roman" w:eastAsiaTheme="minorEastAsia" w:hAnsi="Times New Roman" w:cs="Times New Roman"/>
          <w:sz w:val="28"/>
        </w:rPr>
        <w:t xml:space="preserve">, </w:t>
      </w:r>
      <w:r w:rsidR="004D3423">
        <w:rPr>
          <w:rFonts w:ascii="Times New Roman" w:eastAsiaTheme="minorEastAsia" w:hAnsi="Times New Roman" w:cs="Times New Roman"/>
          <w:sz w:val="28"/>
        </w:rPr>
        <w:t xml:space="preserve">то исходная конфигурация замещается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4D3423" w:rsidRPr="004D3423">
        <w:rPr>
          <w:rFonts w:ascii="Times New Roman" w:eastAsiaTheme="minorEastAsia" w:hAnsi="Times New Roman" w:cs="Times New Roman"/>
          <w:sz w:val="28"/>
        </w:rPr>
        <w:t>-</w:t>
      </w:r>
      <w:r w:rsidR="004D3423">
        <w:rPr>
          <w:rFonts w:ascii="Times New Roman" w:eastAsiaTheme="minorEastAsia" w:hAnsi="Times New Roman" w:cs="Times New Roman"/>
          <w:sz w:val="28"/>
        </w:rPr>
        <w:t xml:space="preserve">вершиной, </w:t>
      </w:r>
      <w:r w:rsidR="00EA0C76">
        <w:rPr>
          <w:rFonts w:ascii="Times New Roman" w:eastAsiaTheme="minorEastAsia" w:hAnsi="Times New Roman" w:cs="Times New Roman"/>
          <w:sz w:val="28"/>
        </w:rPr>
        <w:t xml:space="preserve">из которой верхняя дуга исходит к конфигурации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EA0C76">
        <w:rPr>
          <w:rFonts w:ascii="Times New Roman" w:eastAsiaTheme="minorEastAsia" w:hAnsi="Times New Roman" w:cs="Times New Roman"/>
          <w:sz w:val="28"/>
        </w:rPr>
        <w:t xml:space="preserve">а нижняя к новой конфигурации </w:t>
      </w:r>
      <m:oMath>
        <m:r>
          <w:rPr>
            <w:rFonts w:ascii="Cambria Math" w:eastAsiaTheme="minorEastAsia" w:hAnsi="Cambria Math" w:cs="Times New Roman"/>
            <w:sz w:val="28"/>
          </w:rPr>
          <m:t>B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EA0C76">
        <w:rPr>
          <w:rFonts w:ascii="Times New Roman" w:eastAsiaTheme="minorEastAsia" w:hAnsi="Times New Roman" w:cs="Times New Roman"/>
          <w:sz w:val="28"/>
        </w:rPr>
        <w:t>развивающейся независимо. Независимость в данном случае означает, что при последующий поиск вложения или обобщения конфигураций из данного подграфа будет производиться только в его пределах.</w:t>
      </w:r>
      <w:r w:rsidR="004C0060">
        <w:rPr>
          <w:rFonts w:ascii="Times New Roman" w:eastAsiaTheme="minorEastAsia" w:hAnsi="Times New Roman" w:cs="Times New Roman"/>
          <w:sz w:val="28"/>
        </w:rPr>
        <w:t xml:space="preserve"> При наличии вложения, говорят, что конфигурации находятся в отношении </w:t>
      </w:r>
      <w:proofErr w:type="spellStart"/>
      <w:r w:rsidR="004C0060">
        <w:rPr>
          <w:rFonts w:ascii="Times New Roman" w:eastAsiaTheme="minorEastAsia" w:hAnsi="Times New Roman" w:cs="Times New Roman"/>
          <w:sz w:val="28"/>
        </w:rPr>
        <w:t>Хигмана</w:t>
      </w:r>
      <w:proofErr w:type="spellEnd"/>
      <w:r w:rsidR="004C0060">
        <w:rPr>
          <w:rFonts w:ascii="Times New Roman" w:eastAsiaTheme="minorEastAsia" w:hAnsi="Times New Roman" w:cs="Times New Roman"/>
          <w:sz w:val="28"/>
        </w:rPr>
        <w:t xml:space="preserve"> (вкладываются по </w:t>
      </w:r>
      <w:proofErr w:type="spellStart"/>
      <w:r w:rsidR="004C0060">
        <w:rPr>
          <w:rFonts w:ascii="Times New Roman" w:eastAsiaTheme="minorEastAsia" w:hAnsi="Times New Roman" w:cs="Times New Roman"/>
          <w:sz w:val="28"/>
        </w:rPr>
        <w:t>Хигману</w:t>
      </w:r>
      <w:proofErr w:type="spellEnd"/>
      <w:r w:rsidR="004C0060">
        <w:rPr>
          <w:rFonts w:ascii="Times New Roman" w:eastAsiaTheme="minorEastAsia" w:hAnsi="Times New Roman" w:cs="Times New Roman"/>
          <w:sz w:val="28"/>
        </w:rPr>
        <w:t>).</w:t>
      </w:r>
    </w:p>
    <w:p w:rsidR="00090EF8" w:rsidRPr="0099486D" w:rsidRDefault="00090EF8" w:rsidP="00E7258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7630E">
        <w:rPr>
          <w:rFonts w:ascii="Times New Roman" w:hAnsi="Times New Roman" w:cs="Times New Roman"/>
          <w:sz w:val="28"/>
        </w:rPr>
        <w:t xml:space="preserve">Далее </w:t>
      </w:r>
      <w:r w:rsidR="00185CBC">
        <w:rPr>
          <w:rFonts w:ascii="Times New Roman" w:hAnsi="Times New Roman" w:cs="Times New Roman"/>
          <w:sz w:val="28"/>
        </w:rPr>
        <w:t xml:space="preserve">будут </w:t>
      </w:r>
      <w:r w:rsidR="00C7630E">
        <w:rPr>
          <w:rFonts w:ascii="Times New Roman" w:hAnsi="Times New Roman" w:cs="Times New Roman"/>
          <w:sz w:val="28"/>
        </w:rPr>
        <w:t>описаны теоретические основы, на которые опирается инструмент обобщения.</w:t>
      </w:r>
    </w:p>
    <w:p w:rsidR="00C7630E" w:rsidRPr="003060D7" w:rsidRDefault="00C7630E" w:rsidP="00E72587">
      <w:pPr>
        <w:jc w:val="both"/>
        <w:rPr>
          <w:rFonts w:ascii="Times New Roman" w:hAnsi="Times New Roman" w:cs="Times New Roman"/>
          <w:sz w:val="28"/>
        </w:rPr>
      </w:pPr>
    </w:p>
    <w:p w:rsidR="00F1787F" w:rsidRDefault="00F1787F" w:rsidP="00250CE5">
      <w:pPr>
        <w:pStyle w:val="3"/>
      </w:pPr>
      <w:bookmarkStart w:id="12" w:name="_Toc517291360"/>
      <w:r>
        <w:t xml:space="preserve">Отношение </w:t>
      </w:r>
      <w:proofErr w:type="spellStart"/>
      <w:r>
        <w:t>Турчина</w:t>
      </w:r>
      <w:bookmarkEnd w:id="12"/>
      <w:proofErr w:type="spellEnd"/>
    </w:p>
    <w:p w:rsidR="009660CE" w:rsidRPr="009660CE" w:rsidRDefault="009660CE" w:rsidP="009660CE">
      <w:pPr>
        <w:rPr>
          <w:rFonts w:asciiTheme="majorHAnsi" w:hAnsiTheme="majorHAnsi" w:cstheme="majorHAnsi"/>
        </w:rPr>
      </w:pPr>
    </w:p>
    <w:p w:rsidR="004C0060" w:rsidRDefault="0093443C" w:rsidP="004C0060">
      <w:pPr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При решении задачи поиска семантических циклов в программе В. Ф. </w:t>
      </w:r>
      <w:proofErr w:type="spellStart"/>
      <w:r>
        <w:rPr>
          <w:rFonts w:asciiTheme="majorHAnsi" w:hAnsiTheme="majorHAnsi" w:cstheme="majorHAnsi"/>
          <w:sz w:val="28"/>
        </w:rPr>
        <w:t>Турчин</w:t>
      </w:r>
      <w:proofErr w:type="spellEnd"/>
      <w:r>
        <w:rPr>
          <w:rFonts w:asciiTheme="majorHAnsi" w:hAnsiTheme="majorHAnsi" w:cstheme="majorHAnsi"/>
          <w:sz w:val="28"/>
        </w:rPr>
        <w:t xml:space="preserve"> рассматривал преобразование стека функций, опи</w:t>
      </w:r>
      <w:r w:rsidR="00A11C58">
        <w:rPr>
          <w:rFonts w:asciiTheme="majorHAnsi" w:hAnsiTheme="majorHAnsi" w:cstheme="majorHAnsi"/>
          <w:sz w:val="28"/>
        </w:rPr>
        <w:t xml:space="preserve">сываемое </w:t>
      </w:r>
      <w:r w:rsidR="00A11C58" w:rsidRPr="004C0060">
        <w:rPr>
          <w:rFonts w:asciiTheme="majorHAnsi" w:hAnsiTheme="majorHAnsi" w:cstheme="majorHAnsi"/>
          <w:b/>
          <w:sz w:val="28"/>
        </w:rPr>
        <w:t>префиксной грамматикой</w:t>
      </w:r>
      <w:r w:rsidR="00A11C58">
        <w:rPr>
          <w:rFonts w:asciiTheme="majorHAnsi" w:hAnsiTheme="majorHAnsi" w:cstheme="majorHAnsi"/>
          <w:sz w:val="28"/>
        </w:rPr>
        <w:t>, в которой также описывается изменение состояний автомата с магазинной памятью.</w:t>
      </w:r>
      <w:r w:rsidR="004C0060">
        <w:rPr>
          <w:rFonts w:asciiTheme="majorHAnsi" w:hAnsiTheme="majorHAnsi" w:cstheme="majorHAnsi"/>
          <w:sz w:val="28"/>
        </w:rPr>
        <w:t xml:space="preserve"> </w:t>
      </w:r>
    </w:p>
    <w:p w:rsidR="004C0060" w:rsidRPr="00F80ADA" w:rsidRDefault="004C0060" w:rsidP="004C0060">
      <w:pPr>
        <w:ind w:firstLine="708"/>
        <w:jc w:val="both"/>
        <w:rPr>
          <w:rFonts w:asciiTheme="majorHAnsi" w:hAnsiTheme="majorHAnsi" w:cstheme="majorHAnsi"/>
          <w:i/>
          <w:sz w:val="28"/>
        </w:rPr>
      </w:pPr>
      <w:proofErr w:type="gramStart"/>
      <w:r>
        <w:rPr>
          <w:rFonts w:asciiTheme="majorHAnsi" w:hAnsiTheme="majorHAnsi" w:cstheme="majorHAnsi"/>
          <w:sz w:val="28"/>
        </w:rPr>
        <w:t xml:space="preserve">Тройка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</w:rPr>
          <m:t>=&lt;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>&gt;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</m:oMath>
      <w:r>
        <w:rPr>
          <w:rFonts w:asciiTheme="majorHAnsi" w:eastAsiaTheme="minorEastAsia" w:hAnsiTheme="majorHAnsi" w:cstheme="majorHAnsi"/>
          <w:sz w:val="28"/>
        </w:rPr>
        <w:t xml:space="preserve"> – алфавит,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4C0060">
        <w:rPr>
          <w:rFonts w:asciiTheme="majorHAnsi" w:eastAsiaTheme="minorEastAsia" w:hAnsiTheme="majorHAnsi" w:cstheme="majorHAnsi"/>
          <w:sz w:val="28"/>
        </w:rPr>
        <w:t xml:space="preserve"> – </w:t>
      </w:r>
      <w:r>
        <w:rPr>
          <w:rFonts w:asciiTheme="majorHAnsi" w:eastAsiaTheme="minorEastAsia" w:hAnsiTheme="majorHAnsi" w:cstheme="majorHAnsi"/>
          <w:sz w:val="28"/>
        </w:rPr>
        <w:t>начальное слово (возможно пустое)</w:t>
      </w:r>
      <w:r w:rsidRPr="004C0060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×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*</m:t>
            </m:r>
          </m:sup>
        </m:sSup>
      </m:oMath>
      <w:r>
        <w:rPr>
          <w:rFonts w:asciiTheme="majorHAnsi" w:eastAsiaTheme="minorEastAsia" w:hAnsiTheme="majorHAnsi" w:cstheme="majorHAnsi"/>
          <w:sz w:val="28"/>
        </w:rPr>
        <w:t xml:space="preserve"> </w:t>
      </w:r>
      <w:r w:rsidRPr="004C0060">
        <w:rPr>
          <w:rFonts w:asciiTheme="majorHAnsi" w:eastAsiaTheme="minorEastAsia" w:hAnsiTheme="majorHAnsi" w:cstheme="majorHAnsi"/>
          <w:sz w:val="28"/>
        </w:rPr>
        <w:t>–</w:t>
      </w:r>
      <w:r>
        <w:rPr>
          <w:rFonts w:asciiTheme="majorHAnsi" w:eastAsiaTheme="minorEastAsia" w:hAnsiTheme="majorHAnsi" w:cstheme="majorHAnsi"/>
          <w:sz w:val="28"/>
        </w:rPr>
        <w:t xml:space="preserve"> конечный набор правил переписывания, </w:t>
      </w:r>
      <w:r w:rsidR="00F80ADA">
        <w:rPr>
          <w:rFonts w:asciiTheme="majorHAnsi" w:eastAsiaTheme="minorEastAsia" w:hAnsiTheme="majorHAnsi" w:cstheme="majorHAnsi"/>
          <w:sz w:val="28"/>
        </w:rPr>
        <w:t xml:space="preserve">в котором правила вывода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применимы только к словам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w:r w:rsidR="00F80ADA">
        <w:rPr>
          <w:rFonts w:asciiTheme="majorHAnsi" w:eastAsiaTheme="minorEastAsia" w:hAnsiTheme="majorHAnsi" w:cstheme="majorHAnsi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суффикс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префикс, называется </w:t>
      </w:r>
      <w:r w:rsidR="00F80ADA" w:rsidRPr="00F80ADA">
        <w:rPr>
          <w:rFonts w:asciiTheme="majorHAnsi" w:eastAsiaTheme="minorEastAsia" w:hAnsiTheme="majorHAnsi" w:cstheme="majorHAnsi"/>
          <w:b/>
          <w:sz w:val="28"/>
        </w:rPr>
        <w:t>префиксной грамматикой</w:t>
      </w:r>
      <w:r w:rsidR="00F80ADA">
        <w:rPr>
          <w:rFonts w:asciiTheme="majorHAnsi" w:eastAsiaTheme="minorEastAsia" w:hAnsiTheme="majorHAnsi" w:cstheme="majorHAnsi"/>
          <w:sz w:val="28"/>
        </w:rPr>
        <w:t>.</w:t>
      </w:r>
    </w:p>
    <w:p w:rsidR="00A67086" w:rsidRDefault="00A11C58" w:rsidP="0068376D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Обобщение сводится к поиску семантических циклов в программе</w:t>
      </w:r>
      <w:r w:rsidR="00227FB7">
        <w:rPr>
          <w:rFonts w:asciiTheme="majorHAnsi" w:hAnsiTheme="majorHAnsi" w:cstheme="majorHAnsi"/>
          <w:sz w:val="28"/>
        </w:rPr>
        <w:t xml:space="preserve"> с целью </w:t>
      </w:r>
      <w:r>
        <w:rPr>
          <w:rFonts w:asciiTheme="majorHAnsi" w:hAnsiTheme="majorHAnsi" w:cstheme="majorHAnsi"/>
          <w:sz w:val="28"/>
        </w:rPr>
        <w:t>исключить ситуации, когда вершина стека проходит один и тот же путь развития</w:t>
      </w:r>
      <w:r w:rsidR="00227FB7">
        <w:rPr>
          <w:rFonts w:asciiTheme="majorHAnsi" w:hAnsiTheme="majorHAnsi" w:cstheme="majorHAnsi"/>
          <w:sz w:val="28"/>
        </w:rPr>
        <w:t xml:space="preserve"> неограниченное количество раз, в конце пути повторяя сама себя.</w:t>
      </w:r>
    </w:p>
    <w:p w:rsidR="0016669B" w:rsidRPr="0016669B" w:rsidRDefault="0016669B" w:rsidP="0068376D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Схематично можно изобразить такую ситуацию следующим образом:</w:t>
      </w:r>
    </w:p>
    <w:p w:rsidR="004C0060" w:rsidRPr="0016669B" w:rsidRDefault="00F80ADA" w:rsidP="00F80ADA">
      <w:pPr>
        <w:jc w:val="center"/>
        <w:rPr>
          <w:rFonts w:asciiTheme="majorHAnsi" w:eastAsiaTheme="minorEastAsia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fa→fma→fmma→fmmma→…</m:t>
          </m:r>
        </m:oMath>
      </m:oMathPara>
    </w:p>
    <w:p w:rsidR="0016669B" w:rsidRDefault="0016669B" w:rsidP="0016669B">
      <w:pPr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>Или, говоря в контексте состояний анализатора:</w:t>
      </w:r>
    </w:p>
    <w:p w:rsidR="00AE6703" w:rsidRPr="00AE6703" w:rsidRDefault="00C2086C" w:rsidP="00AE6703">
      <w:pPr>
        <w:jc w:val="center"/>
        <w:rPr>
          <w:rFonts w:asciiTheme="majorHAnsi" w:eastAsiaTheme="minorEastAsia" w:hAnsiTheme="majorHAnsi" w:cstheme="majorHAnsi"/>
          <w:i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sSup>
          <m:sSupPr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lang w:val="en-US"/>
                  </w:rPr>
                  <m:t>Middle</m:t>
                </m:r>
              </m:e>
            </m:d>
          </m:e>
          <m:sup>
            <m:r>
              <w:rPr>
                <w:rFonts w:ascii="Cambria Math" w:hAnsi="Cambria Math" w:cstheme="majorHAnsi"/>
                <w:sz w:val="28"/>
                <w:lang w:val="en-US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i/>
          <w:sz w:val="28"/>
        </w:rPr>
        <w:t>.</w:t>
      </w:r>
    </w:p>
    <w:p w:rsidR="00AE6703" w:rsidRDefault="0068376D" w:rsidP="0068376D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proofErr w:type="gramStart"/>
      <w:r w:rsidR="00AE6703" w:rsidRPr="00AE6703">
        <w:rPr>
          <w:rFonts w:asciiTheme="majorHAnsi" w:hAnsiTheme="majorHAnsi" w:cstheme="majorHAnsi"/>
          <w:sz w:val="28"/>
        </w:rPr>
        <w:t xml:space="preserve">Здесь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r>
          <w:rPr>
            <w:rFonts w:ascii="Cambria Math" w:hAnsi="Cambria Math" w:cstheme="majorHAnsi"/>
            <w:sz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AE6703">
        <w:rPr>
          <w:rFonts w:asciiTheme="majorHAnsi" w:eastAsiaTheme="minorEastAsia" w:hAnsiTheme="majorHAnsi" w:cstheme="majorHAnsi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–</w:t>
      </w:r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непустые подмножества в стеке.</w:t>
      </w:r>
    </w:p>
    <w:p w:rsidR="001D0DD6" w:rsidRDefault="001D0DD6" w:rsidP="0068376D">
      <w:pPr>
        <w:jc w:val="both"/>
        <w:rPr>
          <w:rFonts w:asciiTheme="majorHAnsi" w:eastAsiaTheme="minorEastAsia" w:hAnsiTheme="majorHAnsi" w:cstheme="majorHAnsi"/>
          <w:sz w:val="28"/>
        </w:rPr>
      </w:pPr>
    </w:p>
    <w:p w:rsidR="001D0DD6" w:rsidRDefault="001D0DD6" w:rsidP="0068376D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 xml:space="preserve">Рассматривая цепочки, порожденные префиксной грамматикой, </w:t>
      </w:r>
      <w:r w:rsidR="00ED0433">
        <w:rPr>
          <w:rFonts w:asciiTheme="majorHAnsi" w:eastAsiaTheme="minorEastAsia" w:hAnsiTheme="majorHAnsi" w:cstheme="majorHAnsi"/>
          <w:sz w:val="28"/>
        </w:rPr>
        <w:t xml:space="preserve">проведем </w:t>
      </w:r>
      <w:r w:rsidR="00ED0433" w:rsidRPr="00EF3B07">
        <w:rPr>
          <w:rFonts w:asciiTheme="majorHAnsi" w:eastAsiaTheme="minorEastAsia" w:hAnsiTheme="majorHAnsi" w:cstheme="majorHAnsi"/>
          <w:b/>
          <w:sz w:val="28"/>
        </w:rPr>
        <w:t>временное индексирование</w:t>
      </w:r>
      <w:r w:rsidR="00ED0433">
        <w:rPr>
          <w:rFonts w:asciiTheme="majorHAnsi" w:eastAsiaTheme="minorEastAsia" w:hAnsiTheme="majorHAnsi" w:cstheme="majorHAnsi"/>
          <w:sz w:val="28"/>
        </w:rPr>
        <w:t xml:space="preserve"> – припишем </w:t>
      </w:r>
      <w:r w:rsidR="00EF3B07">
        <w:rPr>
          <w:rFonts w:asciiTheme="majorHAnsi" w:eastAsiaTheme="minorEastAsia" w:hAnsiTheme="majorHAnsi" w:cstheme="majorHAnsi"/>
          <w:sz w:val="28"/>
        </w:rPr>
        <w:t>ко всем буквам слов их временный индекс</w:t>
      </w:r>
      <w:r w:rsidR="00ED0433">
        <w:rPr>
          <w:rFonts w:asciiTheme="majorHAnsi" w:eastAsiaTheme="minorEastAsia" w:hAnsiTheme="majorHAnsi" w:cstheme="majorHAnsi"/>
          <w:sz w:val="28"/>
        </w:rPr>
        <w:t>.</w:t>
      </w:r>
      <w:r w:rsidR="00EF3B07">
        <w:rPr>
          <w:rFonts w:asciiTheme="majorHAnsi" w:eastAsiaTheme="minorEastAsia" w:hAnsiTheme="majorHAnsi" w:cstheme="majorHAnsi"/>
          <w:sz w:val="28"/>
        </w:rPr>
        <w:t xml:space="preserve"> То есть просматривая цепочку и выписывая посимвольно каждое слово справа налево, пометим каждый символ тем моментом времени, в который он появился в цепочке.</w:t>
      </w:r>
    </w:p>
    <w:p w:rsidR="00EF3B07" w:rsidRDefault="00EF3B07" w:rsidP="00F51F7A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Пусть </w:t>
      </w:r>
      <m:oMath>
        <m:r>
          <w:rPr>
            <w:rFonts w:ascii="Cambria Math" w:eastAsiaTheme="minorEastAsia" w:hAnsi="Cambria Math" w:cstheme="majorHAnsi"/>
            <w:sz w:val="28"/>
          </w:rPr>
          <m:t>P, R, A, B, C</m:t>
        </m:r>
      </m:oMath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proofErr w:type="gramEnd"/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слова, буквы в которых размечены временными индексами. Можно определить отношение эквивалентности слов с точностью до временных индексов</w:t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: </w:t>
      </w:r>
      <m:oMath>
        <m:r>
          <w:rPr>
            <w:rFonts w:ascii="Cambria Math" w:eastAsiaTheme="minorEastAsia" w:hAnsi="Cambria Math" w:cstheme="majorHAnsi"/>
            <w:sz w:val="28"/>
          </w:rPr>
          <m:t>P≈R⇔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P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=n,  ∀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=1..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: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[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]</m:t>
        </m:r>
      </m:oMath>
      <w:r w:rsidRPr="00EF3B07">
        <w:rPr>
          <w:rFonts w:asciiTheme="majorHAnsi" w:eastAsiaTheme="minorEastAsia" w:hAnsiTheme="majorHAnsi" w:cstheme="majorHAnsi"/>
          <w:sz w:val="28"/>
        </w:rPr>
        <w:t>.</w:t>
      </w:r>
      <w:proofErr w:type="gramEnd"/>
    </w:p>
    <w:p w:rsidR="00EF3B07" w:rsidRPr="008F0DA0" w:rsidRDefault="00EF3B07" w:rsidP="00F51F7A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 xml:space="preserve">Определим теперь </w:t>
      </w:r>
      <w:r w:rsidRPr="00EF3B07">
        <w:rPr>
          <w:rFonts w:asciiTheme="majorHAnsi" w:eastAsiaTheme="minorEastAsia" w:hAnsiTheme="majorHAnsi" w:cstheme="majorHAnsi"/>
          <w:b/>
          <w:sz w:val="28"/>
        </w:rPr>
        <w:t xml:space="preserve">отношение </w:t>
      </w:r>
      <w:proofErr w:type="spellStart"/>
      <w:proofErr w:type="gramStart"/>
      <w:r w:rsidRPr="00EF3B07">
        <w:rPr>
          <w:rFonts w:asciiTheme="majorHAnsi" w:eastAsiaTheme="minorEastAsia" w:hAnsiTheme="majorHAnsi" w:cstheme="majorHAnsi"/>
          <w:b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b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P≼R</m:t>
        </m:r>
      </m:oMath>
      <w:r w:rsidR="008F0DA0" w:rsidRPr="008F0DA0">
        <w:rPr>
          <w:rFonts w:asciiTheme="majorHAnsi" w:eastAsiaTheme="minorEastAsia" w:hAnsiTheme="majorHAnsi" w:cstheme="majorHAnsi"/>
          <w:sz w:val="28"/>
        </w:rPr>
        <w:t>:</w:t>
      </w:r>
      <w:proofErr w:type="gramEnd"/>
    </w:p>
    <w:p w:rsidR="00EF3B07" w:rsidRPr="00704649" w:rsidRDefault="00EF3B07" w:rsidP="00F51F7A">
      <w:pPr>
        <w:jc w:val="both"/>
        <w:rPr>
          <w:rFonts w:asciiTheme="majorHAnsi" w:eastAsiaTheme="minorEastAsia" w:hAnsiTheme="majorHAnsi" w:cstheme="majorHAnsi"/>
          <w:i/>
          <w:sz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</w:rPr>
            <m:t xml:space="preserve">P≼R  ⇔ </m:t>
          </m:r>
          <m:r>
            <w:rPr>
              <w:rFonts w:ascii="Cambria Math" w:eastAsiaTheme="minorEastAsia" w:hAnsi="Cambria Math" w:cstheme="majorHAnsi"/>
              <w:sz w:val="28"/>
              <w:lang w:val="en-US"/>
            </w:rPr>
            <m:t>P=AB,  R=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 xml:space="preserve">CB  и 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>≈A</m:t>
          </m:r>
        </m:oMath>
      </m:oMathPara>
    </w:p>
    <w:p w:rsidR="00704649" w:rsidRPr="00704649" w:rsidRDefault="00704649" w:rsidP="00F51F7A">
      <w:pPr>
        <w:jc w:val="both"/>
        <w:rPr>
          <w:rFonts w:asciiTheme="majorHAnsi" w:eastAsiaTheme="minorEastAsia" w:hAnsiTheme="majorHAnsi" w:cstheme="majorHAnsi"/>
          <w:sz w:val="28"/>
        </w:rPr>
      </w:pP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Пары </w:t>
      </w:r>
      <m:oMath>
        <m:r>
          <w:rPr>
            <w:rFonts w:ascii="Cambria Math" w:eastAsiaTheme="minorEastAsia" w:hAnsi="Cambria Math" w:cstheme="majorHAnsi"/>
            <w:sz w:val="28"/>
          </w:rPr>
          <m:t>P,  R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находящиеся в отношении Турчина называются </w:t>
      </w:r>
      <w:r w:rsidRPr="00704649">
        <w:rPr>
          <w:rFonts w:asciiTheme="majorHAnsi" w:eastAsiaTheme="minorEastAsia" w:hAnsiTheme="majorHAnsi" w:cstheme="majorHAnsi"/>
          <w:b/>
          <w:sz w:val="28"/>
        </w:rPr>
        <w:t>турчинскими</w:t>
      </w:r>
      <w:r>
        <w:rPr>
          <w:rFonts w:asciiTheme="majorHAnsi" w:eastAsiaTheme="minorEastAsia" w:hAnsiTheme="majorHAnsi" w:cstheme="majorHAnsi"/>
          <w:sz w:val="28"/>
        </w:rPr>
        <w:t>.</w:t>
      </w:r>
    </w:p>
    <w:p w:rsidR="0068376D" w:rsidRPr="00227FB7" w:rsidRDefault="0068376D" w:rsidP="00890023">
      <w:pPr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Конструкция обобщения неотделима от определения отношения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 xml:space="preserve">. Канонически оно рассматривается для префиксных грамматик с учетом временных индексов. Здесь и далее будет рассмотрена «безвременная» версия данного отношения. Такое возможно в силу того, что «безвременное» отношение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 xml:space="preserve"> включает в себя каноническое в качестве подмножества, а в силу того, что </w:t>
      </w:r>
      <w:proofErr w:type="spellStart"/>
      <w:r>
        <w:rPr>
          <w:rFonts w:asciiTheme="majorHAnsi" w:hAnsiTheme="majorHAnsi" w:cstheme="majorHAnsi"/>
          <w:sz w:val="28"/>
        </w:rPr>
        <w:t>турчинские</w:t>
      </w:r>
      <w:proofErr w:type="spellEnd"/>
      <w:r>
        <w:rPr>
          <w:rFonts w:asciiTheme="majorHAnsi" w:hAnsiTheme="majorHAnsi" w:cstheme="majorHAnsi"/>
          <w:sz w:val="28"/>
        </w:rPr>
        <w:t xml:space="preserve"> пары встречаются на каждом пути, порождаемом грамматикой, на этом пути встретятся пары, находящиеся в каноническом отношении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</w:t>
      </w:r>
    </w:p>
    <w:p w:rsidR="00F0652E" w:rsidRPr="009660CE" w:rsidRDefault="00F0652E" w:rsidP="00890023">
      <w:pPr>
        <w:jc w:val="both"/>
        <w:rPr>
          <w:rFonts w:asciiTheme="majorHAnsi" w:hAnsiTheme="majorHAnsi" w:cstheme="majorHAnsi"/>
          <w:sz w:val="28"/>
        </w:rPr>
      </w:pPr>
    </w:p>
    <w:p w:rsidR="00F1787F" w:rsidRPr="009660CE" w:rsidRDefault="00F1787F" w:rsidP="00F1787F">
      <w:pPr>
        <w:rPr>
          <w:rFonts w:asciiTheme="majorHAnsi" w:hAnsiTheme="majorHAnsi" w:cstheme="majorHAnsi"/>
          <w:sz w:val="28"/>
        </w:rPr>
      </w:pPr>
    </w:p>
    <w:p w:rsidR="008C759B" w:rsidRPr="009660CE" w:rsidRDefault="008C759B" w:rsidP="008C759B">
      <w:pPr>
        <w:rPr>
          <w:rFonts w:asciiTheme="majorHAnsi" w:hAnsiTheme="majorHAnsi" w:cstheme="majorHAnsi"/>
          <w:sz w:val="28"/>
        </w:rPr>
      </w:pPr>
    </w:p>
    <w:p w:rsidR="00F47D03" w:rsidRPr="009660CE" w:rsidRDefault="00F47D03">
      <w:pPr>
        <w:rPr>
          <w:rFonts w:asciiTheme="majorHAnsi" w:eastAsiaTheme="majorEastAsia" w:hAnsiTheme="majorHAnsi" w:cstheme="majorHAnsi"/>
          <w:sz w:val="28"/>
          <w:szCs w:val="26"/>
        </w:rPr>
      </w:pPr>
      <w:r w:rsidRPr="009660CE">
        <w:rPr>
          <w:rFonts w:asciiTheme="majorHAnsi" w:hAnsiTheme="majorHAnsi" w:cstheme="majorHAnsi"/>
        </w:rPr>
        <w:br w:type="page"/>
      </w:r>
    </w:p>
    <w:p w:rsidR="00B85100" w:rsidRPr="00B85100" w:rsidRDefault="0048034D" w:rsidP="00B85100">
      <w:pPr>
        <w:pStyle w:val="2"/>
        <w:numPr>
          <w:ilvl w:val="1"/>
          <w:numId w:val="1"/>
        </w:numPr>
        <w:ind w:left="0" w:firstLine="0"/>
      </w:pPr>
      <w:bookmarkStart w:id="13" w:name="_Toc517291361"/>
      <w:r w:rsidRPr="002A657F">
        <w:lastRenderedPageBreak/>
        <w:t>ПОСТАНОВКА ЗАДАЧИ ТЕСТИРОВАНИЯ</w:t>
      </w:r>
      <w:bookmarkEnd w:id="13"/>
    </w:p>
    <w:p w:rsidR="00B85100" w:rsidRDefault="00B85100" w:rsidP="00B85100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B85100" w:rsidRDefault="00B85100" w:rsidP="00206C8B">
      <w:pPr>
        <w:ind w:firstLine="709"/>
        <w:jc w:val="both"/>
        <w:rPr>
          <w:rFonts w:asciiTheme="majorHAnsi" w:hAnsiTheme="majorHAnsi" w:cstheme="majorHAnsi"/>
          <w:sz w:val="28"/>
        </w:rPr>
      </w:pPr>
      <w:r w:rsidRPr="00206C8B">
        <w:rPr>
          <w:rFonts w:ascii="Times New Roman" w:hAnsi="Times New Roman" w:cs="Times New Roman"/>
          <w:sz w:val="28"/>
        </w:rPr>
        <w:t>Следует обратить</w:t>
      </w:r>
      <w:r w:rsidRPr="00B85100">
        <w:rPr>
          <w:rFonts w:asciiTheme="majorHAnsi" w:hAnsiTheme="majorHAnsi" w:cstheme="majorHAnsi"/>
          <w:sz w:val="28"/>
        </w:rPr>
        <w:t xml:space="preserve"> внимание на сам процесс тестирования грамматики. Как было упомянуто ранее, </w:t>
      </w:r>
      <w:r w:rsidR="00F845E4">
        <w:rPr>
          <w:rFonts w:asciiTheme="majorHAnsi" w:hAnsiTheme="majorHAnsi" w:cstheme="majorHAnsi"/>
          <w:sz w:val="28"/>
        </w:rPr>
        <w:t>оно</w:t>
      </w:r>
      <w:r w:rsidRPr="00B85100">
        <w:rPr>
          <w:rFonts w:asciiTheme="majorHAnsi" w:hAnsiTheme="majorHAnsi" w:cstheme="majorHAnsi"/>
          <w:sz w:val="28"/>
        </w:rPr>
        <w:t xml:space="preserve"> осуществляется путем подачи некоторого набора входных цепочек и исследование работы на них синтаксического анализатора.</w:t>
      </w:r>
    </w:p>
    <w:p w:rsidR="00F845E4" w:rsidRDefault="00F845E4" w:rsidP="00206C8B">
      <w:pPr>
        <w:ind w:firstLine="709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такой набор тестов будет минимальным, то есть будет покрывать всю возможную логику работы </w:t>
      </w:r>
      <w:proofErr w:type="spellStart"/>
      <w:r>
        <w:rPr>
          <w:rFonts w:asciiTheme="majorHAnsi" w:hAnsiTheme="majorHAnsi" w:cstheme="majorHAnsi"/>
          <w:sz w:val="28"/>
        </w:rPr>
        <w:t>парсера</w:t>
      </w:r>
      <w:proofErr w:type="spellEnd"/>
      <w:r>
        <w:rPr>
          <w:rFonts w:asciiTheme="majorHAnsi" w:hAnsiTheme="majorHAnsi" w:cstheme="majorHAnsi"/>
          <w:sz w:val="28"/>
        </w:rPr>
        <w:t xml:space="preserve">. При этом тестовые </w:t>
      </w:r>
      <w:r w:rsidR="00D9300D">
        <w:rPr>
          <w:rFonts w:asciiTheme="majorHAnsi" w:hAnsiTheme="majorHAnsi" w:cstheme="majorHAnsi"/>
          <w:sz w:val="28"/>
        </w:rPr>
        <w:t>наборы</w:t>
      </w:r>
      <w:r>
        <w:rPr>
          <w:rFonts w:asciiTheme="majorHAnsi" w:hAnsiTheme="majorHAnsi" w:cstheme="majorHAnsi"/>
          <w:sz w:val="28"/>
        </w:rPr>
        <w:t xml:space="preserve"> стоит разделять на </w:t>
      </w:r>
      <w:r w:rsidRPr="00F845E4">
        <w:rPr>
          <w:rFonts w:asciiTheme="majorHAnsi" w:hAnsiTheme="majorHAnsi" w:cstheme="majorHAnsi"/>
          <w:b/>
          <w:sz w:val="28"/>
        </w:rPr>
        <w:t>позитивные</w:t>
      </w:r>
      <w:r>
        <w:rPr>
          <w:rFonts w:asciiTheme="majorHAnsi" w:hAnsiTheme="majorHAnsi" w:cstheme="majorHAnsi"/>
          <w:sz w:val="28"/>
        </w:rPr>
        <w:t xml:space="preserve"> и </w:t>
      </w:r>
      <w:r w:rsidRPr="00F845E4">
        <w:rPr>
          <w:rFonts w:asciiTheme="majorHAnsi" w:hAnsiTheme="majorHAnsi" w:cstheme="majorHAnsi"/>
          <w:b/>
          <w:sz w:val="28"/>
        </w:rPr>
        <w:t>негативные</w:t>
      </w:r>
      <w:r>
        <w:rPr>
          <w:rFonts w:asciiTheme="majorHAnsi" w:hAnsiTheme="majorHAnsi" w:cstheme="majorHAnsi"/>
          <w:b/>
          <w:sz w:val="28"/>
        </w:rPr>
        <w:t>.</w:t>
      </w:r>
    </w:p>
    <w:p w:rsidR="00F845E4" w:rsidRDefault="00F845E4" w:rsidP="00206C8B">
      <w:pPr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Позитивн</w:t>
      </w:r>
      <w:r w:rsidR="00D9300D">
        <w:rPr>
          <w:rFonts w:asciiTheme="majorHAnsi" w:hAnsiTheme="majorHAnsi" w:cstheme="majorHAnsi"/>
          <w:sz w:val="28"/>
        </w:rPr>
        <w:t>ыми являются тесты, проверяющие работу анализатора, подавая на вход цепочки, являющиеся предложениями языка. В свою очередь, негативными являются тесты, содержащие в себе синтаксическую ошибку.</w:t>
      </w:r>
    </w:p>
    <w:p w:rsidR="00D9300D" w:rsidRDefault="00D9300D" w:rsidP="00206C8B">
      <w:pPr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Ожидается, что набор позитивных тестов будет покрывать все корректные состояния анализатора. Набор негативных тестов составляют</w:t>
      </w:r>
      <w:r w:rsidR="00530CAC">
        <w:rPr>
          <w:rFonts w:asciiTheme="majorHAnsi" w:hAnsiTheme="majorHAnsi" w:cstheme="majorHAnsi"/>
          <w:sz w:val="28"/>
        </w:rPr>
        <w:t xml:space="preserve"> такие</w:t>
      </w:r>
      <w:r>
        <w:rPr>
          <w:rFonts w:asciiTheme="majorHAnsi" w:hAnsiTheme="majorHAnsi" w:cstheme="majorHAnsi"/>
          <w:sz w:val="28"/>
        </w:rPr>
        <w:t xml:space="preserve"> тесты, </w:t>
      </w:r>
      <w:r w:rsidR="00530CAC">
        <w:rPr>
          <w:rFonts w:asciiTheme="majorHAnsi" w:hAnsiTheme="majorHAnsi" w:cstheme="majorHAnsi"/>
          <w:sz w:val="28"/>
        </w:rPr>
        <w:t>которые выявляют</w:t>
      </w:r>
      <w:r>
        <w:rPr>
          <w:rFonts w:asciiTheme="majorHAnsi" w:hAnsiTheme="majorHAnsi" w:cstheme="majorHAnsi"/>
          <w:sz w:val="28"/>
        </w:rPr>
        <w:t xml:space="preserve"> единственную синтаксическую ошибку, если это возможно.</w:t>
      </w:r>
    </w:p>
    <w:p w:rsidR="00530CAC" w:rsidRDefault="00530CAC" w:rsidP="00206C8B">
      <w:pPr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Важным понятием здесь является </w:t>
      </w:r>
      <w:r w:rsidRPr="00530CAC">
        <w:rPr>
          <w:rFonts w:asciiTheme="majorHAnsi" w:hAnsiTheme="majorHAnsi" w:cstheme="majorHAnsi"/>
          <w:b/>
          <w:sz w:val="28"/>
        </w:rPr>
        <w:t>критерий полноты тестирования</w:t>
      </w:r>
      <w:r>
        <w:rPr>
          <w:rFonts w:asciiTheme="majorHAnsi" w:hAnsiTheme="majorHAnsi" w:cstheme="majorHAnsi"/>
          <w:sz w:val="28"/>
        </w:rPr>
        <w:t xml:space="preserve"> – критерий, по которому проводится классификация всех возможных вариантов выполнения проверки правильности выполнения программы. </w:t>
      </w:r>
    </w:p>
    <w:p w:rsidR="00530CAC" w:rsidRDefault="00530CAC" w:rsidP="00530CAC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о тестировании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</w:t>
      </w:r>
      <w:r w:rsidRPr="00530CAC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можно естественно сформулировать такой</w:t>
      </w:r>
      <w:r w:rsidR="005231D1">
        <w:rPr>
          <w:rFonts w:ascii="Times New Roman" w:eastAsiaTheme="minorEastAsia" w:hAnsi="Times New Roman" w:cs="Times New Roman"/>
          <w:sz w:val="28"/>
        </w:rPr>
        <w:t xml:space="preserve"> критерий в первом приближении:</w:t>
      </w:r>
    </w:p>
    <w:p w:rsidR="005231D1" w:rsidRPr="005231D1" w:rsidRDefault="00530CAC" w:rsidP="005231D1">
      <w:pPr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 является полным тогда и только тогда, когда в процессе вывода слов из тестового набора окажутся посещены все ячейки таблицы предсказывающего разбора</w:t>
      </w:r>
      <w:r w:rsidR="00276425"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5231D1" w:rsidRDefault="005231D1" w:rsidP="005231D1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Однако, как будет установлено в разделе «Реализация», рассмотренные ранее методы восстановления при ошибках позволят построить критерий полноты тестирования в терминах графа конфигураций.</w:t>
      </w:r>
    </w:p>
    <w:p w:rsidR="005231D1" w:rsidRDefault="005231D1" w:rsidP="005231D1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Таким образом, задача тестирования состоит в построении минимального набора тестов, удовлетворяющего критерию полноты тестирования.</w:t>
      </w:r>
    </w:p>
    <w:p w:rsidR="005231D1" w:rsidRPr="005231D1" w:rsidRDefault="005231D1" w:rsidP="005231D1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5F2D97" w:rsidRPr="00B85100" w:rsidRDefault="005F2D97" w:rsidP="00B85100">
      <w:pPr>
        <w:jc w:val="both"/>
        <w:rPr>
          <w:rFonts w:asciiTheme="majorHAnsi" w:hAnsiTheme="majorHAnsi" w:cstheme="majorHAnsi"/>
          <w:sz w:val="28"/>
        </w:rPr>
      </w:pPr>
      <w:r w:rsidRPr="00B85100">
        <w:rPr>
          <w:rFonts w:asciiTheme="majorHAnsi" w:hAnsiTheme="majorHAnsi" w:cstheme="majorHAnsi"/>
          <w:sz w:val="28"/>
        </w:rPr>
        <w:br w:type="page"/>
      </w:r>
    </w:p>
    <w:p w:rsidR="00274052" w:rsidRDefault="004D1628" w:rsidP="004D1628">
      <w:pPr>
        <w:pStyle w:val="1"/>
        <w:numPr>
          <w:ilvl w:val="0"/>
          <w:numId w:val="1"/>
        </w:numPr>
      </w:pPr>
      <w:bookmarkStart w:id="14" w:name="_Toc517291362"/>
      <w:r>
        <w:lastRenderedPageBreak/>
        <w:t>РАЗРАБОТКА</w:t>
      </w:r>
      <w:bookmarkEnd w:id="14"/>
    </w:p>
    <w:p w:rsidR="002A657F" w:rsidRDefault="002A657F" w:rsidP="002A657F">
      <w:pPr>
        <w:rPr>
          <w:rFonts w:ascii="Times New Roman" w:hAnsi="Times New Roman" w:cs="Times New Roman"/>
          <w:sz w:val="28"/>
        </w:rPr>
      </w:pPr>
    </w:p>
    <w:p w:rsidR="003E0A92" w:rsidRDefault="003E0A92" w:rsidP="003E0A92">
      <w:pPr>
        <w:pStyle w:val="2"/>
        <w:numPr>
          <w:ilvl w:val="1"/>
          <w:numId w:val="1"/>
        </w:numPr>
      </w:pPr>
      <w:bookmarkStart w:id="15" w:name="_Toc517291363"/>
      <w:r>
        <w:t>ПАРСЕР ГРАММАТИКИ</w:t>
      </w:r>
      <w:bookmarkEnd w:id="15"/>
    </w:p>
    <w:p w:rsidR="004A21A1" w:rsidRDefault="004A21A1" w:rsidP="003470C2">
      <w:pPr>
        <w:rPr>
          <w:rFonts w:ascii="Times New Roman" w:hAnsi="Times New Roman" w:cs="Times New Roman"/>
          <w:sz w:val="28"/>
        </w:rPr>
      </w:pPr>
    </w:p>
    <w:p w:rsidR="004A21A1" w:rsidRDefault="004A21A1" w:rsidP="00805A2D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задачей данной работы является построение графа конфигураций для входной грамматики и генерация на его основе набора тестовых цепочек. Для этого необходимо иметь инструмент, получающий на вход описание произвольной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грамматики, упрощающий её в процессе разбор</w:t>
      </w:r>
      <w:r w:rsidR="00996214">
        <w:rPr>
          <w:rFonts w:ascii="Times New Roman" w:eastAsiaTheme="minorEastAsia" w:hAnsi="Times New Roman" w:cs="Times New Roman"/>
          <w:sz w:val="28"/>
        </w:rPr>
        <w:t>а и строящий для неё таблицу предсказывающего разбора, на основе которой и будет построен граф.</w:t>
      </w:r>
    </w:p>
    <w:p w:rsidR="00996214" w:rsidRDefault="00996214" w:rsidP="00805A2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такого инстру</w:t>
      </w:r>
      <w:r w:rsidR="007632E1">
        <w:rPr>
          <w:rFonts w:ascii="Times New Roman" w:hAnsi="Times New Roman" w:cs="Times New Roman"/>
          <w:sz w:val="28"/>
        </w:rPr>
        <w:t xml:space="preserve">мента используется приложение из курсового проекта студента кафедры ИУ9 Михаила Макарова, в которой реализован </w:t>
      </w:r>
      <w:r w:rsidR="007632E1">
        <w:rPr>
          <w:rFonts w:ascii="Times New Roman" w:hAnsi="Times New Roman" w:cs="Times New Roman"/>
          <w:sz w:val="28"/>
          <w:lang w:val="en-US"/>
        </w:rPr>
        <w:t>front</w:t>
      </w:r>
      <w:r w:rsidR="007632E1" w:rsidRPr="007632E1">
        <w:rPr>
          <w:rFonts w:ascii="Times New Roman" w:hAnsi="Times New Roman" w:cs="Times New Roman"/>
          <w:sz w:val="28"/>
        </w:rPr>
        <w:t>-</w:t>
      </w:r>
      <w:r w:rsidR="007632E1">
        <w:rPr>
          <w:rFonts w:ascii="Times New Roman" w:hAnsi="Times New Roman" w:cs="Times New Roman"/>
          <w:sz w:val="28"/>
          <w:lang w:val="en-US"/>
        </w:rPr>
        <w:t>end</w:t>
      </w:r>
      <w:r w:rsidR="007632E1">
        <w:rPr>
          <w:rFonts w:ascii="Times New Roman" w:hAnsi="Times New Roman" w:cs="Times New Roman"/>
          <w:sz w:val="28"/>
        </w:rPr>
        <w:t xml:space="preserve">, позволяющий получить упрощенное представление грамматики в нужном виде. </w:t>
      </w:r>
    </w:p>
    <w:p w:rsidR="007632E1" w:rsidRPr="007632E1" w:rsidRDefault="007632E1" w:rsidP="00805A2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суть той работы заключалась в построении тестов грамматики на основе вычисление кратчайших цепочек, выводимых из </w:t>
      </w:r>
      <w:proofErr w:type="spellStart"/>
      <w:r>
        <w:rPr>
          <w:rFonts w:ascii="Times New Roman" w:hAnsi="Times New Roman" w:cs="Times New Roman"/>
          <w:sz w:val="28"/>
        </w:rPr>
        <w:t>нетерминалов</w:t>
      </w:r>
      <w:proofErr w:type="spellEnd"/>
      <w:r>
        <w:rPr>
          <w:rFonts w:ascii="Times New Roman" w:hAnsi="Times New Roman" w:cs="Times New Roman"/>
          <w:sz w:val="28"/>
        </w:rPr>
        <w:t>, исходная программа была модернизирована так, что она возвращает представление грамматики в некотором формате, принимаемом построителем графа конфигураций.</w:t>
      </w:r>
    </w:p>
    <w:p w:rsidR="003E0A92" w:rsidRPr="005231D1" w:rsidRDefault="003E0A92" w:rsidP="004A21A1">
      <w:pPr>
        <w:ind w:firstLine="709"/>
        <w:rPr>
          <w:rFonts w:ascii="Times New Roman" w:hAnsi="Times New Roman" w:cs="Times New Roman"/>
          <w:sz w:val="28"/>
        </w:rPr>
      </w:pPr>
    </w:p>
    <w:p w:rsidR="003E0A92" w:rsidRDefault="003E0A92" w:rsidP="003E0A92">
      <w:pPr>
        <w:pStyle w:val="2"/>
        <w:numPr>
          <w:ilvl w:val="1"/>
          <w:numId w:val="1"/>
        </w:numPr>
      </w:pPr>
      <w:bookmarkStart w:id="16" w:name="_Toc517291364"/>
      <w:r>
        <w:t>ПО</w:t>
      </w:r>
      <w:bookmarkStart w:id="17" w:name="_GoBack"/>
      <w:bookmarkEnd w:id="17"/>
      <w:r>
        <w:t>СТРОИТЕЛЬ ГРАФА КОНФИГУРАЦИЙ</w:t>
      </w:r>
      <w:bookmarkEnd w:id="16"/>
    </w:p>
    <w:p w:rsidR="007632E1" w:rsidRDefault="007632E1" w:rsidP="007632E1">
      <w:pPr>
        <w:rPr>
          <w:rFonts w:ascii="Times New Roman" w:hAnsi="Times New Roman" w:cs="Times New Roman"/>
          <w:sz w:val="28"/>
        </w:rPr>
      </w:pPr>
    </w:p>
    <w:p w:rsidR="00E23F62" w:rsidRPr="007632E1" w:rsidRDefault="00E23F62" w:rsidP="00B86BFB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Одной из основных задач работы является построение модели выполн</w:t>
      </w:r>
      <w:r w:rsidR="00B86BFB">
        <w:rPr>
          <w:rFonts w:ascii="Times New Roman" w:hAnsi="Times New Roman" w:cs="Times New Roman"/>
          <w:sz w:val="28"/>
        </w:rPr>
        <w:t>ения разбора цепочки грамматики</w:t>
      </w:r>
      <w:r>
        <w:rPr>
          <w:rFonts w:ascii="Times New Roman" w:hAnsi="Times New Roman" w:cs="Times New Roman"/>
          <w:sz w:val="28"/>
        </w:rPr>
        <w:t xml:space="preserve"> «в общем виде», то есть построение графа конфигураций.</w:t>
      </w:r>
      <w:r w:rsidR="00B86BFB">
        <w:rPr>
          <w:rFonts w:ascii="Times New Roman" w:hAnsi="Times New Roman" w:cs="Times New Roman"/>
          <w:sz w:val="28"/>
        </w:rPr>
        <w:t xml:space="preserve"> </w:t>
      </w:r>
    </w:p>
    <w:p w:rsidR="007632E1" w:rsidRPr="007632E1" w:rsidRDefault="00436D22" w:rsidP="00B86BFB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описано в разделах «Синтаксический анализ» и «</w:t>
      </w:r>
      <w:proofErr w:type="spellStart"/>
      <w:r>
        <w:rPr>
          <w:rFonts w:ascii="Times New Roman" w:hAnsi="Times New Roman" w:cs="Times New Roman"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>», построение такого графа производится с использованием таблицы предсказывающего анализа для данной грамматики. Дополнив таблицы правилами восстановления</w:t>
      </w:r>
      <w:r w:rsidR="003F57E0">
        <w:rPr>
          <w:rFonts w:ascii="Times New Roman" w:hAnsi="Times New Roman" w:cs="Times New Roman"/>
          <w:sz w:val="28"/>
        </w:rPr>
        <w:t>, можно получить граф, содержащий ошибочные переходы, по которым в дальнейшем возможно также построение негативных тестов.</w:t>
      </w:r>
    </w:p>
    <w:p w:rsidR="00514A11" w:rsidRDefault="00514A11" w:rsidP="00514A11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этим, введем следующее правило для ошибочных ячеек. Пусть имеется ошибочная </w:t>
      </w:r>
      <w:proofErr w:type="gramStart"/>
      <w:r>
        <w:rPr>
          <w:rFonts w:ascii="Times New Roman" w:hAnsi="Times New Roman" w:cs="Times New Roman"/>
          <w:sz w:val="28"/>
        </w:rPr>
        <w:t xml:space="preserve">ячейка </w:t>
      </w:r>
      <m:oMath>
        <m:r>
          <w:rPr>
            <w:rFonts w:ascii="Cambria Math" w:hAnsi="Cambria Math" w:cs="Times New Roman"/>
            <w:sz w:val="28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N,a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=error</m:t>
        </m:r>
      </m:oMath>
      <w:r w:rsidRPr="008E77F6">
        <w:rPr>
          <w:rFonts w:ascii="Times New Roman" w:eastAsiaTheme="minorEastAsia" w:hAnsi="Times New Roman" w:cs="Times New Roman"/>
          <w:sz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Тогда,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r>
          <w:rPr>
            <w:rFonts w:ascii="Cambria Math" w:hAnsi="Cambria Math" w:cs="Times New Roman"/>
            <w:sz w:val="28"/>
          </w:rPr>
          <m:t>a∈FOLLOW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,</m:t>
        </m:r>
      </m:oMath>
      <w:r w:rsidRPr="008E77F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добавляем в ячейку правило </w:t>
      </w:r>
      <m:oMath>
        <m:r>
          <w:rPr>
            <w:rFonts w:ascii="Cambria Math" w:hAnsi="Cambria Math" w:cs="Times New Roman"/>
            <w:sz w:val="28"/>
          </w:rPr>
          <m:t>N→ε</m:t>
        </m:r>
      </m:oMath>
      <w:r w:rsidRPr="00DB6C7B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иначе добавляем правило </w:t>
      </w:r>
      <m:oMath>
        <m:r>
          <w:rPr>
            <w:rFonts w:ascii="Cambria Math" w:hAnsi="Cambria Math" w:cs="Times New Roman"/>
            <w:sz w:val="28"/>
          </w:rPr>
          <m:t>N→</m:t>
        </m:r>
        <m:r>
          <w:rPr>
            <w:rFonts w:ascii="Cambria Math" w:hAnsi="Cambria Math" w:cs="Times New Roman"/>
            <w:sz w:val="28"/>
            <w:lang w:val="en-US"/>
          </w:rPr>
          <m:t>aN</m:t>
        </m:r>
      </m:oMath>
      <w:r w:rsidRPr="003074E8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Другими словами, если символ на вершине стека принадлежит синхронизирующему </w:t>
      </w:r>
      <w:r>
        <w:rPr>
          <w:rFonts w:ascii="Times New Roman" w:eastAsiaTheme="minorEastAsia" w:hAnsi="Times New Roman" w:cs="Times New Roman"/>
          <w:sz w:val="28"/>
        </w:rPr>
        <w:lastRenderedPageBreak/>
        <w:t xml:space="preserve">множеству, то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снимается со стека в попытке продолжить анализ, иначе </w:t>
      </w:r>
      <w:proofErr w:type="spellStart"/>
      <w:r>
        <w:rPr>
          <w:rFonts w:ascii="Times New Roman" w:eastAsiaTheme="minorEastAsia" w:hAnsi="Times New Roman" w:cs="Times New Roman"/>
          <w:sz w:val="28"/>
        </w:rPr>
        <w:t>токен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из входного потока пропускается.</w:t>
      </w:r>
    </w:p>
    <w:p w:rsidR="00514A11" w:rsidRDefault="00514A11" w:rsidP="00BA0EDC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Также, потребуется модификация исходной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грамматики, заключающаяся в добавлении фиктивных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 w:rsidRPr="00C23C2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отвечающих каждому терминалу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: </w:t>
      </w:r>
    </w:p>
    <w:p w:rsidR="00514A11" w:rsidRDefault="00514A11" w:rsidP="00BA0EDC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∀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→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</m:oMath>
      </m:oMathPara>
    </w:p>
    <w:p w:rsidR="00514A11" w:rsidRDefault="00514A11" w:rsidP="00BA0EDC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 введем фиктивный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$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  <w:r w:rsidRPr="001828B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маркера конца ввода. Определяя такие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следует также заменить исходные терминалы в грамматике на фиктивные правила.</w:t>
      </w:r>
    </w:p>
    <w:p w:rsidR="00514A11" w:rsidRDefault="00514A11" w:rsidP="00BA0EDC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Смысл данного приема заключается в необходимости построения полного набора ошибочных ребер в графе конфигураций, речь о котором пойдет в следующих пунктах. Для этого удобно иметь маркеры ошибки в таблице перехода и при этом продолжать разбор в случае попадания в ошибочную транзитную вершину. </w:t>
      </w:r>
    </w:p>
    <w:p w:rsidR="00D71AF1" w:rsidRPr="00300272" w:rsidRDefault="00D71AF1" w:rsidP="00BA0EDC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Заметим, что введение таких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сохраняет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вид грамматики. Данное утверждение основывается на процессе построения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FOLLOW</m:t>
        </m:r>
      </m:oMath>
      <w:r>
        <w:rPr>
          <w:rFonts w:ascii="Times New Roman" w:eastAsiaTheme="minorEastAsia" w:hAnsi="Times New Roman" w:cs="Times New Roman"/>
          <w:sz w:val="28"/>
        </w:rPr>
        <w:t xml:space="preserve"> для обычных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</w:t>
      </w:r>
      <w:r w:rsidR="00300272">
        <w:rPr>
          <w:rFonts w:ascii="Times New Roman" w:eastAsiaTheme="minorEastAsia" w:hAnsi="Times New Roman" w:cs="Times New Roman"/>
          <w:sz w:val="28"/>
        </w:rPr>
        <w:t>етерминалов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: при замене терминалов на фиктивные </w:t>
      </w:r>
      <w:proofErr w:type="spellStart"/>
      <w:r w:rsidR="00300272"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, данные множества не изменяются, а при их конструировании лишь добавляется еще один транзитный шаг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⇒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 xml:space="preserve">v⇒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av</m:t>
        </m:r>
      </m:oMath>
      <w:r w:rsidR="00300272" w:rsidRPr="00300272">
        <w:rPr>
          <w:rFonts w:ascii="Times New Roman" w:eastAsiaTheme="minorEastAsia" w:hAnsi="Times New Roman" w:cs="Times New Roman"/>
          <w:sz w:val="28"/>
        </w:rPr>
        <w:t xml:space="preserve"> (</w:t>
      </w:r>
      <w:r w:rsidR="00300272">
        <w:rPr>
          <w:rFonts w:ascii="Times New Roman" w:eastAsiaTheme="minorEastAsia" w:hAnsi="Times New Roman" w:cs="Times New Roman"/>
          <w:sz w:val="28"/>
        </w:rPr>
        <w:t xml:space="preserve">аналогично и для </w:t>
      </w:r>
      <m:oMath>
        <m:r>
          <w:rPr>
            <w:rFonts w:ascii="Cambria Math" w:hAnsi="Cambria Math" w:cs="Times New Roman"/>
            <w:sz w:val="28"/>
          </w:rPr>
          <m:t>FOLLOW</m:t>
        </m:r>
      </m:oMath>
      <w:r w:rsidR="00300272" w:rsidRPr="00300272">
        <w:rPr>
          <w:rFonts w:ascii="Times New Roman" w:eastAsiaTheme="minorEastAsia" w:hAnsi="Times New Roman" w:cs="Times New Roman"/>
          <w:sz w:val="28"/>
        </w:rPr>
        <w:t>).</w:t>
      </w:r>
    </w:p>
    <w:p w:rsidR="003470C2" w:rsidRPr="00996214" w:rsidRDefault="00514A11" w:rsidP="00BA0EDC">
      <w:pPr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>Таким образом все ячейки таблицы</w:t>
      </w:r>
      <w:r w:rsidR="00B85100" w:rsidRPr="00B85100">
        <w:rPr>
          <w:rFonts w:ascii="Times New Roman" w:eastAsiaTheme="minorEastAsia" w:hAnsi="Times New Roman" w:cs="Times New Roman"/>
          <w:sz w:val="28"/>
        </w:rPr>
        <w:t xml:space="preserve"> </w:t>
      </w:r>
      <w:r w:rsidR="00B85100">
        <w:rPr>
          <w:rFonts w:ascii="Times New Roman" w:eastAsiaTheme="minorEastAsia" w:hAnsi="Times New Roman" w:cs="Times New Roman"/>
          <w:sz w:val="28"/>
        </w:rPr>
        <w:t xml:space="preserve">оказываются полностью заполнены и при построении графа конфигураций из каждой конфигурационной вершины будут </w:t>
      </w:r>
      <w:r w:rsidR="00B85100" w:rsidRPr="00996214">
        <w:rPr>
          <w:rFonts w:asciiTheme="majorHAnsi" w:eastAsiaTheme="minorEastAsia" w:hAnsiTheme="majorHAnsi" w:cstheme="majorHAnsi"/>
          <w:sz w:val="28"/>
          <w:szCs w:val="28"/>
        </w:rPr>
        <w:t>исходить ребра по всем возможным терминальным символам.</w:t>
      </w:r>
    </w:p>
    <w:p w:rsidR="000D3AFA" w:rsidRDefault="00996214" w:rsidP="00BA0EDC">
      <w:pPr>
        <w:jc w:val="both"/>
        <w:rPr>
          <w:rFonts w:asciiTheme="majorHAnsi" w:hAnsiTheme="majorHAnsi" w:cstheme="majorHAnsi"/>
          <w:sz w:val="28"/>
          <w:szCs w:val="28"/>
        </w:rPr>
      </w:pPr>
      <w:r w:rsidRPr="00996214">
        <w:rPr>
          <w:rFonts w:asciiTheme="majorHAnsi" w:hAnsiTheme="majorHAnsi" w:cstheme="majorHAnsi"/>
          <w:sz w:val="28"/>
          <w:szCs w:val="28"/>
        </w:rPr>
        <w:tab/>
      </w:r>
      <w:r w:rsidR="000D3AFA">
        <w:rPr>
          <w:rFonts w:asciiTheme="majorHAnsi" w:hAnsiTheme="majorHAnsi" w:cstheme="majorHAnsi"/>
          <w:sz w:val="28"/>
          <w:szCs w:val="28"/>
        </w:rPr>
        <w:t>Далее приведен алгоритм построения графа конфигураций. В начале построим корневую конфигурацию, соответствующую начальному состоянию магазина анализатора. Затем, перебирая каждый терминал, исследуем развитие стека при переходе по соответствующему терминалу входному символу. Если в процессе перехода была посещена ошибочная ячейка таблицы, то фиксируем данный факт. Если в процессе изменения стека не был потреблен терминальный символ, значит, перехода по данному терминалу нет, и он отбрасывается. Иначе выполняется попытка свернуть граф, выполняя поиск конфигурации с эквивалентным состоянием, либо выделяя отношения вложения или обобщения</w:t>
      </w:r>
      <w:r w:rsidR="00041BDF">
        <w:rPr>
          <w:rFonts w:asciiTheme="majorHAnsi" w:hAnsiTheme="majorHAnsi" w:cstheme="majorHAnsi"/>
          <w:sz w:val="28"/>
          <w:szCs w:val="28"/>
        </w:rPr>
        <w:t xml:space="preserve">, описанные ранее. Стоит заметить, что некоторые конфигурации будут являться «финальными». Такими являются конфигурации, в которых стек может быть раскрыт в пустоту, либо является пустым. Финальные конфигурации </w:t>
      </w:r>
      <w:r w:rsidR="00041BDF">
        <w:rPr>
          <w:rFonts w:asciiTheme="majorHAnsi" w:hAnsiTheme="majorHAnsi" w:cstheme="majorHAnsi"/>
          <w:sz w:val="28"/>
          <w:szCs w:val="28"/>
        </w:rPr>
        <w:lastRenderedPageBreak/>
        <w:t>представляют собой заключительные состояния, анализируя которые возможно выполнить обход полученного графа с выделением тестового набора цепочек.</w:t>
      </w:r>
    </w:p>
    <w:p w:rsidR="00041BDF" w:rsidRDefault="00041BDF" w:rsidP="00BA0EDC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041BDF" w:rsidRPr="00041BDF" w:rsidRDefault="00041BDF" w:rsidP="00BA0EDC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В данный момент ведется разработка алгоритма обхода получившегося графа, с учетом семантики </w:t>
      </w:r>
      <m:oMath>
        <m:r>
          <w:rPr>
            <w:rFonts w:ascii="Cambria Math" w:hAnsi="Cambria Math" w:cstheme="majorHAnsi"/>
            <w:sz w:val="28"/>
            <w:szCs w:val="28"/>
          </w:rPr>
          <m:t>let</m:t>
        </m:r>
      </m:oMath>
      <w:r w:rsidRPr="00041BDF">
        <w:rPr>
          <w:rFonts w:asciiTheme="majorHAnsi" w:eastAsiaTheme="minorEastAsia" w:hAnsiTheme="majorHAnsi" w:cstheme="majorHAnsi"/>
          <w:sz w:val="28"/>
          <w:szCs w:val="28"/>
        </w:rPr>
        <w:t>-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вершин и финальных вершин, поскольку наличие таких вершин требует определенной разметки посещенных вершин, наличие стека для обработки перемещения по </w:t>
      </w:r>
      <m:oMath>
        <m:r>
          <w:rPr>
            <w:rFonts w:ascii="Cambria Math" w:hAnsi="Cambria Math" w:cstheme="majorHAnsi"/>
            <w:sz w:val="28"/>
            <w:szCs w:val="28"/>
          </w:rPr>
          <m:t>let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-вершинам и критерия окончания обхода.</w:t>
      </w:r>
    </w:p>
    <w:p w:rsidR="005F2D97" w:rsidRDefault="005F2D97" w:rsidP="00BA0EDC">
      <w:pPr>
        <w:jc w:val="both"/>
        <w:rPr>
          <w:rFonts w:ascii="Albertus Bold" w:eastAsiaTheme="majorEastAsia" w:hAnsi="Albertus Bold" w:cstheme="majorBidi"/>
          <w:b/>
          <w:caps/>
          <w:sz w:val="32"/>
          <w:szCs w:val="32"/>
        </w:rPr>
      </w:pPr>
      <w:r w:rsidRPr="00996214">
        <w:rPr>
          <w:rFonts w:asciiTheme="majorHAnsi" w:hAnsiTheme="majorHAnsi" w:cstheme="majorHAnsi"/>
          <w:sz w:val="28"/>
          <w:szCs w:val="28"/>
        </w:rPr>
        <w:br w:type="page"/>
      </w:r>
    </w:p>
    <w:p w:rsidR="00274052" w:rsidRPr="00274052" w:rsidRDefault="004D1628" w:rsidP="004D1628">
      <w:pPr>
        <w:pStyle w:val="1"/>
        <w:numPr>
          <w:ilvl w:val="0"/>
          <w:numId w:val="1"/>
        </w:numPr>
      </w:pPr>
      <w:bookmarkStart w:id="18" w:name="_Toc517291365"/>
      <w:r>
        <w:lastRenderedPageBreak/>
        <w:t>ТЕСТИРОВАНИЕ</w:t>
      </w:r>
      <w:bookmarkEnd w:id="18"/>
    </w:p>
    <w:p w:rsidR="00DE225E" w:rsidRDefault="00DE225E" w:rsidP="00DE225E">
      <w:pPr>
        <w:rPr>
          <w:rFonts w:ascii="Times New Roman" w:hAnsi="Times New Roman" w:cs="Times New Roman"/>
          <w:sz w:val="28"/>
        </w:rPr>
      </w:pPr>
    </w:p>
    <w:p w:rsidR="00BA0EDC" w:rsidRPr="00BA0EDC" w:rsidRDefault="00BA0EDC" w:rsidP="0070058E">
      <w:pPr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="Times New Roman" w:hAnsi="Times New Roman" w:cs="Times New Roman"/>
          <w:sz w:val="28"/>
        </w:rPr>
        <w:t>В процессе выполнения работы было реализовано</w:t>
      </w:r>
      <w:r w:rsidR="0070058E">
        <w:rPr>
          <w:rFonts w:ascii="Times New Roman" w:hAnsi="Times New Roman" w:cs="Times New Roman"/>
          <w:sz w:val="28"/>
        </w:rPr>
        <w:t xml:space="preserve"> приложение для построения</w:t>
      </w:r>
      <w:r>
        <w:rPr>
          <w:rFonts w:ascii="Times New Roman" w:hAnsi="Times New Roman" w:cs="Times New Roman"/>
          <w:sz w:val="28"/>
        </w:rPr>
        <w:t xml:space="preserve"> графа конфигураций входной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>
        <w:rPr>
          <w:rFonts w:asciiTheme="majorHAnsi" w:eastAsiaTheme="minorEastAsia" w:hAnsiTheme="majorHAnsi" w:cstheme="majorHAnsi"/>
          <w:sz w:val="28"/>
        </w:rPr>
        <w:t>-грамматики, а также его представление в графическом виде.</w:t>
      </w:r>
    </w:p>
    <w:p w:rsidR="00041BDF" w:rsidRDefault="0070058E" w:rsidP="0070058E">
      <w:pPr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="Times New Roman" w:hAnsi="Times New Roman" w:cs="Times New Roman"/>
          <w:sz w:val="28"/>
        </w:rPr>
        <w:t>На вход программе подавал</w:t>
      </w:r>
      <w:r w:rsidR="002F4C0D">
        <w:rPr>
          <w:rFonts w:ascii="Times New Roman" w:hAnsi="Times New Roman" w:cs="Times New Roman"/>
          <w:sz w:val="28"/>
        </w:rPr>
        <w:t xml:space="preserve">ись различные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 w:rsidR="002F4C0D">
        <w:rPr>
          <w:rFonts w:asciiTheme="majorHAnsi" w:eastAsiaTheme="minorEastAsia" w:hAnsiTheme="majorHAnsi" w:cstheme="majorHAnsi"/>
          <w:sz w:val="28"/>
        </w:rPr>
        <w:t>-грамматики.</w:t>
      </w:r>
    </w:p>
    <w:p w:rsidR="002F4C0D" w:rsidRDefault="002F4C0D" w:rsidP="00674032">
      <w:pPr>
        <w:ind w:firstLine="708"/>
        <w:jc w:val="both"/>
        <w:rPr>
          <w:rFonts w:asciiTheme="majorHAnsi" w:eastAsiaTheme="minorEastAsia" w:hAnsiTheme="majorHAnsi" w:cstheme="majorHAnsi"/>
          <w:sz w:val="28"/>
        </w:rPr>
      </w:pP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non-terminal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 xml:space="preserve"> E, E1, F;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>
        <w:rPr>
          <w:rFonts w:ascii="Arial monospaced for SAP" w:hAnsi="Arial monospaced for SAP" w:cs="Times New Roman"/>
          <w:sz w:val="24"/>
          <w:lang w:val="en-US"/>
        </w:rPr>
        <w:t>terminal</w:t>
      </w:r>
      <w:proofErr w:type="gramEnd"/>
      <w:r>
        <w:rPr>
          <w:rFonts w:ascii="Arial monospaced for SAP" w:hAnsi="Arial monospaced for SAP" w:cs="Times New Roman"/>
          <w:sz w:val="24"/>
          <w:lang w:val="en-US"/>
        </w:rPr>
        <w:t xml:space="preserve"> '+', 'n';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E :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>:= F E1;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E1 :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>:= '+' F E1 | eps;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F :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>:= 'n';</w:t>
      </w:r>
    </w:p>
    <w:p w:rsidR="002F4C0D" w:rsidRPr="002F4C0D" w:rsidRDefault="002F4C0D" w:rsidP="0070058E">
      <w:pPr>
        <w:jc w:val="both"/>
        <w:rPr>
          <w:lang w:val="en-US"/>
        </w:rPr>
      </w:pPr>
    </w:p>
    <w:p w:rsidR="00674032" w:rsidRDefault="002F4C0D" w:rsidP="00674032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0133CA39" wp14:editId="3C389CD4">
            <wp:extent cx="6188710" cy="25412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32" w:rsidRDefault="00674032" w:rsidP="00674032">
      <w:pPr>
        <w:pStyle w:val="ac"/>
        <w:jc w:val="center"/>
      </w:pPr>
      <w:r>
        <w:t xml:space="preserve">Рисунок </w:t>
      </w:r>
      <w:fldSimple w:instr=" SEQ Рисунок \* ARABIC ">
        <w:r w:rsidR="003C02FA">
          <w:rPr>
            <w:noProof/>
          </w:rPr>
          <w:t>5</w:t>
        </w:r>
      </w:fldSimple>
      <w:r>
        <w:t>. Граф конфигураций для грамматики сложений</w:t>
      </w:r>
    </w:p>
    <w:p w:rsidR="00CD65D2" w:rsidRPr="003C02FA" w:rsidRDefault="002F4C0D" w:rsidP="0070058E">
      <w:pPr>
        <w:jc w:val="both"/>
      </w:pPr>
      <w:r w:rsidRPr="003C02FA">
        <w:t xml:space="preserve"> </w:t>
      </w:r>
    </w:p>
    <w:p w:rsidR="00674032" w:rsidRPr="00674032" w:rsidRDefault="00674032" w:rsidP="003C02FA">
      <w:pPr>
        <w:ind w:left="708"/>
        <w:rPr>
          <w:rFonts w:ascii="Arial monospaced for SAP" w:hAnsi="Arial monospaced for SAP"/>
          <w:sz w:val="24"/>
          <w:lang w:val="en-US"/>
        </w:rPr>
      </w:pPr>
      <w:r w:rsidRPr="00674032">
        <w:rPr>
          <w:rFonts w:ascii="Arial monospaced for SAP" w:hAnsi="Arial monospaced for SAP"/>
          <w:sz w:val="24"/>
          <w:lang w:val="en-US"/>
        </w:rPr>
        <w:t>non-terminal E, E1, T, T1, F, n;</w:t>
      </w:r>
      <w:r w:rsidRPr="00674032">
        <w:rPr>
          <w:rFonts w:ascii="Arial monospaced for SAP" w:hAnsi="Arial monospaced for SAP"/>
          <w:sz w:val="24"/>
          <w:lang w:val="en-US"/>
        </w:rPr>
        <w:br/>
        <w:t>terminal '+', '*', '(', ')', a, b, c;</w:t>
      </w:r>
      <w:r w:rsidRPr="00674032">
        <w:rPr>
          <w:rFonts w:ascii="Arial monospaced for SAP" w:hAnsi="Arial monospaced for SAP"/>
          <w:sz w:val="24"/>
          <w:lang w:val="en-US"/>
        </w:rPr>
        <w:br/>
      </w:r>
      <w:r w:rsidRPr="00674032">
        <w:rPr>
          <w:rFonts w:ascii="Arial monospaced for SAP" w:hAnsi="Arial monospaced for SAP"/>
          <w:sz w:val="24"/>
          <w:lang w:val="en-US"/>
        </w:rPr>
        <w:br/>
        <w:t>E ::= T E1;</w:t>
      </w:r>
      <w:r w:rsidRPr="00674032">
        <w:rPr>
          <w:rFonts w:ascii="Arial monospaced for SAP" w:hAnsi="Arial monospaced for SAP"/>
          <w:sz w:val="24"/>
          <w:lang w:val="en-US"/>
        </w:rPr>
        <w:br/>
        <w:t>E1 ::= '+' T E1 | eps;</w:t>
      </w:r>
      <w:r w:rsidRPr="00674032">
        <w:rPr>
          <w:rFonts w:ascii="Arial monospaced for SAP" w:hAnsi="Arial monospaced for SAP"/>
          <w:sz w:val="24"/>
          <w:lang w:val="en-US"/>
        </w:rPr>
        <w:br/>
        <w:t>T ::= F T1;</w:t>
      </w:r>
      <w:r w:rsidRPr="00674032">
        <w:rPr>
          <w:rFonts w:ascii="Arial monospaced for SAP" w:hAnsi="Arial monospaced for SAP"/>
          <w:sz w:val="24"/>
          <w:lang w:val="en-US"/>
        </w:rPr>
        <w:br/>
        <w:t>T1 ::= '*' F T1 | eps;</w:t>
      </w:r>
      <w:r w:rsidRPr="00674032">
        <w:rPr>
          <w:rFonts w:ascii="Arial monospaced for SAP" w:hAnsi="Arial monospaced for SAP"/>
          <w:sz w:val="24"/>
          <w:lang w:val="en-US"/>
        </w:rPr>
        <w:br/>
        <w:t>F ::= n | '(' E ')';</w:t>
      </w:r>
      <w:r w:rsidRPr="00674032">
        <w:rPr>
          <w:rFonts w:ascii="Arial monospaced for SAP" w:hAnsi="Arial monospaced for SAP"/>
          <w:sz w:val="24"/>
          <w:lang w:val="en-US"/>
        </w:rPr>
        <w:br/>
        <w:t>n ::= (</w:t>
      </w:r>
      <w:proofErr w:type="spellStart"/>
      <w:r w:rsidRPr="00674032">
        <w:rPr>
          <w:rFonts w:ascii="Arial monospaced for SAP" w:hAnsi="Arial monospaced for SAP"/>
          <w:sz w:val="24"/>
          <w:lang w:val="en-US"/>
        </w:rPr>
        <w:t>a|b|c</w:t>
      </w:r>
      <w:proofErr w:type="spellEnd"/>
      <w:r w:rsidRPr="00674032">
        <w:rPr>
          <w:rFonts w:ascii="Arial monospaced for SAP" w:hAnsi="Arial monospaced for SAP"/>
          <w:sz w:val="24"/>
          <w:lang w:val="en-US"/>
        </w:rPr>
        <w:t>) n*;</w:t>
      </w:r>
    </w:p>
    <w:p w:rsidR="00CD65D2" w:rsidRPr="00674032" w:rsidRDefault="00CD65D2" w:rsidP="00674032">
      <w:pPr>
        <w:rPr>
          <w:rFonts w:ascii="Arial monospaced for SAP" w:hAnsi="Arial monospaced for SAP"/>
          <w:sz w:val="28"/>
          <w:lang w:val="en-US"/>
        </w:rPr>
      </w:pPr>
    </w:p>
    <w:p w:rsidR="003C02FA" w:rsidRDefault="00CD65D2" w:rsidP="003C02FA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23CDCF39" wp14:editId="29937561">
            <wp:extent cx="6188710" cy="19456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DF" w:rsidRPr="00E8367A" w:rsidRDefault="003C02FA" w:rsidP="003C02FA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Граф конфигураций для грамматики арифметических выражений</w:t>
      </w:r>
    </w:p>
    <w:p w:rsidR="00CD65D2" w:rsidRPr="00E8367A" w:rsidRDefault="00CD65D2" w:rsidP="0070058E">
      <w:pPr>
        <w:jc w:val="both"/>
        <w:rPr>
          <w:rFonts w:ascii="Times New Roman" w:hAnsi="Times New Roman" w:cs="Times New Roman"/>
          <w:sz w:val="28"/>
        </w:rPr>
      </w:pPr>
    </w:p>
    <w:p w:rsidR="00674032" w:rsidRPr="00674032" w:rsidRDefault="00CD65D2" w:rsidP="0070058E">
      <w:pPr>
        <w:jc w:val="both"/>
        <w:rPr>
          <w:rFonts w:ascii="Times New Roman" w:hAnsi="Times New Roman" w:cs="Times New Roman"/>
          <w:sz w:val="28"/>
        </w:rPr>
      </w:pPr>
      <w:r w:rsidRPr="00CD65D2">
        <w:rPr>
          <w:rFonts w:ascii="Times New Roman" w:hAnsi="Times New Roman" w:cs="Times New Roman"/>
          <w:sz w:val="28"/>
        </w:rPr>
        <w:t>Также</w:t>
      </w:r>
      <w:r>
        <w:rPr>
          <w:rFonts w:ascii="Times New Roman" w:hAnsi="Times New Roman" w:cs="Times New Roman"/>
          <w:sz w:val="28"/>
        </w:rPr>
        <w:t xml:space="preserve"> </w:t>
      </w:r>
      <w:r w:rsidR="00674032">
        <w:rPr>
          <w:rFonts w:ascii="Times New Roman" w:hAnsi="Times New Roman" w:cs="Times New Roman"/>
          <w:sz w:val="28"/>
        </w:rPr>
        <w:t xml:space="preserve">тестирование проводилось на грамматике, описывающей </w:t>
      </w:r>
      <w:proofErr w:type="spellStart"/>
      <w:r w:rsidR="00674032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674032" w:rsidRPr="00674032">
        <w:rPr>
          <w:rFonts w:ascii="Times New Roman" w:hAnsi="Times New Roman" w:cs="Times New Roman"/>
          <w:sz w:val="28"/>
        </w:rPr>
        <w:t xml:space="preserve">, </w:t>
      </w:r>
      <w:r w:rsidR="00674032">
        <w:rPr>
          <w:rFonts w:ascii="Times New Roman" w:hAnsi="Times New Roman" w:cs="Times New Roman"/>
          <w:sz w:val="28"/>
        </w:rPr>
        <w:t xml:space="preserve">арифметические операторы. Также был произведен тест с построением собственной грамматики </w:t>
      </w:r>
      <w:proofErr w:type="spellStart"/>
      <w:r w:rsidR="00674032">
        <w:rPr>
          <w:rFonts w:ascii="Times New Roman" w:hAnsi="Times New Roman" w:cs="Times New Roman"/>
          <w:sz w:val="28"/>
        </w:rPr>
        <w:t>парсера</w:t>
      </w:r>
      <w:proofErr w:type="spellEnd"/>
      <w:r w:rsidR="00674032">
        <w:rPr>
          <w:rFonts w:ascii="Times New Roman" w:hAnsi="Times New Roman" w:cs="Times New Roman"/>
          <w:sz w:val="28"/>
        </w:rPr>
        <w:t>.</w:t>
      </w:r>
    </w:p>
    <w:p w:rsidR="00674032" w:rsidRDefault="00674032">
      <w:pPr>
        <w:rPr>
          <w:rFonts w:ascii="Albertus Bold" w:eastAsiaTheme="majorEastAsia" w:hAnsi="Albertus Bold" w:cstheme="majorBidi"/>
          <w:b/>
          <w:caps/>
          <w:sz w:val="32"/>
          <w:szCs w:val="32"/>
        </w:rPr>
      </w:pPr>
      <w:r>
        <w:br w:type="page"/>
      </w:r>
    </w:p>
    <w:p w:rsidR="00F0116E" w:rsidRPr="005F2D97" w:rsidRDefault="00F0116E" w:rsidP="005F2D97">
      <w:pPr>
        <w:pStyle w:val="1"/>
      </w:pPr>
      <w:bookmarkStart w:id="19" w:name="_Toc517291366"/>
      <w:r w:rsidRPr="005F2D97">
        <w:lastRenderedPageBreak/>
        <w:t>ЗАКЛЮЧЕНИЕ</w:t>
      </w:r>
      <w:bookmarkEnd w:id="19"/>
    </w:p>
    <w:p w:rsidR="009B6EC8" w:rsidRDefault="009B6EC8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6F15F3" w:rsidRDefault="002E780F" w:rsidP="006F15F3">
      <w:pPr>
        <w:spacing w:line="360" w:lineRule="auto"/>
        <w:ind w:firstLine="708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 ходе прохождения преддипломной практики были изучены основные методы </w:t>
      </w:r>
      <w:proofErr w:type="spellStart"/>
      <w:r>
        <w:rPr>
          <w:rFonts w:asciiTheme="majorHAnsi" w:hAnsiTheme="majorHAnsi" w:cstheme="majorHAnsi"/>
          <w:sz w:val="28"/>
          <w:szCs w:val="28"/>
        </w:rPr>
        <w:t>суперкомпиляции</w:t>
      </w:r>
      <w:proofErr w:type="spellEnd"/>
      <w:r w:rsidR="008F5D7E">
        <w:rPr>
          <w:rFonts w:asciiTheme="majorHAnsi" w:hAnsiTheme="majorHAnsi" w:cstheme="majorHAnsi"/>
          <w:sz w:val="28"/>
          <w:szCs w:val="28"/>
        </w:rPr>
        <w:t xml:space="preserve">, в частности – выполнена </w:t>
      </w:r>
      <w:proofErr w:type="spellStart"/>
      <w:r w:rsidR="008F5D7E">
        <w:rPr>
          <w:rFonts w:asciiTheme="majorHAnsi" w:hAnsiTheme="majorHAnsi" w:cstheme="majorHAnsi"/>
          <w:sz w:val="28"/>
          <w:szCs w:val="28"/>
        </w:rPr>
        <w:t>суперкомпиляция</w:t>
      </w:r>
      <w:proofErr w:type="spellEnd"/>
      <w:r w:rsidR="008F5D7E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 w:rsidR="008F5D7E">
        <w:rPr>
          <w:rFonts w:asciiTheme="majorHAnsi" w:eastAsiaTheme="minorEastAsia" w:hAnsiTheme="majorHAnsi" w:cstheme="majorHAnsi"/>
          <w:sz w:val="28"/>
        </w:rPr>
        <w:t>-грамматики</w:t>
      </w:r>
      <w:r w:rsidR="008F5D7E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 xml:space="preserve">разработано приложение, позволяющее строить граф конфигураций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>
        <w:rPr>
          <w:rFonts w:asciiTheme="majorHAnsi" w:eastAsiaTheme="minorEastAsia" w:hAnsiTheme="majorHAnsi" w:cstheme="majorHAnsi"/>
          <w:sz w:val="28"/>
        </w:rPr>
        <w:t>-грамматики, заданной в РБНФ.</w:t>
      </w:r>
      <w:r w:rsidR="006F15F3">
        <w:rPr>
          <w:rFonts w:asciiTheme="majorHAnsi" w:eastAsiaTheme="minorEastAsia" w:hAnsiTheme="majorHAnsi" w:cstheme="majorHAnsi"/>
          <w:sz w:val="28"/>
        </w:rPr>
        <w:t xml:space="preserve"> </w:t>
      </w:r>
    </w:p>
    <w:p w:rsidR="006F15F3" w:rsidRPr="006F15F3" w:rsidRDefault="006F15F3" w:rsidP="00531969">
      <w:pPr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</w:r>
      <w:r w:rsidR="003B3789">
        <w:rPr>
          <w:rFonts w:asciiTheme="majorHAnsi" w:eastAsiaTheme="minorEastAsia" w:hAnsiTheme="majorHAnsi" w:cstheme="majorHAnsi"/>
          <w:sz w:val="28"/>
        </w:rPr>
        <w:t>Поскольку основной целью работы является генерация положительных и отрицательных тестов для синтаксического анализатора</w:t>
      </w:r>
      <w:r w:rsidR="00704756">
        <w:rPr>
          <w:rFonts w:asciiTheme="majorHAnsi" w:eastAsiaTheme="minorEastAsia" w:hAnsiTheme="majorHAnsi" w:cstheme="majorHAnsi"/>
          <w:sz w:val="28"/>
        </w:rPr>
        <w:t xml:space="preserve"> на основе построенного графа конфигураций</w:t>
      </w:r>
      <w:r w:rsidR="003B3789">
        <w:rPr>
          <w:rFonts w:asciiTheme="majorHAnsi" w:eastAsiaTheme="minorEastAsia" w:hAnsiTheme="majorHAnsi" w:cstheme="majorHAnsi"/>
          <w:sz w:val="28"/>
        </w:rPr>
        <w:t>, итоговое приложение активно дорабатывается с целью удовлетворения критерию полноты тестирования. Также изучаются возможности модернизации методик обхода полученного в результате работы программы графа.</w:t>
      </w:r>
    </w:p>
    <w:p w:rsidR="00F0116E" w:rsidRPr="00385A09" w:rsidRDefault="00F0116E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85A09">
        <w:rPr>
          <w:rFonts w:asciiTheme="majorHAnsi" w:hAnsiTheme="majorHAnsi" w:cstheme="majorHAnsi"/>
          <w:sz w:val="28"/>
          <w:szCs w:val="28"/>
        </w:rPr>
        <w:br w:type="page"/>
      </w:r>
    </w:p>
    <w:p w:rsidR="00F0116E" w:rsidRPr="005F2D97" w:rsidRDefault="00F0116E" w:rsidP="005F2D97">
      <w:pPr>
        <w:pStyle w:val="1"/>
      </w:pPr>
      <w:bookmarkStart w:id="20" w:name="_Toc517291367"/>
      <w:r w:rsidRPr="005F2D97">
        <w:lastRenderedPageBreak/>
        <w:t>СПИСОК ЛИТЕРАТУРЫ</w:t>
      </w:r>
      <w:bookmarkEnd w:id="20"/>
    </w:p>
    <w:p w:rsidR="00D11E73" w:rsidRDefault="00D11E73" w:rsidP="00C952E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3F57E0" w:rsidRDefault="003F57E0" w:rsidP="003F57E0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Ахо</w:t>
      </w:r>
      <w:proofErr w:type="spellEnd"/>
      <w:r>
        <w:rPr>
          <w:rFonts w:asciiTheme="majorHAnsi" w:hAnsiTheme="majorHAnsi" w:cstheme="majorHAnsi"/>
          <w:sz w:val="28"/>
          <w:szCs w:val="28"/>
        </w:rPr>
        <w:t>, Ульман, Сети – Компиляторы. Принц</w:t>
      </w:r>
      <w:r w:rsidR="006910B6">
        <w:rPr>
          <w:rFonts w:asciiTheme="majorHAnsi" w:hAnsiTheme="majorHAnsi" w:cstheme="majorHAnsi"/>
          <w:sz w:val="28"/>
          <w:szCs w:val="28"/>
        </w:rPr>
        <w:t>ипы, технологии, инструментарий,</w:t>
      </w:r>
      <w:r w:rsidR="006910B6" w:rsidRPr="00AC1491">
        <w:rPr>
          <w:rFonts w:asciiTheme="majorHAnsi" w:hAnsiTheme="majorHAnsi" w:cstheme="majorHAnsi"/>
          <w:sz w:val="28"/>
          <w:szCs w:val="28"/>
        </w:rPr>
        <w:t xml:space="preserve"> 2010.</w:t>
      </w:r>
    </w:p>
    <w:p w:rsidR="003F57E0" w:rsidRPr="006910B6" w:rsidRDefault="006910B6" w:rsidP="002A5BE3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А.П. Немытых, А.Н. </w:t>
      </w:r>
      <w:proofErr w:type="spellStart"/>
      <w:r>
        <w:rPr>
          <w:rFonts w:ascii="Times New Roman" w:hAnsi="Times New Roman" w:cs="Times New Roman"/>
          <w:sz w:val="28"/>
        </w:rPr>
        <w:t>Непейвода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3F57E0" w:rsidRPr="002A5BE3">
        <w:rPr>
          <w:rFonts w:ascii="Times New Roman" w:hAnsi="Times New Roman" w:cs="Times New Roman"/>
          <w:sz w:val="28"/>
        </w:rPr>
        <w:t>Cборник</w:t>
      </w:r>
      <w:proofErr w:type="spellEnd"/>
      <w:r w:rsidR="003F57E0" w:rsidRPr="002A5BE3">
        <w:rPr>
          <w:rFonts w:ascii="Times New Roman" w:hAnsi="Times New Roman" w:cs="Times New Roman"/>
          <w:sz w:val="28"/>
        </w:rPr>
        <w:t xml:space="preserve"> трудов по функциональному языку программирования Рефал</w:t>
      </w:r>
      <w:r>
        <w:rPr>
          <w:rFonts w:ascii="Times New Roman" w:hAnsi="Times New Roman" w:cs="Times New Roman"/>
          <w:sz w:val="28"/>
        </w:rPr>
        <w:t xml:space="preserve"> 1</w:t>
      </w:r>
      <w:r w:rsidRPr="006910B6">
        <w:rPr>
          <w:rFonts w:ascii="Times New Roman" w:hAnsi="Times New Roman" w:cs="Times New Roman"/>
          <w:sz w:val="28"/>
        </w:rPr>
        <w:t>, 2014.</w:t>
      </w:r>
    </w:p>
    <w:p w:rsidR="006910B6" w:rsidRPr="00844669" w:rsidRDefault="0067674F" w:rsidP="002A5BE3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И. Ключников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идеи и методы. Практика функционального программирования №7</w:t>
      </w:r>
      <w:r w:rsidR="00844669">
        <w:rPr>
          <w:rFonts w:ascii="Times New Roman" w:hAnsi="Times New Roman" w:cs="Times New Roman"/>
          <w:sz w:val="28"/>
          <w:szCs w:val="28"/>
          <w:lang w:val="en-US"/>
        </w:rPr>
        <w:t>, 2011.</w:t>
      </w:r>
    </w:p>
    <w:p w:rsidR="00755145" w:rsidRPr="00755145" w:rsidRDefault="00844669" w:rsidP="00755145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46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Романенко – Заметки </w:t>
      </w:r>
      <w:r w:rsidR="00F16201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F16201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F16201">
        <w:rPr>
          <w:rFonts w:ascii="Times New Roman" w:hAnsi="Times New Roman" w:cs="Times New Roman"/>
          <w:sz w:val="28"/>
          <w:szCs w:val="28"/>
        </w:rPr>
        <w:t xml:space="preserve">. </w:t>
      </w:r>
      <w:r w:rsidR="00F1620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16201" w:rsidRPr="00AC1491">
        <w:rPr>
          <w:rFonts w:ascii="Times New Roman" w:hAnsi="Times New Roman" w:cs="Times New Roman"/>
          <w:sz w:val="28"/>
          <w:szCs w:val="28"/>
        </w:rPr>
        <w:t>-</w:t>
      </w:r>
      <w:r w:rsidR="00F16201">
        <w:rPr>
          <w:rFonts w:ascii="Times New Roman" w:hAnsi="Times New Roman" w:cs="Times New Roman"/>
          <w:sz w:val="28"/>
          <w:szCs w:val="28"/>
        </w:rPr>
        <w:t>ресурс</w:t>
      </w:r>
      <w:r w:rsidR="00F16201" w:rsidRPr="00AC1491">
        <w:rPr>
          <w:rFonts w:ascii="Times New Roman" w:hAnsi="Times New Roman" w:cs="Times New Roman"/>
          <w:sz w:val="28"/>
          <w:szCs w:val="28"/>
        </w:rPr>
        <w:t xml:space="preserve">. </w:t>
      </w:r>
      <w:hyperlink r:id="rId14" w:tgtFrame="_blank" w:history="1">
        <w:r w:rsidR="00F16201" w:rsidRPr="00F16201">
          <w:rPr>
            <w:rStyle w:val="aa"/>
            <w:rFonts w:asciiTheme="majorHAnsi" w:hAnsiTheme="majorHAnsi" w:cstheme="majorHAnsi"/>
            <w:color w:val="990099"/>
            <w:sz w:val="28"/>
            <w:shd w:val="clear" w:color="auto" w:fill="FFFFFF"/>
          </w:rPr>
          <w:t>https://sergei-romanenko.github.io/scp-notes-ru/</w:t>
        </w:r>
      </w:hyperlink>
      <w:r w:rsidR="00231DB1" w:rsidRPr="00AC1491">
        <w:rPr>
          <w:rFonts w:asciiTheme="majorHAnsi" w:hAnsiTheme="majorHAnsi" w:cstheme="majorHAnsi"/>
          <w:sz w:val="28"/>
        </w:rPr>
        <w:t>.</w:t>
      </w:r>
    </w:p>
    <w:p w:rsidR="000862D1" w:rsidRPr="00C121FD" w:rsidRDefault="000862D1" w:rsidP="000862D1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sectPr w:rsidR="000862D1" w:rsidRPr="00C121FD" w:rsidSect="004F512A">
      <w:footerReference w:type="default" r:id="rId15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86C" w:rsidRDefault="00C2086C" w:rsidP="00C52D8F">
      <w:pPr>
        <w:spacing w:after="0" w:line="240" w:lineRule="auto"/>
      </w:pPr>
      <w:r>
        <w:separator/>
      </w:r>
    </w:p>
  </w:endnote>
  <w:endnote w:type="continuationSeparator" w:id="0">
    <w:p w:rsidR="00C2086C" w:rsidRDefault="00C2086C" w:rsidP="00C5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370163"/>
      <w:docPartObj>
        <w:docPartGallery w:val="Page Numbers (Bottom of Page)"/>
        <w:docPartUnique/>
      </w:docPartObj>
    </w:sdtPr>
    <w:sdtEndPr/>
    <w:sdtContent>
      <w:p w:rsidR="00ED0433" w:rsidRDefault="00ED043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CE5">
          <w:rPr>
            <w:noProof/>
          </w:rPr>
          <w:t>22</w:t>
        </w:r>
        <w:r>
          <w:fldChar w:fldCharType="end"/>
        </w:r>
      </w:p>
    </w:sdtContent>
  </w:sdt>
  <w:p w:rsidR="00ED0433" w:rsidRDefault="00ED043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86C" w:rsidRDefault="00C2086C" w:rsidP="00C52D8F">
      <w:pPr>
        <w:spacing w:after="0" w:line="240" w:lineRule="auto"/>
      </w:pPr>
      <w:r>
        <w:separator/>
      </w:r>
    </w:p>
  </w:footnote>
  <w:footnote w:type="continuationSeparator" w:id="0">
    <w:p w:rsidR="00C2086C" w:rsidRDefault="00C2086C" w:rsidP="00C5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8202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CE3A50"/>
    <w:multiLevelType w:val="hybridMultilevel"/>
    <w:tmpl w:val="16622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B60ED"/>
    <w:multiLevelType w:val="multilevel"/>
    <w:tmpl w:val="66C071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7AE7C51"/>
    <w:multiLevelType w:val="hybridMultilevel"/>
    <w:tmpl w:val="7F98767A"/>
    <w:lvl w:ilvl="0" w:tplc="DF148C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81D7424"/>
    <w:multiLevelType w:val="multilevel"/>
    <w:tmpl w:val="98DE00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43C82015"/>
    <w:multiLevelType w:val="hybridMultilevel"/>
    <w:tmpl w:val="F1701470"/>
    <w:lvl w:ilvl="0" w:tplc="73C84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A1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CE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44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0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4A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86B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00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A5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F905DB"/>
    <w:multiLevelType w:val="hybridMultilevel"/>
    <w:tmpl w:val="34FADBC4"/>
    <w:lvl w:ilvl="0" w:tplc="ACEA3B16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8F062CF"/>
    <w:multiLevelType w:val="multilevel"/>
    <w:tmpl w:val="C764CEC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8">
    <w:nsid w:val="71E126A9"/>
    <w:multiLevelType w:val="hybridMultilevel"/>
    <w:tmpl w:val="6A20E3B0"/>
    <w:lvl w:ilvl="0" w:tplc="948C61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13"/>
    <w:rsid w:val="00000090"/>
    <w:rsid w:val="0000238E"/>
    <w:rsid w:val="00002AF5"/>
    <w:rsid w:val="00007329"/>
    <w:rsid w:val="00010DC1"/>
    <w:rsid w:val="00011499"/>
    <w:rsid w:val="00011A02"/>
    <w:rsid w:val="00011A5F"/>
    <w:rsid w:val="00014B29"/>
    <w:rsid w:val="000157A9"/>
    <w:rsid w:val="00022004"/>
    <w:rsid w:val="00024DEF"/>
    <w:rsid w:val="000331C4"/>
    <w:rsid w:val="00041BDF"/>
    <w:rsid w:val="000467BB"/>
    <w:rsid w:val="0005307B"/>
    <w:rsid w:val="00053794"/>
    <w:rsid w:val="00055C32"/>
    <w:rsid w:val="00060C22"/>
    <w:rsid w:val="00064A2F"/>
    <w:rsid w:val="0006789B"/>
    <w:rsid w:val="000730A1"/>
    <w:rsid w:val="0007387F"/>
    <w:rsid w:val="00075094"/>
    <w:rsid w:val="00075FF5"/>
    <w:rsid w:val="000769D9"/>
    <w:rsid w:val="00083EE3"/>
    <w:rsid w:val="000862D1"/>
    <w:rsid w:val="00090EF8"/>
    <w:rsid w:val="00095E8F"/>
    <w:rsid w:val="00096854"/>
    <w:rsid w:val="00096E1B"/>
    <w:rsid w:val="000A0095"/>
    <w:rsid w:val="000A03A0"/>
    <w:rsid w:val="000A2313"/>
    <w:rsid w:val="000A35E5"/>
    <w:rsid w:val="000A3F6F"/>
    <w:rsid w:val="000A7619"/>
    <w:rsid w:val="000A7F60"/>
    <w:rsid w:val="000B00F8"/>
    <w:rsid w:val="000B38E2"/>
    <w:rsid w:val="000B54A5"/>
    <w:rsid w:val="000C6D9E"/>
    <w:rsid w:val="000C781F"/>
    <w:rsid w:val="000D3AFA"/>
    <w:rsid w:val="000E28DE"/>
    <w:rsid w:val="000F0176"/>
    <w:rsid w:val="000F1095"/>
    <w:rsid w:val="000F4797"/>
    <w:rsid w:val="000F4A61"/>
    <w:rsid w:val="00103550"/>
    <w:rsid w:val="00103E3E"/>
    <w:rsid w:val="001108AD"/>
    <w:rsid w:val="00112382"/>
    <w:rsid w:val="00115670"/>
    <w:rsid w:val="001178F4"/>
    <w:rsid w:val="0012552A"/>
    <w:rsid w:val="001258A4"/>
    <w:rsid w:val="001275F4"/>
    <w:rsid w:val="001303A6"/>
    <w:rsid w:val="001343D8"/>
    <w:rsid w:val="00137D14"/>
    <w:rsid w:val="001400B6"/>
    <w:rsid w:val="00140FC9"/>
    <w:rsid w:val="00141250"/>
    <w:rsid w:val="001417E0"/>
    <w:rsid w:val="00141DC3"/>
    <w:rsid w:val="00142938"/>
    <w:rsid w:val="00142FA9"/>
    <w:rsid w:val="00146288"/>
    <w:rsid w:val="001502A6"/>
    <w:rsid w:val="00151A22"/>
    <w:rsid w:val="0015413C"/>
    <w:rsid w:val="00162025"/>
    <w:rsid w:val="00163881"/>
    <w:rsid w:val="00163CCF"/>
    <w:rsid w:val="0016449A"/>
    <w:rsid w:val="0016669B"/>
    <w:rsid w:val="00170896"/>
    <w:rsid w:val="00174F78"/>
    <w:rsid w:val="001814B1"/>
    <w:rsid w:val="001828B1"/>
    <w:rsid w:val="00182E71"/>
    <w:rsid w:val="00183756"/>
    <w:rsid w:val="00185CBC"/>
    <w:rsid w:val="00186FAD"/>
    <w:rsid w:val="0019023F"/>
    <w:rsid w:val="00192FF5"/>
    <w:rsid w:val="00193FCD"/>
    <w:rsid w:val="001941C8"/>
    <w:rsid w:val="00195934"/>
    <w:rsid w:val="00196D40"/>
    <w:rsid w:val="001A110F"/>
    <w:rsid w:val="001A14BF"/>
    <w:rsid w:val="001A66FF"/>
    <w:rsid w:val="001A6786"/>
    <w:rsid w:val="001B03AD"/>
    <w:rsid w:val="001B2CDB"/>
    <w:rsid w:val="001B32CB"/>
    <w:rsid w:val="001B3DAE"/>
    <w:rsid w:val="001B5BB8"/>
    <w:rsid w:val="001B6DDC"/>
    <w:rsid w:val="001B6F00"/>
    <w:rsid w:val="001C489E"/>
    <w:rsid w:val="001C57CE"/>
    <w:rsid w:val="001C6AB5"/>
    <w:rsid w:val="001C6CDD"/>
    <w:rsid w:val="001D0DD6"/>
    <w:rsid w:val="001D44ED"/>
    <w:rsid w:val="001D7AFA"/>
    <w:rsid w:val="001F63F1"/>
    <w:rsid w:val="001F6BEC"/>
    <w:rsid w:val="001F6C1F"/>
    <w:rsid w:val="00206C8B"/>
    <w:rsid w:val="00207B91"/>
    <w:rsid w:val="00213258"/>
    <w:rsid w:val="0021489F"/>
    <w:rsid w:val="00215FDD"/>
    <w:rsid w:val="002169B7"/>
    <w:rsid w:val="0022206D"/>
    <w:rsid w:val="002224C7"/>
    <w:rsid w:val="002226A0"/>
    <w:rsid w:val="00224287"/>
    <w:rsid w:val="00225D0C"/>
    <w:rsid w:val="00226BBE"/>
    <w:rsid w:val="00227690"/>
    <w:rsid w:val="00227FB7"/>
    <w:rsid w:val="0023058E"/>
    <w:rsid w:val="00231DB1"/>
    <w:rsid w:val="00240EB4"/>
    <w:rsid w:val="00245B46"/>
    <w:rsid w:val="00250CE5"/>
    <w:rsid w:val="0025104A"/>
    <w:rsid w:val="0025214B"/>
    <w:rsid w:val="002549ED"/>
    <w:rsid w:val="00254F85"/>
    <w:rsid w:val="00256475"/>
    <w:rsid w:val="002602C4"/>
    <w:rsid w:val="00266802"/>
    <w:rsid w:val="00271D17"/>
    <w:rsid w:val="00274052"/>
    <w:rsid w:val="002754F8"/>
    <w:rsid w:val="00276425"/>
    <w:rsid w:val="002809AD"/>
    <w:rsid w:val="00281F33"/>
    <w:rsid w:val="00284917"/>
    <w:rsid w:val="00284AB3"/>
    <w:rsid w:val="00284B3E"/>
    <w:rsid w:val="00285AED"/>
    <w:rsid w:val="00285CD2"/>
    <w:rsid w:val="002870A1"/>
    <w:rsid w:val="00292E82"/>
    <w:rsid w:val="002A2F2C"/>
    <w:rsid w:val="002A3687"/>
    <w:rsid w:val="002A3B4E"/>
    <w:rsid w:val="002A5BE3"/>
    <w:rsid w:val="002A6220"/>
    <w:rsid w:val="002A657F"/>
    <w:rsid w:val="002B1078"/>
    <w:rsid w:val="002B24A3"/>
    <w:rsid w:val="002B2E66"/>
    <w:rsid w:val="002B439B"/>
    <w:rsid w:val="002B6D0B"/>
    <w:rsid w:val="002C2B4A"/>
    <w:rsid w:val="002C6490"/>
    <w:rsid w:val="002C7919"/>
    <w:rsid w:val="002D60AA"/>
    <w:rsid w:val="002D778A"/>
    <w:rsid w:val="002E1332"/>
    <w:rsid w:val="002E1936"/>
    <w:rsid w:val="002E3E9B"/>
    <w:rsid w:val="002E780F"/>
    <w:rsid w:val="002F4510"/>
    <w:rsid w:val="002F4C0D"/>
    <w:rsid w:val="002F770A"/>
    <w:rsid w:val="002F7B58"/>
    <w:rsid w:val="00300272"/>
    <w:rsid w:val="00300A6E"/>
    <w:rsid w:val="003060D7"/>
    <w:rsid w:val="00307010"/>
    <w:rsid w:val="003074E8"/>
    <w:rsid w:val="00310884"/>
    <w:rsid w:val="00317FBA"/>
    <w:rsid w:val="003203AD"/>
    <w:rsid w:val="00323AB7"/>
    <w:rsid w:val="00324D9F"/>
    <w:rsid w:val="00331DCE"/>
    <w:rsid w:val="00340040"/>
    <w:rsid w:val="00341E5D"/>
    <w:rsid w:val="00342B63"/>
    <w:rsid w:val="003470C2"/>
    <w:rsid w:val="00350543"/>
    <w:rsid w:val="0035502D"/>
    <w:rsid w:val="003608D7"/>
    <w:rsid w:val="003609B8"/>
    <w:rsid w:val="003720AE"/>
    <w:rsid w:val="00372C18"/>
    <w:rsid w:val="00373569"/>
    <w:rsid w:val="0038305D"/>
    <w:rsid w:val="00385A09"/>
    <w:rsid w:val="00387DD2"/>
    <w:rsid w:val="003910AF"/>
    <w:rsid w:val="0039591E"/>
    <w:rsid w:val="00396006"/>
    <w:rsid w:val="003967DB"/>
    <w:rsid w:val="003971D3"/>
    <w:rsid w:val="003A2230"/>
    <w:rsid w:val="003A5E4B"/>
    <w:rsid w:val="003A64FC"/>
    <w:rsid w:val="003B3789"/>
    <w:rsid w:val="003B4281"/>
    <w:rsid w:val="003C02FA"/>
    <w:rsid w:val="003D626B"/>
    <w:rsid w:val="003D7B52"/>
    <w:rsid w:val="003E0A92"/>
    <w:rsid w:val="003E18BA"/>
    <w:rsid w:val="003E5C19"/>
    <w:rsid w:val="003E5E57"/>
    <w:rsid w:val="003E6E66"/>
    <w:rsid w:val="003E76A7"/>
    <w:rsid w:val="003F075F"/>
    <w:rsid w:val="003F4A8E"/>
    <w:rsid w:val="003F535B"/>
    <w:rsid w:val="003F57E0"/>
    <w:rsid w:val="00400FF4"/>
    <w:rsid w:val="004016BB"/>
    <w:rsid w:val="00407E39"/>
    <w:rsid w:val="00411C8A"/>
    <w:rsid w:val="00412968"/>
    <w:rsid w:val="00415F96"/>
    <w:rsid w:val="00415FB4"/>
    <w:rsid w:val="004160C7"/>
    <w:rsid w:val="00425189"/>
    <w:rsid w:val="004318BD"/>
    <w:rsid w:val="00436D22"/>
    <w:rsid w:val="0043753E"/>
    <w:rsid w:val="0044452E"/>
    <w:rsid w:val="00450C60"/>
    <w:rsid w:val="004521D3"/>
    <w:rsid w:val="00461F5A"/>
    <w:rsid w:val="00466F19"/>
    <w:rsid w:val="004747D8"/>
    <w:rsid w:val="0048026D"/>
    <w:rsid w:val="0048034D"/>
    <w:rsid w:val="004866F1"/>
    <w:rsid w:val="00491B29"/>
    <w:rsid w:val="004929C8"/>
    <w:rsid w:val="004944C1"/>
    <w:rsid w:val="00494B58"/>
    <w:rsid w:val="004A21A1"/>
    <w:rsid w:val="004A28A3"/>
    <w:rsid w:val="004A2DFC"/>
    <w:rsid w:val="004A3523"/>
    <w:rsid w:val="004A490C"/>
    <w:rsid w:val="004A6254"/>
    <w:rsid w:val="004B5331"/>
    <w:rsid w:val="004B6FAF"/>
    <w:rsid w:val="004C0060"/>
    <w:rsid w:val="004C1BAA"/>
    <w:rsid w:val="004C6BA9"/>
    <w:rsid w:val="004D10BD"/>
    <w:rsid w:val="004D1628"/>
    <w:rsid w:val="004D2D17"/>
    <w:rsid w:val="004D3423"/>
    <w:rsid w:val="004E2A44"/>
    <w:rsid w:val="004F0640"/>
    <w:rsid w:val="004F512A"/>
    <w:rsid w:val="00500616"/>
    <w:rsid w:val="00501B21"/>
    <w:rsid w:val="0050491F"/>
    <w:rsid w:val="00514A11"/>
    <w:rsid w:val="00516964"/>
    <w:rsid w:val="005177C7"/>
    <w:rsid w:val="005231D1"/>
    <w:rsid w:val="00530CAC"/>
    <w:rsid w:val="00531969"/>
    <w:rsid w:val="0054405A"/>
    <w:rsid w:val="0054411F"/>
    <w:rsid w:val="005442B2"/>
    <w:rsid w:val="0054587F"/>
    <w:rsid w:val="0055515E"/>
    <w:rsid w:val="00560A89"/>
    <w:rsid w:val="00561997"/>
    <w:rsid w:val="00564134"/>
    <w:rsid w:val="00565529"/>
    <w:rsid w:val="00566AE0"/>
    <w:rsid w:val="00570F5C"/>
    <w:rsid w:val="00584018"/>
    <w:rsid w:val="00584490"/>
    <w:rsid w:val="00584AA1"/>
    <w:rsid w:val="00587DEC"/>
    <w:rsid w:val="00590885"/>
    <w:rsid w:val="00594DF9"/>
    <w:rsid w:val="00595392"/>
    <w:rsid w:val="005976A5"/>
    <w:rsid w:val="005A0FBF"/>
    <w:rsid w:val="005A2712"/>
    <w:rsid w:val="005B0963"/>
    <w:rsid w:val="005B1C51"/>
    <w:rsid w:val="005B240E"/>
    <w:rsid w:val="005B327C"/>
    <w:rsid w:val="005B3757"/>
    <w:rsid w:val="005B4D8D"/>
    <w:rsid w:val="005B5E38"/>
    <w:rsid w:val="005C1D29"/>
    <w:rsid w:val="005D021B"/>
    <w:rsid w:val="005D305C"/>
    <w:rsid w:val="005D68AC"/>
    <w:rsid w:val="005E2132"/>
    <w:rsid w:val="005E3732"/>
    <w:rsid w:val="005E4AFF"/>
    <w:rsid w:val="005E65B9"/>
    <w:rsid w:val="005F1192"/>
    <w:rsid w:val="005F1428"/>
    <w:rsid w:val="005F2D97"/>
    <w:rsid w:val="005F6481"/>
    <w:rsid w:val="00604406"/>
    <w:rsid w:val="0060542E"/>
    <w:rsid w:val="00605600"/>
    <w:rsid w:val="0060627F"/>
    <w:rsid w:val="006075A1"/>
    <w:rsid w:val="0061054D"/>
    <w:rsid w:val="00610A25"/>
    <w:rsid w:val="00613989"/>
    <w:rsid w:val="00615F52"/>
    <w:rsid w:val="00622F19"/>
    <w:rsid w:val="00623878"/>
    <w:rsid w:val="00624CEF"/>
    <w:rsid w:val="00624F63"/>
    <w:rsid w:val="00625287"/>
    <w:rsid w:val="00625F05"/>
    <w:rsid w:val="00631201"/>
    <w:rsid w:val="00634C02"/>
    <w:rsid w:val="00636A53"/>
    <w:rsid w:val="006415DA"/>
    <w:rsid w:val="006417EF"/>
    <w:rsid w:val="0064291A"/>
    <w:rsid w:val="0064384F"/>
    <w:rsid w:val="00643D41"/>
    <w:rsid w:val="00646A50"/>
    <w:rsid w:val="0066218C"/>
    <w:rsid w:val="00663203"/>
    <w:rsid w:val="00665C8D"/>
    <w:rsid w:val="006711EB"/>
    <w:rsid w:val="00673A76"/>
    <w:rsid w:val="00674032"/>
    <w:rsid w:val="00675617"/>
    <w:rsid w:val="0067674F"/>
    <w:rsid w:val="00682137"/>
    <w:rsid w:val="0068376D"/>
    <w:rsid w:val="006864D0"/>
    <w:rsid w:val="00687213"/>
    <w:rsid w:val="0068749F"/>
    <w:rsid w:val="006910B6"/>
    <w:rsid w:val="006919AB"/>
    <w:rsid w:val="006A1663"/>
    <w:rsid w:val="006A2523"/>
    <w:rsid w:val="006A3617"/>
    <w:rsid w:val="006B058C"/>
    <w:rsid w:val="006B1C15"/>
    <w:rsid w:val="006B2BCE"/>
    <w:rsid w:val="006B508B"/>
    <w:rsid w:val="006C0296"/>
    <w:rsid w:val="006C047F"/>
    <w:rsid w:val="006C345B"/>
    <w:rsid w:val="006C78DD"/>
    <w:rsid w:val="006D0120"/>
    <w:rsid w:val="006D17A1"/>
    <w:rsid w:val="006D1814"/>
    <w:rsid w:val="006D2A9C"/>
    <w:rsid w:val="006D605A"/>
    <w:rsid w:val="006E045D"/>
    <w:rsid w:val="006E268D"/>
    <w:rsid w:val="006E5E7E"/>
    <w:rsid w:val="006F027C"/>
    <w:rsid w:val="006F091E"/>
    <w:rsid w:val="006F15F3"/>
    <w:rsid w:val="006F70BF"/>
    <w:rsid w:val="0070058E"/>
    <w:rsid w:val="00703BB3"/>
    <w:rsid w:val="00704649"/>
    <w:rsid w:val="00704756"/>
    <w:rsid w:val="007077C4"/>
    <w:rsid w:val="00711C0F"/>
    <w:rsid w:val="00715C51"/>
    <w:rsid w:val="00721874"/>
    <w:rsid w:val="0072419F"/>
    <w:rsid w:val="00724E23"/>
    <w:rsid w:val="00732734"/>
    <w:rsid w:val="007343F4"/>
    <w:rsid w:val="007409AF"/>
    <w:rsid w:val="00747780"/>
    <w:rsid w:val="007512C1"/>
    <w:rsid w:val="007517C9"/>
    <w:rsid w:val="0075332D"/>
    <w:rsid w:val="00755145"/>
    <w:rsid w:val="00756097"/>
    <w:rsid w:val="00756DC2"/>
    <w:rsid w:val="007632E1"/>
    <w:rsid w:val="00763B78"/>
    <w:rsid w:val="0076747F"/>
    <w:rsid w:val="0077063D"/>
    <w:rsid w:val="00771FE9"/>
    <w:rsid w:val="00783966"/>
    <w:rsid w:val="00783D10"/>
    <w:rsid w:val="00787721"/>
    <w:rsid w:val="0079171A"/>
    <w:rsid w:val="00794310"/>
    <w:rsid w:val="00795BA9"/>
    <w:rsid w:val="0079699B"/>
    <w:rsid w:val="007B20D3"/>
    <w:rsid w:val="007B4A04"/>
    <w:rsid w:val="007B4AD5"/>
    <w:rsid w:val="007E3E50"/>
    <w:rsid w:val="007E5A7D"/>
    <w:rsid w:val="007E6AE0"/>
    <w:rsid w:val="007E75EB"/>
    <w:rsid w:val="008013FB"/>
    <w:rsid w:val="00805A2D"/>
    <w:rsid w:val="008078A9"/>
    <w:rsid w:val="00820ACD"/>
    <w:rsid w:val="00822403"/>
    <w:rsid w:val="00825A0B"/>
    <w:rsid w:val="008273D5"/>
    <w:rsid w:val="008320AB"/>
    <w:rsid w:val="008325F6"/>
    <w:rsid w:val="00832D7F"/>
    <w:rsid w:val="008335E1"/>
    <w:rsid w:val="00835676"/>
    <w:rsid w:val="008359F6"/>
    <w:rsid w:val="008360B7"/>
    <w:rsid w:val="00840A2F"/>
    <w:rsid w:val="00841844"/>
    <w:rsid w:val="00843D69"/>
    <w:rsid w:val="00844669"/>
    <w:rsid w:val="008463D5"/>
    <w:rsid w:val="008465B2"/>
    <w:rsid w:val="0086030A"/>
    <w:rsid w:val="00861F76"/>
    <w:rsid w:val="008624CD"/>
    <w:rsid w:val="008677E3"/>
    <w:rsid w:val="00870B8B"/>
    <w:rsid w:val="0087257F"/>
    <w:rsid w:val="00873A82"/>
    <w:rsid w:val="008745A0"/>
    <w:rsid w:val="00875CBA"/>
    <w:rsid w:val="00876690"/>
    <w:rsid w:val="00880C69"/>
    <w:rsid w:val="00890023"/>
    <w:rsid w:val="00891772"/>
    <w:rsid w:val="00895752"/>
    <w:rsid w:val="008A0942"/>
    <w:rsid w:val="008A153E"/>
    <w:rsid w:val="008A1712"/>
    <w:rsid w:val="008A68A9"/>
    <w:rsid w:val="008A69BF"/>
    <w:rsid w:val="008B18DD"/>
    <w:rsid w:val="008C1E80"/>
    <w:rsid w:val="008C66E6"/>
    <w:rsid w:val="008C759B"/>
    <w:rsid w:val="008E0C4D"/>
    <w:rsid w:val="008E1A20"/>
    <w:rsid w:val="008E6DD7"/>
    <w:rsid w:val="008E77F6"/>
    <w:rsid w:val="008F0DA0"/>
    <w:rsid w:val="008F0FCF"/>
    <w:rsid w:val="008F2B90"/>
    <w:rsid w:val="008F32DE"/>
    <w:rsid w:val="008F5D7E"/>
    <w:rsid w:val="008F69BD"/>
    <w:rsid w:val="008F6F60"/>
    <w:rsid w:val="008F7315"/>
    <w:rsid w:val="0090145E"/>
    <w:rsid w:val="00910032"/>
    <w:rsid w:val="00913FDD"/>
    <w:rsid w:val="00920C77"/>
    <w:rsid w:val="0093443C"/>
    <w:rsid w:val="00935380"/>
    <w:rsid w:val="00935FFD"/>
    <w:rsid w:val="00937720"/>
    <w:rsid w:val="009414B0"/>
    <w:rsid w:val="00944142"/>
    <w:rsid w:val="009442CA"/>
    <w:rsid w:val="009442CB"/>
    <w:rsid w:val="0094523B"/>
    <w:rsid w:val="00945559"/>
    <w:rsid w:val="00952F4B"/>
    <w:rsid w:val="00954AEB"/>
    <w:rsid w:val="00954CC6"/>
    <w:rsid w:val="00961FBE"/>
    <w:rsid w:val="009657E2"/>
    <w:rsid w:val="00965D06"/>
    <w:rsid w:val="009660CE"/>
    <w:rsid w:val="0097331E"/>
    <w:rsid w:val="009755C6"/>
    <w:rsid w:val="00977B98"/>
    <w:rsid w:val="009830B1"/>
    <w:rsid w:val="00985914"/>
    <w:rsid w:val="0099432E"/>
    <w:rsid w:val="0099486D"/>
    <w:rsid w:val="00996214"/>
    <w:rsid w:val="00996369"/>
    <w:rsid w:val="009A295A"/>
    <w:rsid w:val="009A5458"/>
    <w:rsid w:val="009A730E"/>
    <w:rsid w:val="009A734A"/>
    <w:rsid w:val="009A78FC"/>
    <w:rsid w:val="009B16CE"/>
    <w:rsid w:val="009B4B98"/>
    <w:rsid w:val="009B67B3"/>
    <w:rsid w:val="009B6EC8"/>
    <w:rsid w:val="009C24B2"/>
    <w:rsid w:val="009C2787"/>
    <w:rsid w:val="009C36FC"/>
    <w:rsid w:val="009C7457"/>
    <w:rsid w:val="009D3CD3"/>
    <w:rsid w:val="009D498E"/>
    <w:rsid w:val="009D76AB"/>
    <w:rsid w:val="009D7ACF"/>
    <w:rsid w:val="009E2ECB"/>
    <w:rsid w:val="009E6E85"/>
    <w:rsid w:val="009F2709"/>
    <w:rsid w:val="009F2A5A"/>
    <w:rsid w:val="00A00E0A"/>
    <w:rsid w:val="00A012A7"/>
    <w:rsid w:val="00A02BC4"/>
    <w:rsid w:val="00A04D39"/>
    <w:rsid w:val="00A11C58"/>
    <w:rsid w:val="00A14AE4"/>
    <w:rsid w:val="00A16644"/>
    <w:rsid w:val="00A169D5"/>
    <w:rsid w:val="00A2733E"/>
    <w:rsid w:val="00A31AA5"/>
    <w:rsid w:val="00A3269D"/>
    <w:rsid w:val="00A360D8"/>
    <w:rsid w:val="00A407C2"/>
    <w:rsid w:val="00A40C93"/>
    <w:rsid w:val="00A429D1"/>
    <w:rsid w:val="00A4765D"/>
    <w:rsid w:val="00A51BA3"/>
    <w:rsid w:val="00A53CBD"/>
    <w:rsid w:val="00A53E5E"/>
    <w:rsid w:val="00A54F93"/>
    <w:rsid w:val="00A556BA"/>
    <w:rsid w:val="00A61084"/>
    <w:rsid w:val="00A62513"/>
    <w:rsid w:val="00A64088"/>
    <w:rsid w:val="00A67086"/>
    <w:rsid w:val="00A675A2"/>
    <w:rsid w:val="00A70C41"/>
    <w:rsid w:val="00A720DD"/>
    <w:rsid w:val="00A8035A"/>
    <w:rsid w:val="00A8085C"/>
    <w:rsid w:val="00A84ACC"/>
    <w:rsid w:val="00A91FF0"/>
    <w:rsid w:val="00A92A8D"/>
    <w:rsid w:val="00A96AAF"/>
    <w:rsid w:val="00A96ECE"/>
    <w:rsid w:val="00AA213D"/>
    <w:rsid w:val="00AA776B"/>
    <w:rsid w:val="00AB0EAC"/>
    <w:rsid w:val="00AC1491"/>
    <w:rsid w:val="00AC53F7"/>
    <w:rsid w:val="00AC70C0"/>
    <w:rsid w:val="00AD1E81"/>
    <w:rsid w:val="00AD3553"/>
    <w:rsid w:val="00AD56BE"/>
    <w:rsid w:val="00AD6E34"/>
    <w:rsid w:val="00AE151D"/>
    <w:rsid w:val="00AE6703"/>
    <w:rsid w:val="00AF05E5"/>
    <w:rsid w:val="00AF10CE"/>
    <w:rsid w:val="00AF3817"/>
    <w:rsid w:val="00B053CA"/>
    <w:rsid w:val="00B1131F"/>
    <w:rsid w:val="00B146A8"/>
    <w:rsid w:val="00B2096D"/>
    <w:rsid w:val="00B316CC"/>
    <w:rsid w:val="00B32D61"/>
    <w:rsid w:val="00B34E1D"/>
    <w:rsid w:val="00B363D9"/>
    <w:rsid w:val="00B36B6B"/>
    <w:rsid w:val="00B40B5D"/>
    <w:rsid w:val="00B43473"/>
    <w:rsid w:val="00B509A4"/>
    <w:rsid w:val="00B728BC"/>
    <w:rsid w:val="00B72D0B"/>
    <w:rsid w:val="00B7482C"/>
    <w:rsid w:val="00B8021C"/>
    <w:rsid w:val="00B81B8F"/>
    <w:rsid w:val="00B83A0D"/>
    <w:rsid w:val="00B84228"/>
    <w:rsid w:val="00B845A4"/>
    <w:rsid w:val="00B846CE"/>
    <w:rsid w:val="00B85100"/>
    <w:rsid w:val="00B853A0"/>
    <w:rsid w:val="00B85E75"/>
    <w:rsid w:val="00B86BFB"/>
    <w:rsid w:val="00B87B1B"/>
    <w:rsid w:val="00B9032E"/>
    <w:rsid w:val="00B9524B"/>
    <w:rsid w:val="00BA071C"/>
    <w:rsid w:val="00BA0EDC"/>
    <w:rsid w:val="00BA1F84"/>
    <w:rsid w:val="00BA532D"/>
    <w:rsid w:val="00BB1DC2"/>
    <w:rsid w:val="00BB375D"/>
    <w:rsid w:val="00BC50BB"/>
    <w:rsid w:val="00BD05C6"/>
    <w:rsid w:val="00BD703F"/>
    <w:rsid w:val="00BE2C5F"/>
    <w:rsid w:val="00BE3DA1"/>
    <w:rsid w:val="00BE4F07"/>
    <w:rsid w:val="00BE5078"/>
    <w:rsid w:val="00BE5493"/>
    <w:rsid w:val="00BE5DB9"/>
    <w:rsid w:val="00BE67B9"/>
    <w:rsid w:val="00BF6B96"/>
    <w:rsid w:val="00C01F0C"/>
    <w:rsid w:val="00C05963"/>
    <w:rsid w:val="00C06E8C"/>
    <w:rsid w:val="00C121FD"/>
    <w:rsid w:val="00C12335"/>
    <w:rsid w:val="00C14625"/>
    <w:rsid w:val="00C16722"/>
    <w:rsid w:val="00C16F4B"/>
    <w:rsid w:val="00C2086C"/>
    <w:rsid w:val="00C20B7C"/>
    <w:rsid w:val="00C23C2B"/>
    <w:rsid w:val="00C24D4B"/>
    <w:rsid w:val="00C32770"/>
    <w:rsid w:val="00C37773"/>
    <w:rsid w:val="00C37B71"/>
    <w:rsid w:val="00C37C47"/>
    <w:rsid w:val="00C43E3B"/>
    <w:rsid w:val="00C440D1"/>
    <w:rsid w:val="00C442FC"/>
    <w:rsid w:val="00C50D95"/>
    <w:rsid w:val="00C52001"/>
    <w:rsid w:val="00C5203F"/>
    <w:rsid w:val="00C52D8F"/>
    <w:rsid w:val="00C56BCA"/>
    <w:rsid w:val="00C5718C"/>
    <w:rsid w:val="00C57912"/>
    <w:rsid w:val="00C70612"/>
    <w:rsid w:val="00C70B67"/>
    <w:rsid w:val="00C716BC"/>
    <w:rsid w:val="00C7549A"/>
    <w:rsid w:val="00C7630E"/>
    <w:rsid w:val="00C9008C"/>
    <w:rsid w:val="00C93D84"/>
    <w:rsid w:val="00C947A4"/>
    <w:rsid w:val="00C952E6"/>
    <w:rsid w:val="00C95C9A"/>
    <w:rsid w:val="00C9611B"/>
    <w:rsid w:val="00C97B04"/>
    <w:rsid w:val="00CB0914"/>
    <w:rsid w:val="00CB376A"/>
    <w:rsid w:val="00CB5235"/>
    <w:rsid w:val="00CC3B5B"/>
    <w:rsid w:val="00CC75BD"/>
    <w:rsid w:val="00CD11EC"/>
    <w:rsid w:val="00CD3645"/>
    <w:rsid w:val="00CD3A9A"/>
    <w:rsid w:val="00CD65D2"/>
    <w:rsid w:val="00CD79F6"/>
    <w:rsid w:val="00CE10C0"/>
    <w:rsid w:val="00CE3FA5"/>
    <w:rsid w:val="00CE5461"/>
    <w:rsid w:val="00CF0C9C"/>
    <w:rsid w:val="00CF227A"/>
    <w:rsid w:val="00CF256C"/>
    <w:rsid w:val="00CF44E3"/>
    <w:rsid w:val="00CF5B90"/>
    <w:rsid w:val="00CF7733"/>
    <w:rsid w:val="00D0004B"/>
    <w:rsid w:val="00D003D6"/>
    <w:rsid w:val="00D11E73"/>
    <w:rsid w:val="00D169AF"/>
    <w:rsid w:val="00D170A1"/>
    <w:rsid w:val="00D20BC8"/>
    <w:rsid w:val="00D21B8F"/>
    <w:rsid w:val="00D26B59"/>
    <w:rsid w:val="00D272EC"/>
    <w:rsid w:val="00D3111A"/>
    <w:rsid w:val="00D37F45"/>
    <w:rsid w:val="00D40BD0"/>
    <w:rsid w:val="00D42E52"/>
    <w:rsid w:val="00D4485A"/>
    <w:rsid w:val="00D44C40"/>
    <w:rsid w:val="00D5761E"/>
    <w:rsid w:val="00D65EDE"/>
    <w:rsid w:val="00D71AF1"/>
    <w:rsid w:val="00D71F08"/>
    <w:rsid w:val="00D72CDB"/>
    <w:rsid w:val="00D7393F"/>
    <w:rsid w:val="00D800D5"/>
    <w:rsid w:val="00D85274"/>
    <w:rsid w:val="00D87364"/>
    <w:rsid w:val="00D906D6"/>
    <w:rsid w:val="00D91A7A"/>
    <w:rsid w:val="00D9300D"/>
    <w:rsid w:val="00D94C85"/>
    <w:rsid w:val="00DA0CEC"/>
    <w:rsid w:val="00DA7F53"/>
    <w:rsid w:val="00DB5425"/>
    <w:rsid w:val="00DB5522"/>
    <w:rsid w:val="00DB6C7B"/>
    <w:rsid w:val="00DC1AED"/>
    <w:rsid w:val="00DC717D"/>
    <w:rsid w:val="00DC7299"/>
    <w:rsid w:val="00DD1F0B"/>
    <w:rsid w:val="00DD6C11"/>
    <w:rsid w:val="00DE1EA6"/>
    <w:rsid w:val="00DE225E"/>
    <w:rsid w:val="00DE358C"/>
    <w:rsid w:val="00DE42C9"/>
    <w:rsid w:val="00DE705F"/>
    <w:rsid w:val="00DF1BFA"/>
    <w:rsid w:val="00DF50AA"/>
    <w:rsid w:val="00DF55D5"/>
    <w:rsid w:val="00DF7199"/>
    <w:rsid w:val="00DF78DF"/>
    <w:rsid w:val="00E2231D"/>
    <w:rsid w:val="00E23F62"/>
    <w:rsid w:val="00E24401"/>
    <w:rsid w:val="00E3694A"/>
    <w:rsid w:val="00E36D83"/>
    <w:rsid w:val="00E4760D"/>
    <w:rsid w:val="00E515D5"/>
    <w:rsid w:val="00E5562B"/>
    <w:rsid w:val="00E55E61"/>
    <w:rsid w:val="00E57D84"/>
    <w:rsid w:val="00E65D3E"/>
    <w:rsid w:val="00E65FAB"/>
    <w:rsid w:val="00E72587"/>
    <w:rsid w:val="00E74994"/>
    <w:rsid w:val="00E774FC"/>
    <w:rsid w:val="00E81020"/>
    <w:rsid w:val="00E816B4"/>
    <w:rsid w:val="00E8232D"/>
    <w:rsid w:val="00E8367A"/>
    <w:rsid w:val="00E83EDC"/>
    <w:rsid w:val="00E87FD4"/>
    <w:rsid w:val="00E917AE"/>
    <w:rsid w:val="00E92606"/>
    <w:rsid w:val="00E9694F"/>
    <w:rsid w:val="00E97CCB"/>
    <w:rsid w:val="00EA0C76"/>
    <w:rsid w:val="00EA3562"/>
    <w:rsid w:val="00EA74F3"/>
    <w:rsid w:val="00EB192C"/>
    <w:rsid w:val="00EB236B"/>
    <w:rsid w:val="00EB4CAF"/>
    <w:rsid w:val="00EB4DDC"/>
    <w:rsid w:val="00EB5797"/>
    <w:rsid w:val="00EB6BC1"/>
    <w:rsid w:val="00EC1434"/>
    <w:rsid w:val="00EC3DFB"/>
    <w:rsid w:val="00ED0433"/>
    <w:rsid w:val="00ED07D3"/>
    <w:rsid w:val="00ED2A52"/>
    <w:rsid w:val="00ED2E88"/>
    <w:rsid w:val="00ED3084"/>
    <w:rsid w:val="00ED510C"/>
    <w:rsid w:val="00ED6E08"/>
    <w:rsid w:val="00ED7FE9"/>
    <w:rsid w:val="00EE6A54"/>
    <w:rsid w:val="00EF1272"/>
    <w:rsid w:val="00EF1E64"/>
    <w:rsid w:val="00EF3B07"/>
    <w:rsid w:val="00F0116E"/>
    <w:rsid w:val="00F0327B"/>
    <w:rsid w:val="00F0652E"/>
    <w:rsid w:val="00F16201"/>
    <w:rsid w:val="00F1787F"/>
    <w:rsid w:val="00F179A6"/>
    <w:rsid w:val="00F252C0"/>
    <w:rsid w:val="00F2694A"/>
    <w:rsid w:val="00F26F78"/>
    <w:rsid w:val="00F2759D"/>
    <w:rsid w:val="00F304C4"/>
    <w:rsid w:val="00F345D7"/>
    <w:rsid w:val="00F419FC"/>
    <w:rsid w:val="00F42A68"/>
    <w:rsid w:val="00F43ACA"/>
    <w:rsid w:val="00F45486"/>
    <w:rsid w:val="00F47D03"/>
    <w:rsid w:val="00F47E45"/>
    <w:rsid w:val="00F51F7A"/>
    <w:rsid w:val="00F534E0"/>
    <w:rsid w:val="00F56CE1"/>
    <w:rsid w:val="00F579E2"/>
    <w:rsid w:val="00F606FE"/>
    <w:rsid w:val="00F60B1F"/>
    <w:rsid w:val="00F61D36"/>
    <w:rsid w:val="00F62BF6"/>
    <w:rsid w:val="00F6379B"/>
    <w:rsid w:val="00F64CD8"/>
    <w:rsid w:val="00F65EC4"/>
    <w:rsid w:val="00F6605A"/>
    <w:rsid w:val="00F71850"/>
    <w:rsid w:val="00F72BE6"/>
    <w:rsid w:val="00F75497"/>
    <w:rsid w:val="00F75BE1"/>
    <w:rsid w:val="00F80ADA"/>
    <w:rsid w:val="00F81A42"/>
    <w:rsid w:val="00F845E4"/>
    <w:rsid w:val="00F85C4B"/>
    <w:rsid w:val="00F92A0E"/>
    <w:rsid w:val="00F92A3D"/>
    <w:rsid w:val="00F93D62"/>
    <w:rsid w:val="00F94973"/>
    <w:rsid w:val="00F96233"/>
    <w:rsid w:val="00F96CEA"/>
    <w:rsid w:val="00F97B85"/>
    <w:rsid w:val="00FA1B3C"/>
    <w:rsid w:val="00FA24A8"/>
    <w:rsid w:val="00FA2A4B"/>
    <w:rsid w:val="00FA7FA5"/>
    <w:rsid w:val="00FB20E6"/>
    <w:rsid w:val="00FB46CA"/>
    <w:rsid w:val="00FB4CFB"/>
    <w:rsid w:val="00FC0827"/>
    <w:rsid w:val="00FC6025"/>
    <w:rsid w:val="00FD5494"/>
    <w:rsid w:val="00FD5B46"/>
    <w:rsid w:val="00FE745F"/>
    <w:rsid w:val="00FE7924"/>
    <w:rsid w:val="00FF4156"/>
    <w:rsid w:val="00FF625F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23977B-2DF2-49D8-925B-568D93C2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2513"/>
  </w:style>
  <w:style w:type="paragraph" w:styleId="1">
    <w:name w:val="heading 1"/>
    <w:basedOn w:val="a0"/>
    <w:next w:val="a0"/>
    <w:link w:val="10"/>
    <w:uiPriority w:val="9"/>
    <w:qFormat/>
    <w:rsid w:val="000A7619"/>
    <w:pPr>
      <w:keepNext/>
      <w:keepLines/>
      <w:spacing w:before="240" w:after="0"/>
      <w:jc w:val="center"/>
      <w:outlineLvl w:val="0"/>
    </w:pPr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30B1"/>
    <w:pPr>
      <w:keepNext/>
      <w:keepLines/>
      <w:spacing w:after="0"/>
      <w:jc w:val="center"/>
      <w:outlineLvl w:val="1"/>
    </w:pPr>
    <w:rPr>
      <w:rFonts w:ascii="Albertus Bold" w:eastAsiaTheme="majorEastAsia" w:hAnsi="Albertus Bold" w:cstheme="majorBidi"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B363D9"/>
    <w:pPr>
      <w:keepNext/>
      <w:keepLines/>
      <w:numPr>
        <w:ilvl w:val="2"/>
        <w:numId w:val="1"/>
      </w:numPr>
      <w:spacing w:after="0"/>
      <w:ind w:left="0" w:firstLine="0"/>
      <w:jc w:val="center"/>
      <w:outlineLvl w:val="2"/>
    </w:pPr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7619"/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52D8F"/>
    <w:pPr>
      <w:outlineLvl w:val="9"/>
    </w:pPr>
    <w:rPr>
      <w:lang w:eastAsia="ru-RU"/>
    </w:rPr>
  </w:style>
  <w:style w:type="character" w:styleId="a5">
    <w:name w:val="line number"/>
    <w:basedOn w:val="a1"/>
    <w:uiPriority w:val="99"/>
    <w:semiHidden/>
    <w:unhideWhenUsed/>
    <w:rsid w:val="00C52D8F"/>
  </w:style>
  <w:style w:type="paragraph" w:styleId="a6">
    <w:name w:val="header"/>
    <w:basedOn w:val="a0"/>
    <w:link w:val="a7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52D8F"/>
  </w:style>
  <w:style w:type="paragraph" w:styleId="a8">
    <w:name w:val="footer"/>
    <w:basedOn w:val="a0"/>
    <w:link w:val="a9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52D8F"/>
  </w:style>
  <w:style w:type="character" w:customStyle="1" w:styleId="20">
    <w:name w:val="Заголовок 2 Знак"/>
    <w:basedOn w:val="a1"/>
    <w:link w:val="2"/>
    <w:uiPriority w:val="9"/>
    <w:rsid w:val="009830B1"/>
    <w:rPr>
      <w:rFonts w:ascii="Albertus Bold" w:eastAsiaTheme="majorEastAsia" w:hAnsi="Albertus Bold" w:cstheme="majorBidi"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F0116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116E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F0116E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C97B04"/>
    <w:pPr>
      <w:ind w:left="720"/>
      <w:contextualSpacing/>
    </w:pPr>
  </w:style>
  <w:style w:type="paragraph" w:styleId="ac">
    <w:name w:val="caption"/>
    <w:basedOn w:val="a0"/>
    <w:next w:val="a0"/>
    <w:uiPriority w:val="35"/>
    <w:unhideWhenUsed/>
    <w:qFormat/>
    <w:rsid w:val="007B2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2"/>
    <w:uiPriority w:val="39"/>
    <w:rsid w:val="00FC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57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571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C121FD"/>
    <w:pPr>
      <w:numPr>
        <w:numId w:val="3"/>
      </w:numPr>
      <w:contextualSpacing/>
    </w:pPr>
  </w:style>
  <w:style w:type="paragraph" w:styleId="ae">
    <w:name w:val="Normal (Web)"/>
    <w:basedOn w:val="a0"/>
    <w:uiPriority w:val="99"/>
    <w:semiHidden/>
    <w:unhideWhenUsed/>
    <w:rsid w:val="005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363D9"/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paragraph" w:styleId="af">
    <w:name w:val="No Spacing"/>
    <w:uiPriority w:val="1"/>
    <w:qFormat/>
    <w:rsid w:val="008C759B"/>
    <w:pPr>
      <w:spacing w:after="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6B508B"/>
    <w:pPr>
      <w:spacing w:after="100"/>
      <w:ind w:left="440"/>
    </w:pPr>
  </w:style>
  <w:style w:type="character" w:styleId="af0">
    <w:name w:val="Placeholder Text"/>
    <w:basedOn w:val="a1"/>
    <w:uiPriority w:val="99"/>
    <w:semiHidden/>
    <w:rsid w:val="00C57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ergei-romanenko.github.io/scp-notes-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A56AE-0008-40F5-B57D-92B61C935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22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170</cp:revision>
  <cp:lastPrinted>2018-06-12T16:12:00Z</cp:lastPrinted>
  <dcterms:created xsi:type="dcterms:W3CDTF">2018-06-08T02:06:00Z</dcterms:created>
  <dcterms:modified xsi:type="dcterms:W3CDTF">2018-06-20T17:54:00Z</dcterms:modified>
</cp:coreProperties>
</file>