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8569D" w14:textId="77777777" w:rsidR="00D91C24" w:rsidRDefault="00D91C24" w:rsidP="00D91C24">
      <w:pPr>
        <w:pStyle w:val="1"/>
        <w:rPr>
          <w:lang w:val="ru-RU"/>
        </w:rPr>
      </w:pPr>
      <w:r>
        <w:rPr>
          <w:lang w:val="ru-RU"/>
        </w:rPr>
        <w:t>Семинар №1</w:t>
      </w:r>
      <w:r w:rsidRPr="00C16781">
        <w:rPr>
          <w:lang w:val="ru-RU"/>
        </w:rPr>
        <w:t xml:space="preserve">. </w:t>
      </w:r>
      <w:r>
        <w:rPr>
          <w:lang w:val="ru-RU"/>
        </w:rPr>
        <w:t>Методы доказательства теоретико-множественных тождеств</w:t>
      </w:r>
    </w:p>
    <w:p w14:paraId="427FB7AD" w14:textId="77777777" w:rsidR="00D91C24" w:rsidRPr="007F196C" w:rsidRDefault="00D91C24" w:rsidP="00D91C24">
      <w:pPr>
        <w:rPr>
          <w:b/>
          <w:bCs/>
          <w:lang w:val="ru-RU"/>
        </w:rPr>
      </w:pPr>
      <w:r w:rsidRPr="00C16781">
        <w:rPr>
          <w:b/>
          <w:bCs/>
          <w:lang w:val="ru-RU"/>
        </w:rPr>
        <w:t>Метод двух включений</w:t>
      </w:r>
    </w:p>
    <w:p w14:paraId="343DA969" w14:textId="6466A6E0" w:rsidR="00203AF4" w:rsidRDefault="00203AF4" w:rsidP="00D91C24">
      <w:pPr>
        <w:rPr>
          <w:lang w:val="ru-RU"/>
        </w:rPr>
      </w:pPr>
      <w:r>
        <w:rPr>
          <w:lang w:val="ru-RU"/>
        </w:rPr>
        <w:t>Докажем тождество</w:t>
      </w:r>
    </w:p>
    <w:p w14:paraId="5A051618" w14:textId="4D22272A" w:rsidR="00203AF4" w:rsidRDefault="00203AF4" w:rsidP="00D91C24">
      <w:pPr>
        <w:rPr>
          <w:lang w:val="ru-RU"/>
        </w:rPr>
      </w:pPr>
      <w:r w:rsidRPr="00AF772B">
        <w:rPr>
          <w:position w:val="-10"/>
        </w:rPr>
        <w:object w:dxaOrig="3220" w:dyaOrig="320" w14:anchorId="5A115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1pt;height:16.15pt" o:ole="">
            <v:imagedata r:id="rId5" o:title=""/>
          </v:shape>
          <o:OLEObject Type="Embed" ProgID="Equation.DSMT4" ShapeID="_x0000_i1025" DrawAspect="Content" ObjectID="_1788706743" r:id="rId6"/>
        </w:object>
      </w:r>
      <w:r>
        <w:rPr>
          <w:lang w:val="ru-RU"/>
        </w:rPr>
        <w:t>,</w:t>
      </w:r>
    </w:p>
    <w:p w14:paraId="3F14117F" w14:textId="77777777" w:rsidR="00203AF4" w:rsidRDefault="00203AF4" w:rsidP="00D91C24">
      <w:pPr>
        <w:rPr>
          <w:lang w:val="ru-RU"/>
        </w:rPr>
      </w:pPr>
      <w:r>
        <w:rPr>
          <w:lang w:val="ru-RU"/>
        </w:rPr>
        <w:t>выражающее свойство дистрибутивности пересечения относительно объединения.</w:t>
      </w:r>
    </w:p>
    <w:p w14:paraId="52E03354" w14:textId="77777777" w:rsidR="00203AF4" w:rsidRDefault="00203AF4" w:rsidP="00D91C24">
      <w:pPr>
        <w:rPr>
          <w:lang w:val="ru-RU"/>
        </w:rPr>
      </w:pPr>
      <w:r>
        <w:rPr>
          <w:lang w:val="ru-RU"/>
        </w:rPr>
        <w:t>Имеем, слева направо:</w:t>
      </w:r>
    </w:p>
    <w:p w14:paraId="286C3D44" w14:textId="5DC2CE11" w:rsidR="00203AF4" w:rsidRPr="00B91FB5" w:rsidRDefault="00203AF4" w:rsidP="00D91C24">
      <w:pPr>
        <w:rPr>
          <w:lang w:val="ru-RU"/>
        </w:rPr>
      </w:pPr>
      <w:r>
        <w:rPr>
          <w:lang w:val="ru-RU"/>
        </w:rPr>
        <w:t xml:space="preserve"> </w:t>
      </w:r>
      <w:r w:rsidR="00B91FB5" w:rsidRPr="00203AF4">
        <w:rPr>
          <w:i/>
          <w:iCs/>
          <w:position w:val="-46"/>
          <w:lang w:val="ru-RU"/>
        </w:rPr>
        <w:object w:dxaOrig="5860" w:dyaOrig="1040" w14:anchorId="3792699E">
          <v:shape id="_x0000_i1026" type="#_x0000_t75" style="width:292.6pt;height:52.15pt" o:ole="">
            <v:imagedata r:id="rId7" o:title=""/>
          </v:shape>
          <o:OLEObject Type="Embed" ProgID="Equation.DSMT4" ShapeID="_x0000_i1026" DrawAspect="Content" ObjectID="_1788706744" r:id="rId8"/>
        </w:object>
      </w:r>
    </w:p>
    <w:p w14:paraId="4DC61B96" w14:textId="15684FE0" w:rsidR="00203AF4" w:rsidRDefault="00203AF4" w:rsidP="00D91C24">
      <w:pPr>
        <w:rPr>
          <w:lang w:val="ru-RU"/>
        </w:rPr>
      </w:pPr>
      <w:r>
        <w:rPr>
          <w:lang w:val="ru-RU"/>
        </w:rPr>
        <w:t>Справа налево</w:t>
      </w:r>
      <w:r w:rsidR="00B91FB5">
        <w:rPr>
          <w:lang w:val="ru-RU"/>
        </w:rPr>
        <w:t>:</w:t>
      </w:r>
    </w:p>
    <w:p w14:paraId="1ADA3D0B" w14:textId="4ECE9C2E" w:rsidR="00B91FB5" w:rsidRDefault="00B91FB5" w:rsidP="00D91C24">
      <w:pPr>
        <w:rPr>
          <w:i/>
          <w:iCs/>
          <w:lang w:val="ru-RU"/>
        </w:rPr>
      </w:pPr>
      <w:r w:rsidRPr="00203AF4">
        <w:rPr>
          <w:i/>
          <w:iCs/>
          <w:position w:val="-46"/>
          <w:lang w:val="ru-RU"/>
        </w:rPr>
        <w:object w:dxaOrig="5720" w:dyaOrig="1040" w14:anchorId="1F3C5682">
          <v:shape id="_x0000_i1027" type="#_x0000_t75" style="width:285.25pt;height:52.15pt" o:ole="">
            <v:imagedata r:id="rId9" o:title=""/>
          </v:shape>
          <o:OLEObject Type="Embed" ProgID="Equation.DSMT4" ShapeID="_x0000_i1027" DrawAspect="Content" ObjectID="_1788706745" r:id="rId10"/>
        </w:object>
      </w:r>
    </w:p>
    <w:p w14:paraId="2C651AB7" w14:textId="1E57F704" w:rsidR="00B91FB5" w:rsidRPr="00B91FB5" w:rsidRDefault="00B91FB5" w:rsidP="00D91C24">
      <w:pPr>
        <w:rPr>
          <w:lang w:val="ru-RU"/>
        </w:rPr>
      </w:pPr>
      <w:r>
        <w:rPr>
          <w:lang w:val="ru-RU"/>
        </w:rPr>
        <w:t>Видно, что запись второго доказательства является точной инверсией записи первого (хотя их словесные выражения различаются). Так бывает часто, но не всегда.</w:t>
      </w:r>
    </w:p>
    <w:p w14:paraId="38B63E64" w14:textId="2FAC0D40" w:rsidR="00D91C24" w:rsidRDefault="00D91C24" w:rsidP="00D91C24">
      <w:pPr>
        <w:rPr>
          <w:lang w:val="ru-RU"/>
        </w:rPr>
      </w:pPr>
      <w:r>
        <w:rPr>
          <w:lang w:val="ru-RU"/>
        </w:rPr>
        <w:t>Рассмотрим доказательство тождества, выражающего свойство дистрибутивности объединения относительно пересечения:</w:t>
      </w:r>
    </w:p>
    <w:p w14:paraId="4284544D" w14:textId="196A99F5" w:rsidR="00D91C24" w:rsidRPr="002928D6" w:rsidRDefault="002928D6" w:rsidP="00D91C24">
      <w:pPr>
        <w:rPr>
          <w:i/>
          <w:iCs/>
          <w:lang w:val="ru-RU"/>
        </w:rPr>
      </w:pPr>
      <w:r w:rsidRPr="002928D6">
        <w:rPr>
          <w:i/>
          <w:iCs/>
          <w:position w:val="-46"/>
          <w:lang w:val="ru-RU"/>
        </w:rPr>
        <w:object w:dxaOrig="9320" w:dyaOrig="1040" w14:anchorId="73C7B8B4">
          <v:shape id="_x0000_i1028" type="#_x0000_t75" style="width:465.25pt;height:52.15pt" o:ole="">
            <v:imagedata r:id="rId11" o:title=""/>
          </v:shape>
          <o:OLEObject Type="Embed" ProgID="Equation.DSMT4" ShapeID="_x0000_i1028" DrawAspect="Content" ObjectID="_1788706746" r:id="rId12"/>
        </w:object>
      </w:r>
    </w:p>
    <w:p w14:paraId="34B2243C" w14:textId="77777777" w:rsidR="002928D6" w:rsidRDefault="002928D6" w:rsidP="002928D6">
      <w:pPr>
        <w:rPr>
          <w:lang w:val="ru-RU"/>
        </w:rPr>
      </w:pPr>
      <w:r>
        <w:rPr>
          <w:lang w:val="ru-RU"/>
        </w:rPr>
        <w:t>Включение «слева направо» доказано. Использовано то очевидное соображение, что если элемент принадлежит какому-то множеству, то он принадлежит объединению этого множества с любым другим.</w:t>
      </w:r>
    </w:p>
    <w:p w14:paraId="71D84BE7" w14:textId="3573B3CF" w:rsidR="002928D6" w:rsidRDefault="002928D6" w:rsidP="00D91C24">
      <w:pPr>
        <w:rPr>
          <w:lang w:val="ru-RU"/>
        </w:rPr>
      </w:pPr>
      <w:r>
        <w:rPr>
          <w:lang w:val="ru-RU"/>
        </w:rPr>
        <w:t>Обратно:</w:t>
      </w:r>
    </w:p>
    <w:p w14:paraId="32C5E6DD" w14:textId="348D401B" w:rsidR="002928D6" w:rsidRDefault="002928D6" w:rsidP="00D91C24">
      <w:pPr>
        <w:rPr>
          <w:lang w:val="ru-RU"/>
        </w:rPr>
      </w:pPr>
      <w:r w:rsidRPr="002928D6">
        <w:rPr>
          <w:position w:val="-10"/>
          <w:lang w:val="ru-RU"/>
        </w:rPr>
        <w:object w:dxaOrig="4840" w:dyaOrig="320" w14:anchorId="1E442DB0">
          <v:shape id="_x0000_i1029" type="#_x0000_t75" style="width:241.85pt;height:15.7pt" o:ole="">
            <v:imagedata r:id="rId13" o:title=""/>
          </v:shape>
          <o:OLEObject Type="Embed" ProgID="Equation.DSMT4" ShapeID="_x0000_i1029" DrawAspect="Content" ObjectID="_1788706747" r:id="rId14"/>
        </w:object>
      </w:r>
    </w:p>
    <w:p w14:paraId="28003B1E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Далее рассмотрим два случая:</w:t>
      </w:r>
    </w:p>
    <w:p w14:paraId="2BE8BB27" w14:textId="77777777" w:rsidR="00D91C24" w:rsidRPr="00736404" w:rsidRDefault="00D91C24" w:rsidP="00D91C24">
      <w:pPr>
        <w:rPr>
          <w:lang w:val="ru-RU"/>
        </w:rPr>
      </w:pPr>
      <w:r>
        <w:rPr>
          <w:lang w:val="ru-RU"/>
        </w:rPr>
        <w:t xml:space="preserve">1. </w:t>
      </w:r>
      <w:r w:rsidRPr="000A7863">
        <w:rPr>
          <w:position w:val="-6"/>
          <w:lang w:val="ru-RU"/>
        </w:rPr>
        <w:object w:dxaOrig="580" w:dyaOrig="279" w14:anchorId="5005CFCB">
          <v:shape id="_x0000_i1030" type="#_x0000_t75" style="width:28.6pt;height:13.85pt" o:ole="">
            <v:imagedata r:id="rId15" o:title=""/>
          </v:shape>
          <o:OLEObject Type="Embed" ProgID="Equation.DSMT4" ShapeID="_x0000_i1030" DrawAspect="Content" ObjectID="_1788706748" r:id="rId16"/>
        </w:object>
      </w:r>
      <w:r>
        <w:rPr>
          <w:lang w:val="ru-RU"/>
        </w:rPr>
        <w:t xml:space="preserve"> </w:t>
      </w:r>
    </w:p>
    <w:p w14:paraId="1A608510" w14:textId="4C2CCB01" w:rsidR="00D91C24" w:rsidRDefault="00D91C24" w:rsidP="00D91C24">
      <w:pPr>
        <w:rPr>
          <w:lang w:val="ru-RU"/>
        </w:rPr>
      </w:pPr>
      <w:r>
        <w:rPr>
          <w:lang w:val="ru-RU"/>
        </w:rPr>
        <w:t xml:space="preserve">Тогда </w:t>
      </w:r>
      <w:r w:rsidR="002928D6" w:rsidRPr="002928D6">
        <w:rPr>
          <w:position w:val="-6"/>
          <w:lang w:val="ru-RU"/>
        </w:rPr>
        <w:object w:dxaOrig="200" w:dyaOrig="220" w14:anchorId="0E2D0E9D">
          <v:shape id="_x0000_i1031" type="#_x0000_t75" style="width:9.7pt;height:10.6pt" o:ole="">
            <v:imagedata r:id="rId17" o:title=""/>
          </v:shape>
          <o:OLEObject Type="Embed" ProgID="Equation.DSMT4" ShapeID="_x0000_i1031" DrawAspect="Content" ObjectID="_1788706749" r:id="rId18"/>
        </w:objec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принадлежит объединению </w:t>
      </w:r>
      <w:r w:rsidRPr="002928D6">
        <w:rPr>
          <w:i/>
          <w:iCs/>
        </w:rPr>
        <w:t>A</w: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с любым множеством, в частности, </w:t>
      </w:r>
      <w:r w:rsidRPr="000A7863">
        <w:rPr>
          <w:position w:val="-10"/>
          <w:lang w:val="ru-RU"/>
        </w:rPr>
        <w:object w:dxaOrig="1600" w:dyaOrig="320" w14:anchorId="0A018913">
          <v:shape id="_x0000_i1032" type="#_x0000_t75" style="width:79.85pt;height:16.15pt" o:ole="">
            <v:imagedata r:id="rId19" o:title=""/>
          </v:shape>
          <o:OLEObject Type="Embed" ProgID="Equation.DSMT4" ShapeID="_x0000_i1032" DrawAspect="Content" ObjectID="_1788706750" r:id="rId20"/>
        </w:object>
      </w:r>
      <w:r>
        <w:rPr>
          <w:lang w:val="ru-RU"/>
        </w:rPr>
        <w:t xml:space="preserve"> </w:t>
      </w:r>
      <w:r w:rsidRPr="000A7863">
        <w:rPr>
          <w:lang w:val="ru-RU"/>
        </w:rPr>
        <w:t>.</w:t>
      </w:r>
    </w:p>
    <w:p w14:paraId="03DD6BA4" w14:textId="77777777" w:rsidR="00D91C24" w:rsidRDefault="00D91C24" w:rsidP="00D91C24">
      <w:pPr>
        <w:rPr>
          <w:lang w:val="ru-RU"/>
        </w:rPr>
      </w:pPr>
      <w:r w:rsidRPr="00736404">
        <w:rPr>
          <w:lang w:val="ru-RU"/>
        </w:rPr>
        <w:t xml:space="preserve">2. </w:t>
      </w:r>
      <w:r w:rsidRPr="000A7863">
        <w:rPr>
          <w:position w:val="-6"/>
          <w:lang w:val="ru-RU"/>
        </w:rPr>
        <w:object w:dxaOrig="580" w:dyaOrig="279" w14:anchorId="77F447B6">
          <v:shape id="_x0000_i1033" type="#_x0000_t75" style="width:28.6pt;height:13.85pt" o:ole="">
            <v:imagedata r:id="rId21" o:title=""/>
          </v:shape>
          <o:OLEObject Type="Embed" ProgID="Equation.DSMT4" ShapeID="_x0000_i1033" DrawAspect="Content" ObjectID="_1788706751" r:id="rId22"/>
        </w:object>
      </w:r>
    </w:p>
    <w:p w14:paraId="6077283A" w14:textId="4E018960" w:rsidR="00D91C24" w:rsidRDefault="00D91C24" w:rsidP="00D91C24">
      <w:pPr>
        <w:rPr>
          <w:lang w:val="ru-RU"/>
        </w:rPr>
      </w:pPr>
      <w:r>
        <w:rPr>
          <w:lang w:val="ru-RU"/>
        </w:rPr>
        <w:lastRenderedPageBreak/>
        <w:t xml:space="preserve">Тогда, поскольку </w:t>
      </w:r>
      <w:r w:rsidR="002928D6" w:rsidRPr="002928D6">
        <w:rPr>
          <w:position w:val="-6"/>
          <w:lang w:val="ru-RU"/>
        </w:rPr>
        <w:object w:dxaOrig="200" w:dyaOrig="220" w14:anchorId="60EC1F81">
          <v:shape id="_x0000_i1034" type="#_x0000_t75" style="width:9.7pt;height:10.6pt" o:ole="">
            <v:imagedata r:id="rId17" o:title=""/>
          </v:shape>
          <o:OLEObject Type="Embed" ProgID="Equation.DSMT4" ShapeID="_x0000_i1034" DrawAspect="Content" ObjectID="_1788706752" r:id="rId23"/>
        </w:object>
      </w:r>
      <w:r w:rsidRPr="000A7863">
        <w:rPr>
          <w:lang w:val="ru-RU"/>
        </w:rPr>
        <w:t xml:space="preserve"> </w:t>
      </w:r>
      <w:r>
        <w:rPr>
          <w:lang w:val="ru-RU"/>
        </w:rPr>
        <w:t xml:space="preserve">принадлежит написанным выше объединениям, то </w:t>
      </w:r>
      <w:r w:rsidRPr="000A7863">
        <w:rPr>
          <w:position w:val="-10"/>
          <w:lang w:val="ru-RU"/>
        </w:rPr>
        <w:object w:dxaOrig="4500" w:dyaOrig="320" w14:anchorId="716FF897">
          <v:shape id="_x0000_i1035" type="#_x0000_t75" style="width:225.25pt;height:16.15pt" o:ole="">
            <v:imagedata r:id="rId24" o:title=""/>
          </v:shape>
          <o:OLEObject Type="Embed" ProgID="Equation.DSMT4" ShapeID="_x0000_i1035" DrawAspect="Content" ObjectID="_1788706753" r:id="rId25"/>
        </w:object>
      </w:r>
      <w:r w:rsidRPr="00D441A1">
        <w:rPr>
          <w:lang w:val="ru-RU"/>
        </w:rPr>
        <w:t>.</w:t>
      </w:r>
    </w:p>
    <w:p w14:paraId="564F1502" w14:textId="77777777" w:rsidR="00D91C24" w:rsidRPr="00D441A1" w:rsidRDefault="00D91C24" w:rsidP="00D91C24">
      <w:pPr>
        <w:rPr>
          <w:lang w:val="ru-RU"/>
        </w:rPr>
      </w:pPr>
      <w:r>
        <w:rPr>
          <w:lang w:val="ru-RU"/>
        </w:rPr>
        <w:t>Тождество доказано.</w:t>
      </w:r>
    </w:p>
    <w:p w14:paraId="32E5C2B2" w14:textId="77777777" w:rsidR="00D91C24" w:rsidRPr="002C6039" w:rsidRDefault="00D91C24" w:rsidP="00D91C24">
      <w:pPr>
        <w:rPr>
          <w:b/>
          <w:bCs/>
          <w:lang w:val="ru-RU"/>
        </w:rPr>
      </w:pPr>
      <w:r w:rsidRPr="00005262">
        <w:rPr>
          <w:b/>
          <w:bCs/>
          <w:lang w:val="ru-RU"/>
        </w:rPr>
        <w:t>Метод характеристических функций</w:t>
      </w:r>
    </w:p>
    <w:p w14:paraId="68664D4A" w14:textId="77777777" w:rsidR="002C6039" w:rsidRDefault="002C6039" w:rsidP="00D91C24">
      <w:pPr>
        <w:rPr>
          <w:lang w:val="ru-RU"/>
        </w:rPr>
      </w:pPr>
      <w:r>
        <w:rPr>
          <w:lang w:val="ru-RU"/>
        </w:rPr>
        <w:t>Характеристическая функция множества:</w:t>
      </w:r>
    </w:p>
    <w:p w14:paraId="47A26771" w14:textId="55C56F58" w:rsidR="002C6039" w:rsidRDefault="002C6039" w:rsidP="00D91C24">
      <w:pPr>
        <w:rPr>
          <w:lang w:val="ru-RU"/>
        </w:rPr>
      </w:pPr>
      <w:r>
        <w:rPr>
          <w:lang w:val="ru-RU"/>
        </w:rPr>
        <w:t xml:space="preserve"> </w:t>
      </w:r>
      <w:r w:rsidRPr="002C6039">
        <w:rPr>
          <w:position w:val="-30"/>
          <w:lang w:val="ru-RU"/>
        </w:rPr>
        <w:object w:dxaOrig="3240" w:dyaOrig="720" w14:anchorId="051288F4">
          <v:shape id="_x0000_i1036" type="#_x0000_t75" style="width:162pt;height:36.45pt" o:ole="">
            <v:imagedata r:id="rId26" o:title=""/>
          </v:shape>
          <o:OLEObject Type="Embed" ProgID="Equation.DSMT4" ShapeID="_x0000_i1036" DrawAspect="Content" ObjectID="_1788706754" r:id="rId27"/>
        </w:object>
      </w:r>
    </w:p>
    <w:p w14:paraId="76CA4B21" w14:textId="7AA9881E" w:rsidR="00696964" w:rsidRPr="00696964" w:rsidRDefault="00696964" w:rsidP="00D91C24">
      <w:pPr>
        <w:rPr>
          <w:lang w:val="ru-RU"/>
        </w:rPr>
      </w:pPr>
      <w:r>
        <w:rPr>
          <w:lang w:val="ru-RU"/>
        </w:rPr>
        <w:t>Очевидно, что множества равны тогда и только тогда, когда равны их характеристические функции, то есть они принимают одинаковые значения при любом значении аргумента.</w:t>
      </w:r>
    </w:p>
    <w:p w14:paraId="3D869C04" w14:textId="03F12028" w:rsidR="002C6039" w:rsidRDefault="002C6039" w:rsidP="00D91C24">
      <w:pPr>
        <w:rPr>
          <w:lang w:val="ru-RU"/>
        </w:rPr>
      </w:pPr>
      <w:r>
        <w:rPr>
          <w:lang w:val="ru-RU"/>
        </w:rPr>
        <w:t>Характеристические функции основных операций:</w:t>
      </w:r>
    </w:p>
    <w:p w14:paraId="3591B8C0" w14:textId="5747A9F8" w:rsidR="002C6039" w:rsidRDefault="002C6039" w:rsidP="002C6039">
      <w:pPr>
        <w:pStyle w:val="a3"/>
        <w:numPr>
          <w:ilvl w:val="0"/>
          <w:numId w:val="1"/>
        </w:numPr>
        <w:rPr>
          <w:lang w:val="ru-RU"/>
        </w:rPr>
      </w:pPr>
      <w:r w:rsidRPr="002C6039">
        <w:rPr>
          <w:position w:val="-12"/>
          <w:lang w:val="ru-RU"/>
        </w:rPr>
        <w:object w:dxaOrig="1120" w:dyaOrig="360" w14:anchorId="5D291889">
          <v:shape id="_x0000_i1037" type="#_x0000_t75" style="width:55.85pt;height:18.45pt" o:ole="">
            <v:imagedata r:id="rId28" o:title=""/>
          </v:shape>
          <o:OLEObject Type="Embed" ProgID="Equation.DSMT4" ShapeID="_x0000_i1037" DrawAspect="Content" ObjectID="_1788706755" r:id="rId29"/>
        </w:object>
      </w:r>
    </w:p>
    <w:p w14:paraId="732638D5" w14:textId="0D0EC4A3" w:rsidR="002C6039" w:rsidRDefault="002C6039" w:rsidP="002C6039">
      <w:pPr>
        <w:pStyle w:val="a3"/>
        <w:numPr>
          <w:ilvl w:val="0"/>
          <w:numId w:val="1"/>
        </w:numPr>
        <w:rPr>
          <w:lang w:val="ru-RU"/>
        </w:rPr>
      </w:pPr>
      <w:r w:rsidRPr="002C6039">
        <w:rPr>
          <w:position w:val="-12"/>
          <w:lang w:val="ru-RU"/>
        </w:rPr>
        <w:object w:dxaOrig="1300" w:dyaOrig="360" w14:anchorId="6BC8B1D6">
          <v:shape id="_x0000_i1038" type="#_x0000_t75" style="width:65.1pt;height:18.45pt" o:ole="">
            <v:imagedata r:id="rId30" o:title=""/>
          </v:shape>
          <o:OLEObject Type="Embed" ProgID="Equation.DSMT4" ShapeID="_x0000_i1038" DrawAspect="Content" ObjectID="_1788706756" r:id="rId31"/>
        </w:object>
      </w:r>
    </w:p>
    <w:p w14:paraId="293385CF" w14:textId="78EC4321" w:rsidR="00934E9A" w:rsidRPr="00696964" w:rsidRDefault="00934E9A" w:rsidP="00934E9A">
      <w:pPr>
        <w:pStyle w:val="a3"/>
        <w:rPr>
          <w:lang w:val="ru-RU"/>
        </w:rPr>
      </w:pPr>
      <w:r>
        <w:rPr>
          <w:lang w:val="ru-RU"/>
        </w:rPr>
        <w:t xml:space="preserve">В частности, </w:t>
      </w:r>
      <w:r w:rsidR="00696964" w:rsidRPr="002C6039">
        <w:rPr>
          <w:position w:val="-12"/>
          <w:lang w:val="ru-RU"/>
        </w:rPr>
        <w:object w:dxaOrig="1560" w:dyaOrig="380" w14:anchorId="7F2A8169">
          <v:shape id="_x0000_i1039" type="#_x0000_t75" style="width:78pt;height:19.4pt" o:ole="">
            <v:imagedata r:id="rId32" o:title=""/>
          </v:shape>
          <o:OLEObject Type="Embed" ProgID="Equation.DSMT4" ShapeID="_x0000_i1039" DrawAspect="Content" ObjectID="_1788706757" r:id="rId33"/>
        </w:object>
      </w:r>
      <w:r w:rsidR="00696964" w:rsidRPr="00696964">
        <w:rPr>
          <w:lang w:val="ru-RU"/>
        </w:rPr>
        <w:t xml:space="preserve">. </w:t>
      </w:r>
      <w:r w:rsidR="00696964">
        <w:rPr>
          <w:lang w:val="ru-RU"/>
        </w:rPr>
        <w:t xml:space="preserve">То есть </w:t>
      </w:r>
      <w:r w:rsidR="00696964" w:rsidRPr="00696964">
        <w:rPr>
          <w:i/>
          <w:iCs/>
          <w:lang w:val="ru-RU"/>
        </w:rPr>
        <w:t>квадрат любой характеристической функции равен ей самой</w:t>
      </w:r>
      <w:r w:rsidR="00696964">
        <w:rPr>
          <w:lang w:val="ru-RU"/>
        </w:rPr>
        <w:t>. Но следует понимать, что это относится исключительно к самим функциям, а не к каким-либо выражениям, содержащим их.</w:t>
      </w:r>
    </w:p>
    <w:p w14:paraId="5D651F55" w14:textId="2E3F3650" w:rsidR="002C6039" w:rsidRPr="00302509" w:rsidRDefault="00302509" w:rsidP="002C6039">
      <w:pPr>
        <w:pStyle w:val="a3"/>
        <w:numPr>
          <w:ilvl w:val="0"/>
          <w:numId w:val="1"/>
        </w:numPr>
        <w:rPr>
          <w:lang w:val="ru-RU"/>
        </w:rPr>
      </w:pPr>
      <w:r w:rsidRPr="002C6039">
        <w:rPr>
          <w:position w:val="-12"/>
          <w:lang w:val="ru-RU"/>
        </w:rPr>
        <w:object w:dxaOrig="2460" w:dyaOrig="360" w14:anchorId="258E9984">
          <v:shape id="_x0000_i1040" type="#_x0000_t75" style="width:123.25pt;height:18.45pt" o:ole="">
            <v:imagedata r:id="rId34" o:title=""/>
          </v:shape>
          <o:OLEObject Type="Embed" ProgID="Equation.DSMT4" ShapeID="_x0000_i1040" DrawAspect="Content" ObjectID="_1788706758" r:id="rId35"/>
        </w:object>
      </w:r>
    </w:p>
    <w:p w14:paraId="66BADC20" w14:textId="370B5C14" w:rsidR="00302509" w:rsidRPr="00302509" w:rsidRDefault="00302509" w:rsidP="002C6039">
      <w:pPr>
        <w:pStyle w:val="a3"/>
        <w:numPr>
          <w:ilvl w:val="0"/>
          <w:numId w:val="1"/>
        </w:numPr>
        <w:rPr>
          <w:lang w:val="ru-RU"/>
        </w:rPr>
      </w:pPr>
      <w:r w:rsidRPr="002C6039">
        <w:rPr>
          <w:position w:val="-12"/>
          <w:lang w:val="ru-RU"/>
        </w:rPr>
        <w:object w:dxaOrig="2260" w:dyaOrig="360" w14:anchorId="4B5E989C">
          <v:shape id="_x0000_i1041" type="#_x0000_t75" style="width:113.1pt;height:18.45pt" o:ole="">
            <v:imagedata r:id="rId36" o:title=""/>
          </v:shape>
          <o:OLEObject Type="Embed" ProgID="Equation.DSMT4" ShapeID="_x0000_i1041" DrawAspect="Content" ObjectID="_1788706759" r:id="rId37"/>
        </w:object>
      </w:r>
    </w:p>
    <w:p w14:paraId="07562034" w14:textId="551F5063" w:rsidR="00302509" w:rsidRDefault="00302509" w:rsidP="00302509">
      <w:pPr>
        <w:pStyle w:val="a3"/>
        <w:rPr>
          <w:lang w:val="ru-RU"/>
        </w:rPr>
      </w:pPr>
      <w:r>
        <w:rPr>
          <w:lang w:val="ru-RU"/>
        </w:rPr>
        <w:t xml:space="preserve">Эта формула требует более подробного обоснования. Нужно доказать, что для любого значения аргумента </w:t>
      </w:r>
      <w:r w:rsidRPr="00302509">
        <w:rPr>
          <w:position w:val="-6"/>
        </w:rPr>
        <w:object w:dxaOrig="620" w:dyaOrig="279" w14:anchorId="7C9A63BA">
          <v:shape id="_x0000_i1042" type="#_x0000_t75" style="width:30.9pt;height:13.85pt" o:ole="">
            <v:imagedata r:id="rId38" o:title=""/>
          </v:shape>
          <o:OLEObject Type="Embed" ProgID="Equation.DSMT4" ShapeID="_x0000_i1042" DrawAspect="Content" ObjectID="_1788706760" r:id="rId39"/>
        </w:object>
      </w:r>
      <w:r w:rsidRPr="00302509">
        <w:rPr>
          <w:lang w:val="ru-RU"/>
        </w:rPr>
        <w:t xml:space="preserve"> </w:t>
      </w:r>
      <w:r>
        <w:rPr>
          <w:lang w:val="ru-RU"/>
        </w:rPr>
        <w:t xml:space="preserve">выполняется </w:t>
      </w:r>
    </w:p>
    <w:p w14:paraId="341950AA" w14:textId="2D40DE76" w:rsidR="00302509" w:rsidRPr="007F196C" w:rsidRDefault="00302509" w:rsidP="00302509">
      <w:pPr>
        <w:pStyle w:val="a3"/>
        <w:rPr>
          <w:lang w:val="ru-RU"/>
        </w:rPr>
      </w:pPr>
      <w:r w:rsidRPr="002C6039">
        <w:rPr>
          <w:position w:val="-12"/>
          <w:lang w:val="ru-RU"/>
        </w:rPr>
        <w:object w:dxaOrig="4360" w:dyaOrig="360" w14:anchorId="2946C181">
          <v:shape id="_x0000_i1043" type="#_x0000_t75" style="width:217.85pt;height:18.45pt" o:ole="">
            <v:imagedata r:id="rId40" o:title=""/>
          </v:shape>
          <o:OLEObject Type="Embed" ProgID="Equation.DSMT4" ShapeID="_x0000_i1043" DrawAspect="Content" ObjectID="_1788706761" r:id="rId41"/>
        </w:object>
      </w:r>
      <w:r w:rsidRPr="007F196C">
        <w:rPr>
          <w:lang w:val="ru-RU"/>
        </w:rPr>
        <w:t>.</w:t>
      </w:r>
    </w:p>
    <w:p w14:paraId="08A8C56F" w14:textId="411D8306" w:rsidR="00302509" w:rsidRDefault="00302509" w:rsidP="00302509">
      <w:pPr>
        <w:pStyle w:val="a3"/>
        <w:rPr>
          <w:lang w:val="ru-RU"/>
        </w:rPr>
      </w:pPr>
      <w:r>
        <w:rPr>
          <w:lang w:val="ru-RU"/>
        </w:rPr>
        <w:t xml:space="preserve">Действительно, если выражение слева равно единице, то имеет место ровно один случай из трех: 1) </w:t>
      </w:r>
      <w:r w:rsidR="00934E9A" w:rsidRPr="002C6039">
        <w:rPr>
          <w:position w:val="-12"/>
          <w:lang w:val="ru-RU"/>
        </w:rPr>
        <w:object w:dxaOrig="1960" w:dyaOrig="360" w14:anchorId="46430B2E">
          <v:shape id="_x0000_i1044" type="#_x0000_t75" style="width:97.85pt;height:18.45pt" o:ole="">
            <v:imagedata r:id="rId42" o:title=""/>
          </v:shape>
          <o:OLEObject Type="Embed" ProgID="Equation.DSMT4" ShapeID="_x0000_i1044" DrawAspect="Content" ObjectID="_1788706762" r:id="rId43"/>
        </w:object>
      </w:r>
      <w:r w:rsidR="00934E9A" w:rsidRPr="00934E9A">
        <w:rPr>
          <w:lang w:val="ru-RU"/>
        </w:rPr>
        <w:t xml:space="preserve">, 2) </w:t>
      </w:r>
      <w:r w:rsidR="00934E9A" w:rsidRPr="002C6039">
        <w:rPr>
          <w:position w:val="-12"/>
          <w:lang w:val="ru-RU"/>
        </w:rPr>
        <w:object w:dxaOrig="1960" w:dyaOrig="360" w14:anchorId="434BFD53">
          <v:shape id="_x0000_i1045" type="#_x0000_t75" style="width:97.85pt;height:18.45pt" o:ole="">
            <v:imagedata r:id="rId44" o:title=""/>
          </v:shape>
          <o:OLEObject Type="Embed" ProgID="Equation.DSMT4" ShapeID="_x0000_i1045" DrawAspect="Content" ObjectID="_1788706763" r:id="rId45"/>
        </w:object>
      </w:r>
      <w:r w:rsidR="00934E9A" w:rsidRPr="00934E9A">
        <w:rPr>
          <w:lang w:val="ru-RU"/>
        </w:rPr>
        <w:t xml:space="preserve">, 3) </w:t>
      </w:r>
      <w:r w:rsidR="00934E9A" w:rsidRPr="002C6039">
        <w:rPr>
          <w:position w:val="-12"/>
          <w:lang w:val="ru-RU"/>
        </w:rPr>
        <w:object w:dxaOrig="1760" w:dyaOrig="360" w14:anchorId="676E290D">
          <v:shape id="_x0000_i1046" type="#_x0000_t75" style="width:88.15pt;height:18.45pt" o:ole="">
            <v:imagedata r:id="rId46" o:title=""/>
          </v:shape>
          <o:OLEObject Type="Embed" ProgID="Equation.DSMT4" ShapeID="_x0000_i1046" DrawAspect="Content" ObjectID="_1788706764" r:id="rId47"/>
        </w:object>
      </w:r>
      <w:r w:rsidR="00934E9A" w:rsidRPr="00934E9A">
        <w:rPr>
          <w:lang w:val="ru-RU"/>
        </w:rPr>
        <w:t xml:space="preserve">, </w:t>
      </w:r>
      <w:r w:rsidR="00934E9A">
        <w:rPr>
          <w:lang w:val="ru-RU"/>
        </w:rPr>
        <w:t xml:space="preserve">что и означает, что </w:t>
      </w:r>
      <w:r w:rsidR="00934E9A" w:rsidRPr="00AF772B">
        <w:rPr>
          <w:position w:val="-6"/>
        </w:rPr>
        <w:object w:dxaOrig="999" w:dyaOrig="279" w14:anchorId="7365EABB">
          <v:shape id="_x0000_i1047" type="#_x0000_t75" style="width:49.85pt;height:13.85pt" o:ole="">
            <v:imagedata r:id="rId48" o:title=""/>
          </v:shape>
          <o:OLEObject Type="Embed" ProgID="Equation.DSMT4" ShapeID="_x0000_i1047" DrawAspect="Content" ObjectID="_1788706765" r:id="rId49"/>
        </w:object>
      </w:r>
      <w:r w:rsidR="00934E9A">
        <w:rPr>
          <w:lang w:val="ru-RU"/>
        </w:rPr>
        <w:t>.</w:t>
      </w:r>
    </w:p>
    <w:p w14:paraId="1EF69D6F" w14:textId="3B057EBC" w:rsidR="00934E9A" w:rsidRDefault="00934E9A" w:rsidP="00302509">
      <w:pPr>
        <w:pStyle w:val="a3"/>
        <w:rPr>
          <w:lang w:val="ru-RU"/>
        </w:rPr>
      </w:pPr>
      <w:r>
        <w:rPr>
          <w:lang w:val="ru-RU"/>
        </w:rPr>
        <w:t xml:space="preserve">Обратно, если </w:t>
      </w:r>
      <w:r w:rsidRPr="00AF772B">
        <w:rPr>
          <w:position w:val="-6"/>
        </w:rPr>
        <w:object w:dxaOrig="999" w:dyaOrig="279" w14:anchorId="5B0667DC">
          <v:shape id="_x0000_i1048" type="#_x0000_t75" style="width:49.85pt;height:13.85pt" o:ole="">
            <v:imagedata r:id="rId48" o:title=""/>
          </v:shape>
          <o:OLEObject Type="Embed" ProgID="Equation.DSMT4" ShapeID="_x0000_i1048" DrawAspect="Content" ObjectID="_1788706766" r:id="rId50"/>
        </w:object>
      </w:r>
      <w:r>
        <w:rPr>
          <w:lang w:val="ru-RU"/>
        </w:rPr>
        <w:t xml:space="preserve">, то этот </w:t>
      </w:r>
      <w:r w:rsidRPr="00302509">
        <w:rPr>
          <w:position w:val="-6"/>
        </w:rPr>
        <w:object w:dxaOrig="620" w:dyaOrig="279" w14:anchorId="59FF7225">
          <v:shape id="_x0000_i1049" type="#_x0000_t75" style="width:30.9pt;height:13.85pt" o:ole="">
            <v:imagedata r:id="rId38" o:title=""/>
          </v:shape>
          <o:OLEObject Type="Embed" ProgID="Equation.DSMT4" ShapeID="_x0000_i1049" DrawAspect="Content" ObjectID="_1788706767" r:id="rId51"/>
        </w:object>
      </w:r>
      <w:r>
        <w:rPr>
          <w:lang w:val="ru-RU"/>
        </w:rPr>
        <w:t xml:space="preserve">принадлежит либо в точности одному множеству, либо их пересечению, то есть имеет место одно из трех записанных выше условий, и </w:t>
      </w:r>
      <w:r w:rsidRPr="002C6039">
        <w:rPr>
          <w:position w:val="-12"/>
          <w:lang w:val="ru-RU"/>
        </w:rPr>
        <w:object w:dxaOrig="3080" w:dyaOrig="360" w14:anchorId="786F10F1">
          <v:shape id="_x0000_i1050" type="#_x0000_t75" style="width:154.15pt;height:18.45pt" o:ole="">
            <v:imagedata r:id="rId52" o:title=""/>
          </v:shape>
          <o:OLEObject Type="Embed" ProgID="Equation.DSMT4" ShapeID="_x0000_i1050" DrawAspect="Content" ObjectID="_1788706768" r:id="rId53"/>
        </w:object>
      </w:r>
      <w:r>
        <w:rPr>
          <w:lang w:val="ru-RU"/>
        </w:rPr>
        <w:t>.</w:t>
      </w:r>
    </w:p>
    <w:p w14:paraId="77304C83" w14:textId="0F63724F" w:rsidR="00934E9A" w:rsidRDefault="00934E9A" w:rsidP="00934E9A">
      <w:pPr>
        <w:rPr>
          <w:lang w:val="ru-RU"/>
        </w:rPr>
      </w:pPr>
      <w:r>
        <w:rPr>
          <w:lang w:val="ru-RU"/>
        </w:rPr>
        <w:t xml:space="preserve">В частности, если множества </w:t>
      </w:r>
      <w:r w:rsidRPr="00DB0F7B">
        <w:rPr>
          <w:i/>
          <w:iCs/>
        </w:rPr>
        <w:t>A</w:t>
      </w:r>
      <w:r w:rsidRPr="00934E9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B0F7B">
        <w:rPr>
          <w:i/>
          <w:iCs/>
        </w:rPr>
        <w:t>B</w:t>
      </w:r>
      <w:r w:rsidRPr="00934E9A">
        <w:rPr>
          <w:lang w:val="ru-RU"/>
        </w:rPr>
        <w:t xml:space="preserve"> </w:t>
      </w:r>
      <w:r>
        <w:rPr>
          <w:lang w:val="ru-RU"/>
        </w:rPr>
        <w:t>не пересекаются, то характеристическая функция их объединения просто равна сумме их характеристических функций.</w:t>
      </w:r>
    </w:p>
    <w:p w14:paraId="25311A1A" w14:textId="6851F7F0" w:rsidR="00934E9A" w:rsidRDefault="00696964" w:rsidP="00934E9A">
      <w:pPr>
        <w:pStyle w:val="a3"/>
        <w:numPr>
          <w:ilvl w:val="0"/>
          <w:numId w:val="1"/>
        </w:numPr>
        <w:rPr>
          <w:lang w:val="ru-RU"/>
        </w:rPr>
      </w:pPr>
      <w:r w:rsidRPr="002C6039">
        <w:rPr>
          <w:position w:val="-12"/>
          <w:lang w:val="ru-RU"/>
        </w:rPr>
        <w:object w:dxaOrig="2360" w:dyaOrig="360" w14:anchorId="4021FCF4">
          <v:shape id="_x0000_i1051" type="#_x0000_t75" style="width:118.15pt;height:18.45pt" o:ole="">
            <v:imagedata r:id="rId54" o:title=""/>
          </v:shape>
          <o:OLEObject Type="Embed" ProgID="Equation.DSMT4" ShapeID="_x0000_i1051" DrawAspect="Content" ObjectID="_1788706769" r:id="rId55"/>
        </w:object>
      </w:r>
      <w:r>
        <w:rPr>
          <w:lang w:val="ru-RU"/>
        </w:rPr>
        <w:t>.</w:t>
      </w:r>
    </w:p>
    <w:p w14:paraId="732070B3" w14:textId="62D37CFF" w:rsidR="00696964" w:rsidRDefault="00696964" w:rsidP="00696964">
      <w:pPr>
        <w:pStyle w:val="a3"/>
      </w:pPr>
      <w:r>
        <w:rPr>
          <w:lang w:val="ru-RU"/>
        </w:rPr>
        <w:t xml:space="preserve">Действительно, </w:t>
      </w:r>
      <w:r w:rsidR="00DB0F7B" w:rsidRPr="002C6039">
        <w:rPr>
          <w:position w:val="-12"/>
          <w:lang w:val="ru-RU"/>
        </w:rPr>
        <w:object w:dxaOrig="6160" w:dyaOrig="360" w14:anchorId="30556167">
          <v:shape id="_x0000_i1052" type="#_x0000_t75" style="width:307.85pt;height:18.45pt" o:ole="">
            <v:imagedata r:id="rId56" o:title=""/>
          </v:shape>
          <o:OLEObject Type="Embed" ProgID="Equation.DSMT4" ShapeID="_x0000_i1052" DrawAspect="Content" ObjectID="_1788706770" r:id="rId57"/>
        </w:object>
      </w:r>
    </w:p>
    <w:p w14:paraId="50AF99F7" w14:textId="78318799" w:rsidR="00DB0F7B" w:rsidRPr="00DB0F7B" w:rsidRDefault="00DB0F7B" w:rsidP="00696964">
      <w:pPr>
        <w:pStyle w:val="a3"/>
        <w:rPr>
          <w:lang w:val="ru-RU"/>
        </w:rPr>
      </w:pPr>
      <w:r>
        <w:rPr>
          <w:lang w:val="ru-RU"/>
        </w:rPr>
        <w:t xml:space="preserve">Очевидно, что </w:t>
      </w:r>
      <w:r w:rsidRPr="00DB0F7B">
        <w:rPr>
          <w:position w:val="-10"/>
        </w:rPr>
        <w:object w:dxaOrig="2040" w:dyaOrig="320" w14:anchorId="386DB2C2">
          <v:shape id="_x0000_i1053" type="#_x0000_t75" style="width:102pt;height:16.15pt" o:ole="">
            <v:imagedata r:id="rId58" o:title=""/>
          </v:shape>
          <o:OLEObject Type="Embed" ProgID="Equation.DSMT4" ShapeID="_x0000_i1053" DrawAspect="Content" ObjectID="_1788706771" r:id="rId59"/>
        </w:object>
      </w:r>
      <w:r>
        <w:t>.</w:t>
      </w:r>
    </w:p>
    <w:p w14:paraId="336AFFC1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Докажем свойство ассоциативности операции симметрической разности:</w:t>
      </w:r>
    </w:p>
    <w:p w14:paraId="2AE267D4" w14:textId="77777777" w:rsidR="00D91C24" w:rsidRPr="00D91C24" w:rsidRDefault="00D91C24" w:rsidP="00D91C24">
      <w:pPr>
        <w:rPr>
          <w:lang w:val="ru-RU"/>
        </w:rPr>
      </w:pPr>
      <w:r w:rsidRPr="00EB1CF1">
        <w:rPr>
          <w:position w:val="-10"/>
          <w:lang w:val="ru-RU"/>
        </w:rPr>
        <w:object w:dxaOrig="2220" w:dyaOrig="320" w14:anchorId="6FA0B336">
          <v:shape id="_x0000_i1054" type="#_x0000_t75" style="width:111.25pt;height:16.15pt" o:ole="">
            <v:imagedata r:id="rId60" o:title=""/>
          </v:shape>
          <o:OLEObject Type="Embed" ProgID="Equation.DSMT4" ShapeID="_x0000_i1054" DrawAspect="Content" ObjectID="_1788706772" r:id="rId61"/>
        </w:object>
      </w:r>
      <w:r w:rsidRPr="00D91C24">
        <w:rPr>
          <w:lang w:val="ru-RU"/>
        </w:rPr>
        <w:t>.</w:t>
      </w:r>
    </w:p>
    <w:p w14:paraId="4AB60C41" w14:textId="77777777" w:rsidR="00D91C24" w:rsidRDefault="00D91C24" w:rsidP="00D91C24">
      <w:pPr>
        <w:rPr>
          <w:lang w:val="ru-RU"/>
        </w:rPr>
      </w:pPr>
      <w:r>
        <w:rPr>
          <w:lang w:val="ru-RU"/>
        </w:rPr>
        <w:lastRenderedPageBreak/>
        <w:t>Выведем характеристическую функцию левой части:</w:t>
      </w:r>
    </w:p>
    <w:p w14:paraId="4500E418" w14:textId="77777777" w:rsidR="00D91C24" w:rsidRDefault="00D91C24" w:rsidP="00D91C24">
      <w:pPr>
        <w:rPr>
          <w:lang w:val="ru-RU"/>
        </w:rPr>
      </w:pPr>
      <w:r w:rsidRPr="00754A62">
        <w:rPr>
          <w:position w:val="-32"/>
          <w:lang w:val="ru-RU"/>
        </w:rPr>
        <w:object w:dxaOrig="8000" w:dyaOrig="760" w14:anchorId="0308104A">
          <v:shape id="_x0000_i1055" type="#_x0000_t75" style="width:400.6pt;height:37.85pt" o:ole="">
            <v:imagedata r:id="rId62" o:title=""/>
          </v:shape>
          <o:OLEObject Type="Embed" ProgID="Equation.DSMT4" ShapeID="_x0000_i1055" DrawAspect="Content" ObjectID="_1788706773" r:id="rId63"/>
        </w:object>
      </w:r>
      <w:r>
        <w:rPr>
          <w:lang w:val="ru-RU"/>
        </w:rPr>
        <w:t xml:space="preserve"> </w:t>
      </w:r>
    </w:p>
    <w:p w14:paraId="4E3B3553" w14:textId="77777777" w:rsidR="00D91C24" w:rsidRDefault="00D91C24" w:rsidP="00D91C24">
      <w:pPr>
        <w:rPr>
          <w:lang w:val="ru-RU"/>
        </w:rPr>
      </w:pPr>
      <w:r>
        <w:rPr>
          <w:lang w:val="ru-RU"/>
        </w:rPr>
        <w:t>Мы видим, что в полученное выражение характеристические функции всех трех множества входят равноправно, и для получения характеристической функции правой части достаточно заметить следующее:</w:t>
      </w:r>
    </w:p>
    <w:p w14:paraId="50798B5E" w14:textId="77777777" w:rsidR="00D91C24" w:rsidRDefault="00D91C24" w:rsidP="00D91C24">
      <w:pPr>
        <w:rPr>
          <w:lang w:val="ru-RU"/>
        </w:rPr>
      </w:pPr>
      <w:r w:rsidRPr="00754A62">
        <w:rPr>
          <w:position w:val="-14"/>
          <w:lang w:val="ru-RU"/>
        </w:rPr>
        <w:object w:dxaOrig="2780" w:dyaOrig="380" w14:anchorId="6765891F">
          <v:shape id="_x0000_i1056" type="#_x0000_t75" style="width:138.9pt;height:19.4pt" o:ole="">
            <v:imagedata r:id="rId64" o:title=""/>
          </v:shape>
          <o:OLEObject Type="Embed" ProgID="Equation.DSMT4" ShapeID="_x0000_i1056" DrawAspect="Content" ObjectID="_1788706774" r:id="rId65"/>
        </w:object>
      </w:r>
      <w:r>
        <w:rPr>
          <w:lang w:val="ru-RU"/>
        </w:rPr>
        <w:t>.</w:t>
      </w:r>
    </w:p>
    <w:p w14:paraId="61E4634C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Первое равенство имеет место в силу очевидной коммутативности операции симметрической разности, а второе – в силу указанной выше равноправности вхождений характеристических функций множеств в выражение для характеристической функции левой части (одинаковая расстановка скобок во втором и третьем членах двойного равенства). </w:t>
      </w:r>
    </w:p>
    <w:p w14:paraId="11C245C3" w14:textId="77777777" w:rsidR="00D91C24" w:rsidRDefault="00D91C24" w:rsidP="00D91C24">
      <w:pPr>
        <w:rPr>
          <w:lang w:val="ru-RU"/>
        </w:rPr>
      </w:pPr>
      <w:r>
        <w:rPr>
          <w:lang w:val="ru-RU"/>
        </w:rPr>
        <w:t>Самостоятельно предлагается доказать таким методом доказанную выше методом двух включений дистрибутивность объединения относительно пересечения.</w:t>
      </w:r>
    </w:p>
    <w:p w14:paraId="1BE97C8D" w14:textId="746994A0" w:rsidR="00BD4324" w:rsidRDefault="00BD4324" w:rsidP="00D91C24">
      <w:pPr>
        <w:rPr>
          <w:lang w:val="ru-RU"/>
        </w:rPr>
      </w:pPr>
      <w:r>
        <w:rPr>
          <w:lang w:val="ru-RU"/>
        </w:rPr>
        <w:t>Используя метод характеристических функций, можно доказать, что тождество не имеет места.</w:t>
      </w:r>
    </w:p>
    <w:p w14:paraId="37AB46D6" w14:textId="0455EED2" w:rsidR="00BD4324" w:rsidRDefault="00BD4324" w:rsidP="00D91C24">
      <w:pPr>
        <w:rPr>
          <w:lang w:val="ru-RU"/>
        </w:rPr>
      </w:pPr>
      <w:r>
        <w:rPr>
          <w:lang w:val="ru-RU"/>
        </w:rPr>
        <w:t>Выясним, обладает ли операция разности свойством ассоциативности</w:t>
      </w:r>
      <w:r w:rsidR="007F196C">
        <w:rPr>
          <w:lang w:val="ru-RU"/>
        </w:rPr>
        <w:t>, то есть имеет ли место тождество</w:t>
      </w:r>
    </w:p>
    <w:p w14:paraId="723BB414" w14:textId="275ADCB4" w:rsidR="007F196C" w:rsidRDefault="007F196C" w:rsidP="00D91C24">
      <w:r w:rsidRPr="00EB1CF1">
        <w:rPr>
          <w:position w:val="-10"/>
          <w:lang w:val="ru-RU"/>
        </w:rPr>
        <w:object w:dxaOrig="2240" w:dyaOrig="320" w14:anchorId="09F2BCA9">
          <v:shape id="_x0000_i1057" type="#_x0000_t75" style="width:112.15pt;height:16.15pt" o:ole="">
            <v:imagedata r:id="rId66" o:title=""/>
          </v:shape>
          <o:OLEObject Type="Embed" ProgID="Equation.DSMT4" ShapeID="_x0000_i1057" DrawAspect="Content" ObjectID="_1788706775" r:id="rId67"/>
        </w:object>
      </w:r>
    </w:p>
    <w:p w14:paraId="7CF61664" w14:textId="28A9F637" w:rsidR="007F196C" w:rsidRDefault="007F196C" w:rsidP="00D91C24">
      <w:pPr>
        <w:rPr>
          <w:lang w:val="ru-RU"/>
        </w:rPr>
      </w:pPr>
      <w:r>
        <w:rPr>
          <w:lang w:val="ru-RU"/>
        </w:rPr>
        <w:t>Найдем ХФ левой части:</w:t>
      </w:r>
    </w:p>
    <w:p w14:paraId="01EBB205" w14:textId="65B762B4" w:rsidR="007F196C" w:rsidRPr="00F92A67" w:rsidRDefault="00FD2F18" w:rsidP="00D91C24">
      <w:pPr>
        <w:rPr>
          <w:lang w:val="ru-RU"/>
        </w:rPr>
      </w:pPr>
      <w:r w:rsidRPr="007F196C">
        <w:rPr>
          <w:position w:val="-14"/>
          <w:lang w:val="ru-RU"/>
        </w:rPr>
        <w:object w:dxaOrig="4959" w:dyaOrig="380" w14:anchorId="04C23CD6">
          <v:shape id="_x0000_i1058" type="#_x0000_t75" style="width:248.3pt;height:19.4pt" o:ole="">
            <v:imagedata r:id="rId68" o:title=""/>
          </v:shape>
          <o:OLEObject Type="Embed" ProgID="Equation.DSMT4" ShapeID="_x0000_i1058" DrawAspect="Content" ObjectID="_1788706776" r:id="rId69"/>
        </w:object>
      </w:r>
      <w:r w:rsidRPr="00F92A67">
        <w:rPr>
          <w:lang w:val="ru-RU"/>
        </w:rPr>
        <w:t>.</w:t>
      </w:r>
    </w:p>
    <w:p w14:paraId="4099DD94" w14:textId="03D0314D" w:rsidR="00FD2F18" w:rsidRDefault="00FD2F18" w:rsidP="00D91C24">
      <w:pPr>
        <w:rPr>
          <w:lang w:val="ru-RU"/>
        </w:rPr>
      </w:pPr>
      <w:r>
        <w:rPr>
          <w:lang w:val="ru-RU"/>
        </w:rPr>
        <w:t>ХФ правой части:</w:t>
      </w:r>
    </w:p>
    <w:p w14:paraId="4E52C74D" w14:textId="761932FB" w:rsidR="00FD2F18" w:rsidRPr="00F92A67" w:rsidRDefault="00FD2F18" w:rsidP="00D91C24">
      <w:pPr>
        <w:rPr>
          <w:lang w:val="ru-RU"/>
        </w:rPr>
      </w:pPr>
      <w:r w:rsidRPr="007F196C">
        <w:rPr>
          <w:position w:val="-14"/>
          <w:lang w:val="ru-RU"/>
        </w:rPr>
        <w:object w:dxaOrig="5700" w:dyaOrig="380" w14:anchorId="6D2BC734">
          <v:shape id="_x0000_i1059" type="#_x0000_t75" style="width:285.7pt;height:19.4pt" o:ole="">
            <v:imagedata r:id="rId70" o:title=""/>
          </v:shape>
          <o:OLEObject Type="Embed" ProgID="Equation.DSMT4" ShapeID="_x0000_i1059" DrawAspect="Content" ObjectID="_1788706777" r:id="rId71"/>
        </w:object>
      </w:r>
      <w:r w:rsidRPr="00F92A67">
        <w:rPr>
          <w:lang w:val="ru-RU"/>
        </w:rPr>
        <w:t>.</w:t>
      </w:r>
    </w:p>
    <w:p w14:paraId="2087BDD6" w14:textId="63E57E6E" w:rsidR="00FD2F18" w:rsidRDefault="00FD2F18" w:rsidP="00D91C24">
      <w:pPr>
        <w:rPr>
          <w:lang w:val="ru-RU"/>
        </w:rPr>
      </w:pPr>
      <w:r>
        <w:rPr>
          <w:lang w:val="ru-RU"/>
        </w:rPr>
        <w:t xml:space="preserve">Выражения получились разные, но нужно доказать, что найдется такое значение аргумента </w:t>
      </w:r>
    </w:p>
    <w:p w14:paraId="336182B3" w14:textId="16D81EFF" w:rsidR="00FD2F18" w:rsidRPr="00195961" w:rsidRDefault="00FD2F18" w:rsidP="00D91C24">
      <w:pPr>
        <w:rPr>
          <w:lang w:val="ru-RU"/>
        </w:rPr>
      </w:pPr>
      <w:r w:rsidRPr="00302509">
        <w:rPr>
          <w:position w:val="-6"/>
        </w:rPr>
        <w:object w:dxaOrig="620" w:dyaOrig="279" w14:anchorId="3EDFDDE0">
          <v:shape id="_x0000_i1060" type="#_x0000_t75" style="width:30.9pt;height:13.85pt" o:ole="">
            <v:imagedata r:id="rId38" o:title=""/>
          </v:shape>
          <o:OLEObject Type="Embed" ProgID="Equation.DSMT4" ShapeID="_x0000_i1060" DrawAspect="Content" ObjectID="_1788706778" r:id="rId72"/>
        </w:object>
      </w:r>
      <w:r>
        <w:rPr>
          <w:lang w:val="ru-RU"/>
        </w:rPr>
        <w:t xml:space="preserve">, при котором эти выражения дадут разные значения соответствующих функций. Понятно, что при непустом пересечении множеств </w:t>
      </w:r>
      <w:r>
        <w:t>A</w:t>
      </w:r>
      <w:r w:rsidRPr="00FD2F18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FD2F18">
        <w:rPr>
          <w:lang w:val="ru-RU"/>
        </w:rPr>
        <w:t xml:space="preserve"> </w:t>
      </w:r>
      <w:r>
        <w:rPr>
          <w:lang w:val="ru-RU"/>
        </w:rPr>
        <w:t xml:space="preserve">найдется </w:t>
      </w:r>
      <w:r w:rsidRPr="00302509">
        <w:rPr>
          <w:position w:val="-6"/>
        </w:rPr>
        <w:object w:dxaOrig="620" w:dyaOrig="279" w14:anchorId="6F407B85">
          <v:shape id="_x0000_i1061" type="#_x0000_t75" style="width:30.9pt;height:13.85pt" o:ole="">
            <v:imagedata r:id="rId38" o:title=""/>
          </v:shape>
          <o:OLEObject Type="Embed" ProgID="Equation.DSMT4" ShapeID="_x0000_i1061" DrawAspect="Content" ObjectID="_1788706779" r:id="rId73"/>
        </w:object>
      </w:r>
      <w:r>
        <w:rPr>
          <w:lang w:val="ru-RU"/>
        </w:rPr>
        <w:t xml:space="preserve"> такой, что </w:t>
      </w:r>
      <w:r w:rsidRPr="00FD2F18">
        <w:rPr>
          <w:position w:val="-12"/>
          <w:lang w:val="ru-RU"/>
        </w:rPr>
        <w:object w:dxaOrig="1579" w:dyaOrig="360" w14:anchorId="7C90D896">
          <v:shape id="_x0000_i1062" type="#_x0000_t75" style="width:78.9pt;height:18pt" o:ole="">
            <v:imagedata r:id="rId74" o:title=""/>
          </v:shape>
          <o:OLEObject Type="Embed" ProgID="Equation.DSMT4" ShapeID="_x0000_i1062" DrawAspect="Content" ObjectID="_1788706780" r:id="rId75"/>
        </w:object>
      </w:r>
      <w:r>
        <w:rPr>
          <w:lang w:val="ru-RU"/>
        </w:rPr>
        <w:t xml:space="preserve">и, стало быть, </w:t>
      </w:r>
      <w:r w:rsidR="00195961" w:rsidRPr="00776166">
        <w:rPr>
          <w:position w:val="-14"/>
        </w:rPr>
        <w:object w:dxaOrig="2280" w:dyaOrig="380" w14:anchorId="274CAE2C">
          <v:shape id="_x0000_i1063" type="#_x0000_t75" style="width:114pt;height:18.9pt" o:ole="">
            <v:imagedata r:id="rId76" o:title=""/>
          </v:shape>
          <o:OLEObject Type="Embed" ProgID="Equation.DSMT4" ShapeID="_x0000_i1063" DrawAspect="Content" ObjectID="_1788706781" r:id="rId77"/>
        </w:object>
      </w:r>
      <w:r w:rsidR="00195961" w:rsidRPr="00195961">
        <w:rPr>
          <w:lang w:val="ru-RU"/>
        </w:rPr>
        <w:t xml:space="preserve">, </w:t>
      </w:r>
      <w:r w:rsidR="00195961">
        <w:rPr>
          <w:lang w:val="ru-RU"/>
        </w:rPr>
        <w:t xml:space="preserve">то есть в общем случае тождество не имеет места. Отсюда же понятно, что при </w:t>
      </w:r>
      <w:r w:rsidR="00195961" w:rsidRPr="00195961">
        <w:rPr>
          <w:position w:val="-6"/>
        </w:rPr>
        <w:object w:dxaOrig="1100" w:dyaOrig="279" w14:anchorId="020591CB">
          <v:shape id="_x0000_i1064" type="#_x0000_t75" style="width:54.9pt;height:13.85pt" o:ole="">
            <v:imagedata r:id="rId78" o:title=""/>
          </v:shape>
          <o:OLEObject Type="Embed" ProgID="Equation.DSMT4" ShapeID="_x0000_i1064" DrawAspect="Content" ObjectID="_1788706782" r:id="rId79"/>
        </w:object>
      </w:r>
      <w:r w:rsidR="00195961">
        <w:rPr>
          <w:lang w:val="ru-RU"/>
        </w:rPr>
        <w:t xml:space="preserve">тождество выполняется и </w:t>
      </w:r>
      <w:r w:rsidR="00195961" w:rsidRPr="00EB1CF1">
        <w:rPr>
          <w:position w:val="-10"/>
          <w:lang w:val="ru-RU"/>
        </w:rPr>
        <w:object w:dxaOrig="2960" w:dyaOrig="320" w14:anchorId="5FDDB822">
          <v:shape id="_x0000_i1065" type="#_x0000_t75" style="width:148.15pt;height:16.15pt" o:ole="">
            <v:imagedata r:id="rId80" o:title=""/>
          </v:shape>
          <o:OLEObject Type="Embed" ProgID="Equation.DSMT4" ShapeID="_x0000_i1065" DrawAspect="Content" ObjectID="_1788706783" r:id="rId81"/>
        </w:object>
      </w:r>
      <w:r w:rsidR="00195961">
        <w:rPr>
          <w:lang w:val="ru-RU"/>
        </w:rPr>
        <w:t>.</w:t>
      </w:r>
    </w:p>
    <w:p w14:paraId="64FAF393" w14:textId="77777777" w:rsidR="00D91C24" w:rsidRDefault="00D91C24" w:rsidP="00D91C24">
      <w:pPr>
        <w:rPr>
          <w:lang w:val="ru-RU"/>
        </w:rPr>
      </w:pPr>
      <w:r w:rsidRPr="00BD7455">
        <w:rPr>
          <w:b/>
          <w:bCs/>
          <w:lang w:val="ru-RU"/>
        </w:rPr>
        <w:t>Метод эквивалентных преобразований</w:t>
      </w:r>
    </w:p>
    <w:p w14:paraId="0A5F2EEA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Используя этот метод, можно преобразовывать левую и правую части тождества к одному и тому же выражению.</w:t>
      </w:r>
    </w:p>
    <w:p w14:paraId="009778B1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Докажем таким способом свойство дистрибутивности пересечения относительно симметрической разности (ср. с доказательством на стр. 37 Учебника):</w:t>
      </w:r>
    </w:p>
    <w:p w14:paraId="4DFDBBD2" w14:textId="77777777" w:rsidR="00D91C24" w:rsidRPr="002928D6" w:rsidRDefault="00D91C24" w:rsidP="00D91C24">
      <w:pPr>
        <w:rPr>
          <w:lang w:val="ru-RU"/>
        </w:rPr>
      </w:pPr>
      <w:r w:rsidRPr="00BD7455">
        <w:rPr>
          <w:position w:val="-10"/>
          <w:lang w:val="ru-RU"/>
        </w:rPr>
        <w:object w:dxaOrig="3019" w:dyaOrig="320" w14:anchorId="3D4A6AD7">
          <v:shape id="_x0000_i1066" type="#_x0000_t75" style="width:151.4pt;height:16.15pt" o:ole="">
            <v:imagedata r:id="rId82" o:title=""/>
          </v:shape>
          <o:OLEObject Type="Embed" ProgID="Equation.DSMT4" ShapeID="_x0000_i1066" DrawAspect="Content" ObjectID="_1788706784" r:id="rId83"/>
        </w:object>
      </w:r>
      <w:r w:rsidRPr="002928D6">
        <w:rPr>
          <w:lang w:val="ru-RU"/>
        </w:rPr>
        <w:t>.</w:t>
      </w:r>
    </w:p>
    <w:p w14:paraId="1A1B56DC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Преобразуем левую часть:</w:t>
      </w:r>
    </w:p>
    <w:p w14:paraId="25E0069F" w14:textId="77777777" w:rsidR="00D91C24" w:rsidRDefault="00D91C24" w:rsidP="00D91C24">
      <w:pPr>
        <w:rPr>
          <w:lang w:val="ru-RU"/>
        </w:rPr>
      </w:pPr>
      <w:r w:rsidRPr="00BC3BBF">
        <w:rPr>
          <w:position w:val="-10"/>
          <w:lang w:val="ru-RU"/>
        </w:rPr>
        <w:object w:dxaOrig="6580" w:dyaOrig="360" w14:anchorId="6AF19F42">
          <v:shape id="_x0000_i1067" type="#_x0000_t75" style="width:328.6pt;height:18pt" o:ole="">
            <v:imagedata r:id="rId84" o:title=""/>
          </v:shape>
          <o:OLEObject Type="Embed" ProgID="Equation.DSMT4" ShapeID="_x0000_i1067" DrawAspect="Content" ObjectID="_1788706785" r:id="rId85"/>
        </w:object>
      </w:r>
      <w:r>
        <w:rPr>
          <w:lang w:val="ru-RU"/>
        </w:rPr>
        <w:t xml:space="preserve"> </w:t>
      </w:r>
    </w:p>
    <w:p w14:paraId="1E6ACD4B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Использовали также свойство ассоциативности пересечения, записав двойные пересечения без внутренних скобок.</w:t>
      </w:r>
    </w:p>
    <w:p w14:paraId="02526D53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Правая часть преобразуется с учетом тождеств (законов) Де Моргана (формулы (7) и (8) на стр. 35):</w:t>
      </w:r>
    </w:p>
    <w:p w14:paraId="2F38A9AC" w14:textId="77777777" w:rsidR="00D91C24" w:rsidRDefault="00D91C24" w:rsidP="00D91C24">
      <w:pPr>
        <w:rPr>
          <w:lang w:val="ru-RU"/>
        </w:rPr>
      </w:pPr>
      <w:r w:rsidRPr="00BC3BBF">
        <w:rPr>
          <w:position w:val="-32"/>
          <w:lang w:val="ru-RU"/>
        </w:rPr>
        <w:object w:dxaOrig="6180" w:dyaOrig="760" w14:anchorId="5277890F">
          <v:shape id="_x0000_i1068" type="#_x0000_t75" style="width:309.7pt;height:37.85pt" o:ole="">
            <v:imagedata r:id="rId86" o:title=""/>
          </v:shape>
          <o:OLEObject Type="Embed" ProgID="Equation.DSMT4" ShapeID="_x0000_i1068" DrawAspect="Content" ObjectID="_1788706786" r:id="rId87"/>
        </w:object>
      </w:r>
    </w:p>
    <w:p w14:paraId="2BD1FEE2" w14:textId="77777777" w:rsidR="00D91C24" w:rsidRDefault="00D91C24" w:rsidP="00D91C24">
      <w:pPr>
        <w:rPr>
          <w:lang w:val="ru-RU"/>
        </w:rPr>
      </w:pPr>
      <w:r>
        <w:rPr>
          <w:lang w:val="ru-RU"/>
        </w:rPr>
        <w:t>В каждой квадратной скобке раскрываем скобку с операцией объединения, пользуясь дистрибутивностью пересечения относительно объединения и опять-таки ассоциативностью пересечения:</w:t>
      </w:r>
    </w:p>
    <w:p w14:paraId="322BF4F3" w14:textId="77777777" w:rsidR="00D91C24" w:rsidRDefault="00D91C24" w:rsidP="00D91C24">
      <w:pPr>
        <w:rPr>
          <w:lang w:val="ru-RU"/>
        </w:rPr>
      </w:pPr>
      <w:r w:rsidRPr="0064570E">
        <w:rPr>
          <w:position w:val="-10"/>
          <w:lang w:val="ru-RU"/>
        </w:rPr>
        <w:object w:dxaOrig="5840" w:dyaOrig="360" w14:anchorId="4ED1D572">
          <v:shape id="_x0000_i1069" type="#_x0000_t75" style="width:292.15pt;height:18pt" o:ole="">
            <v:imagedata r:id="rId88" o:title=""/>
          </v:shape>
          <o:OLEObject Type="Embed" ProgID="Equation.DSMT4" ShapeID="_x0000_i1069" DrawAspect="Content" ObjectID="_1788706787" r:id="rId89"/>
        </w:object>
      </w:r>
    </w:p>
    <w:p w14:paraId="5B60E7BE" w14:textId="77777777" w:rsidR="00D91C24" w:rsidRDefault="00D91C24" w:rsidP="00D91C24">
      <w:pPr>
        <w:rPr>
          <w:lang w:val="ru-RU"/>
        </w:rPr>
      </w:pPr>
      <w:r>
        <w:rPr>
          <w:lang w:val="ru-RU"/>
        </w:rPr>
        <w:t>Поскольку пересечение множества со своим дополнением пусто, то в итоге получим то же выражение, что и для левой части:</w:t>
      </w:r>
    </w:p>
    <w:p w14:paraId="2FA73938" w14:textId="77777777" w:rsidR="00D91C24" w:rsidRDefault="00D91C24" w:rsidP="00D91C24">
      <w:pPr>
        <w:rPr>
          <w:lang w:val="ru-RU"/>
        </w:rPr>
      </w:pPr>
      <w:r w:rsidRPr="0064570E">
        <w:rPr>
          <w:position w:val="-10"/>
          <w:lang w:val="ru-RU"/>
        </w:rPr>
        <w:object w:dxaOrig="4620" w:dyaOrig="360" w14:anchorId="62F65DD0">
          <v:shape id="_x0000_i1070" type="#_x0000_t75" style="width:231.25pt;height:18pt" o:ole="">
            <v:imagedata r:id="rId90" o:title=""/>
          </v:shape>
          <o:OLEObject Type="Embed" ProgID="Equation.DSMT4" ShapeID="_x0000_i1070" DrawAspect="Content" ObjectID="_1788706788" r:id="rId91"/>
        </w:object>
      </w:r>
    </w:p>
    <w:p w14:paraId="3D4AE0FA" w14:textId="77777777" w:rsidR="00D91C24" w:rsidRDefault="00D91C24" w:rsidP="00D91C24">
      <w:pPr>
        <w:rPr>
          <w:lang w:val="ru-RU"/>
        </w:rPr>
      </w:pPr>
      <w:r>
        <w:rPr>
          <w:lang w:val="ru-RU"/>
        </w:rPr>
        <w:t>Тождество доказано.</w:t>
      </w:r>
    </w:p>
    <w:p w14:paraId="7CA5A32B" w14:textId="77777777" w:rsidR="00D91C24" w:rsidRDefault="00D91C24" w:rsidP="00D91C24">
      <w:pPr>
        <w:rPr>
          <w:lang w:val="ru-RU"/>
        </w:rPr>
      </w:pPr>
      <w:r>
        <w:rPr>
          <w:lang w:val="ru-RU"/>
        </w:rPr>
        <w:t>Самостоятельно предлагается доказать таким же методом свойство ассоциативности симметрической разности, доказанное выше методом характеристических функций.</w:t>
      </w:r>
    </w:p>
    <w:p w14:paraId="7971AC58" w14:textId="77777777" w:rsidR="00D91C24" w:rsidRDefault="00D91C24" w:rsidP="00D91C24">
      <w:pPr>
        <w:rPr>
          <w:b/>
          <w:bCs/>
          <w:lang w:val="ru-RU"/>
        </w:rPr>
      </w:pPr>
      <w:r w:rsidRPr="00D75023">
        <w:rPr>
          <w:b/>
          <w:bCs/>
          <w:lang w:val="ru-RU"/>
        </w:rPr>
        <w:t>Тождества с декартовым произведением</w:t>
      </w:r>
    </w:p>
    <w:p w14:paraId="775BA95D" w14:textId="42777C58" w:rsidR="00F92A67" w:rsidRDefault="00F92A67" w:rsidP="00F92A6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Докажем тождество </w:t>
      </w:r>
      <w:r w:rsidRPr="00596D2E">
        <w:rPr>
          <w:position w:val="-10"/>
          <w:lang w:val="ru-RU"/>
        </w:rPr>
        <w:object w:dxaOrig="3019" w:dyaOrig="320" w14:anchorId="083BBAE7">
          <v:shape id="_x0000_i1098" type="#_x0000_t75" style="width:150.9pt;height:16.15pt" o:ole="">
            <v:imagedata r:id="rId92" o:title=""/>
          </v:shape>
          <o:OLEObject Type="Embed" ProgID="Equation.DSMT4" ShapeID="_x0000_i1098" DrawAspect="Content" ObjectID="_1788706789" r:id="rId93"/>
        </w:object>
      </w:r>
      <w:r w:rsidRPr="00F92A67">
        <w:rPr>
          <w:lang w:val="ru-RU"/>
        </w:rPr>
        <w:t xml:space="preserve">, </w:t>
      </w:r>
      <w:r>
        <w:rPr>
          <w:lang w:val="ru-RU"/>
        </w:rPr>
        <w:t>выражающее свойство дистрибутивности декартова умножения относительно пересечения.</w:t>
      </w:r>
    </w:p>
    <w:p w14:paraId="3AF1BC45" w14:textId="4BDE5B2A" w:rsidR="00F92A67" w:rsidRDefault="00F92A67" w:rsidP="00F92A67">
      <w:pPr>
        <w:ind w:left="360"/>
        <w:rPr>
          <w:lang w:val="ru-RU"/>
        </w:rPr>
      </w:pPr>
      <w:r>
        <w:rPr>
          <w:lang w:val="ru-RU"/>
        </w:rPr>
        <w:t>Используем метод двух включений.</w:t>
      </w:r>
    </w:p>
    <w:p w14:paraId="696F876E" w14:textId="1C1F656D" w:rsidR="00F92A67" w:rsidRDefault="00747C1B" w:rsidP="00F92A67">
      <w:pPr>
        <w:ind w:left="360"/>
      </w:pPr>
      <w:r w:rsidRPr="00F92A67">
        <w:rPr>
          <w:position w:val="-28"/>
          <w:lang w:val="ru-RU"/>
        </w:rPr>
        <w:object w:dxaOrig="7440" w:dyaOrig="680" w14:anchorId="41716BA3">
          <v:shape id="_x0000_i1103" type="#_x0000_t75" style="width:372pt;height:34.6pt" o:ole="">
            <v:imagedata r:id="rId94" o:title=""/>
          </v:shape>
          <o:OLEObject Type="Embed" ProgID="Equation.DSMT4" ShapeID="_x0000_i1103" DrawAspect="Content" ObjectID="_1788706790" r:id="rId95"/>
        </w:object>
      </w:r>
    </w:p>
    <w:p w14:paraId="6273CDB3" w14:textId="0968F341" w:rsidR="00747C1B" w:rsidRPr="00747C1B" w:rsidRDefault="00747C1B" w:rsidP="00F92A67">
      <w:pPr>
        <w:ind w:left="360"/>
        <w:rPr>
          <w:lang w:val="ru-RU"/>
        </w:rPr>
      </w:pPr>
      <w:r>
        <w:rPr>
          <w:lang w:val="ru-RU"/>
        </w:rPr>
        <w:t>Легко проверяется обратимость каждой стрелки, что и доказывает тождество.</w:t>
      </w:r>
    </w:p>
    <w:p w14:paraId="18ED9266" w14:textId="40234017" w:rsidR="00D91C24" w:rsidRPr="00747C1B" w:rsidRDefault="00D91C24" w:rsidP="00747C1B">
      <w:pPr>
        <w:pStyle w:val="a3"/>
        <w:numPr>
          <w:ilvl w:val="0"/>
          <w:numId w:val="2"/>
        </w:numPr>
        <w:rPr>
          <w:lang w:val="ru-RU"/>
        </w:rPr>
      </w:pPr>
      <w:r w:rsidRPr="00747C1B">
        <w:rPr>
          <w:lang w:val="ru-RU"/>
        </w:rPr>
        <w:t>Опираясь на легко проверяемое тождество</w:t>
      </w:r>
    </w:p>
    <w:p w14:paraId="6D161238" w14:textId="3964475D" w:rsidR="00D91C24" w:rsidRPr="00D91C24" w:rsidRDefault="004F1BD0" w:rsidP="00D91C24">
      <w:pPr>
        <w:rPr>
          <w:lang w:val="ru-RU"/>
        </w:rPr>
      </w:pPr>
      <w:r w:rsidRPr="00596D2E">
        <w:rPr>
          <w:position w:val="-10"/>
          <w:lang w:val="ru-RU"/>
        </w:rPr>
        <w:object w:dxaOrig="3379" w:dyaOrig="380" w14:anchorId="2079E7E1">
          <v:shape id="_x0000_i1071" type="#_x0000_t75" style="width:168.9pt;height:19.4pt" o:ole="">
            <v:imagedata r:id="rId96" o:title=""/>
          </v:shape>
          <o:OLEObject Type="Embed" ProgID="Equation.DSMT4" ShapeID="_x0000_i1071" DrawAspect="Content" ObjectID="_1788706791" r:id="rId97"/>
        </w:object>
      </w:r>
      <w:r w:rsidR="00D91C24" w:rsidRPr="00D91C24">
        <w:rPr>
          <w:lang w:val="ru-RU"/>
        </w:rPr>
        <w:t>,</w:t>
      </w:r>
    </w:p>
    <w:p w14:paraId="02C5CCE8" w14:textId="77777777" w:rsidR="00D91C24" w:rsidRDefault="00D91C24" w:rsidP="00D91C24">
      <w:pPr>
        <w:rPr>
          <w:lang w:val="ru-RU"/>
        </w:rPr>
      </w:pPr>
      <w:r>
        <w:rPr>
          <w:lang w:val="ru-RU"/>
        </w:rPr>
        <w:t>методом эквивалентных преобразований докажем тождество</w:t>
      </w:r>
    </w:p>
    <w:p w14:paraId="79529CBF" w14:textId="77777777" w:rsidR="00D91C24" w:rsidRPr="00A23526" w:rsidRDefault="00D91C24" w:rsidP="00D91C24">
      <w:pPr>
        <w:rPr>
          <w:lang w:val="ru-RU"/>
        </w:rPr>
      </w:pPr>
      <w:r w:rsidRPr="00A23526">
        <w:rPr>
          <w:position w:val="-10"/>
          <w:lang w:val="ru-RU"/>
        </w:rPr>
        <w:object w:dxaOrig="2820" w:dyaOrig="320" w14:anchorId="7FC16B1E">
          <v:shape id="_x0000_i1072" type="#_x0000_t75" style="width:141.25pt;height:16.15pt" o:ole="">
            <v:imagedata r:id="rId98" o:title=""/>
          </v:shape>
          <o:OLEObject Type="Embed" ProgID="Equation.DSMT4" ShapeID="_x0000_i1072" DrawAspect="Content" ObjectID="_1788706792" r:id="rId99"/>
        </w:object>
      </w:r>
      <w:r w:rsidRPr="00A23526">
        <w:rPr>
          <w:lang w:val="ru-RU"/>
        </w:rPr>
        <w:t>,</w:t>
      </w:r>
    </w:p>
    <w:p w14:paraId="71543BA1" w14:textId="33E3B3B1" w:rsidR="00D91C24" w:rsidRDefault="00D91C24" w:rsidP="00D91C24">
      <w:pPr>
        <w:rPr>
          <w:lang w:val="ru-RU"/>
        </w:rPr>
      </w:pPr>
      <w:r>
        <w:rPr>
          <w:lang w:val="ru-RU"/>
        </w:rPr>
        <w:lastRenderedPageBreak/>
        <w:t xml:space="preserve">Выражающее свойство дистрибутивности операции декартова </w:t>
      </w:r>
      <w:r w:rsidR="00F92A67">
        <w:rPr>
          <w:lang w:val="ru-RU"/>
        </w:rPr>
        <w:t>умножения</w:t>
      </w:r>
      <w:r>
        <w:rPr>
          <w:lang w:val="ru-RU"/>
        </w:rPr>
        <w:t xml:space="preserve"> относительно операции разности (ср. с задачей 1.6).</w:t>
      </w:r>
    </w:p>
    <w:p w14:paraId="47808427" w14:textId="77777777" w:rsidR="00D91C24" w:rsidRDefault="00D91C24" w:rsidP="00D91C24">
      <w:pPr>
        <w:rPr>
          <w:lang w:val="ru-RU"/>
        </w:rPr>
      </w:pPr>
      <w:r>
        <w:rPr>
          <w:lang w:val="ru-RU"/>
        </w:rPr>
        <w:t>Используя тождество</w:t>
      </w:r>
    </w:p>
    <w:p w14:paraId="285A9EF7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 </w:t>
      </w:r>
      <w:r w:rsidRPr="00A23526">
        <w:rPr>
          <w:position w:val="-10"/>
          <w:lang w:val="ru-RU"/>
        </w:rPr>
        <w:object w:dxaOrig="3019" w:dyaOrig="320" w14:anchorId="3A374992">
          <v:shape id="_x0000_i1073" type="#_x0000_t75" style="width:151.4pt;height:16.15pt" o:ole="">
            <v:imagedata r:id="rId100" o:title=""/>
          </v:shape>
          <o:OLEObject Type="Embed" ProgID="Equation.DSMT4" ShapeID="_x0000_i1073" DrawAspect="Content" ObjectID="_1788706793" r:id="rId101"/>
        </w:object>
      </w:r>
      <w:r>
        <w:rPr>
          <w:lang w:val="ru-RU"/>
        </w:rPr>
        <w:t>,</w:t>
      </w:r>
    </w:p>
    <w:p w14:paraId="3791388E" w14:textId="06E82501" w:rsidR="00D91C24" w:rsidRDefault="00747C1B" w:rsidP="00D91C24">
      <w:pPr>
        <w:rPr>
          <w:lang w:val="ru-RU"/>
        </w:rPr>
      </w:pPr>
      <w:r>
        <w:rPr>
          <w:lang w:val="ru-RU"/>
        </w:rPr>
        <w:t>д</w:t>
      </w:r>
      <w:r w:rsidR="00D91C24">
        <w:rPr>
          <w:lang w:val="ru-RU"/>
        </w:rPr>
        <w:t>ока</w:t>
      </w:r>
      <w:r>
        <w:rPr>
          <w:lang w:val="ru-RU"/>
        </w:rPr>
        <w:t>з</w:t>
      </w:r>
      <w:r w:rsidR="00D91C24">
        <w:rPr>
          <w:lang w:val="ru-RU"/>
        </w:rPr>
        <w:t>а</w:t>
      </w:r>
      <w:r>
        <w:rPr>
          <w:lang w:val="ru-RU"/>
        </w:rPr>
        <w:t>нное выше,</w:t>
      </w:r>
      <w:r w:rsidR="00D91C24">
        <w:rPr>
          <w:lang w:val="ru-RU"/>
        </w:rPr>
        <w:t xml:space="preserve"> преобразуем левую часть:</w:t>
      </w:r>
    </w:p>
    <w:p w14:paraId="59337CB8" w14:textId="77777777" w:rsidR="00D91C24" w:rsidRDefault="00D91C24" w:rsidP="00D91C24">
      <w:pPr>
        <w:rPr>
          <w:lang w:val="ru-RU"/>
        </w:rPr>
      </w:pPr>
      <w:r w:rsidRPr="00A23526">
        <w:rPr>
          <w:position w:val="-10"/>
          <w:lang w:val="ru-RU"/>
        </w:rPr>
        <w:object w:dxaOrig="4320" w:dyaOrig="360" w14:anchorId="760E40A0">
          <v:shape id="_x0000_i1074" type="#_x0000_t75" style="width:3in;height:18pt" o:ole="">
            <v:imagedata r:id="rId102" o:title=""/>
          </v:shape>
          <o:OLEObject Type="Embed" ProgID="Equation.DSMT4" ShapeID="_x0000_i1074" DrawAspect="Content" ObjectID="_1788706794" r:id="rId103"/>
        </w:object>
      </w:r>
    </w:p>
    <w:p w14:paraId="27449695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Преобразование правой части:</w:t>
      </w:r>
    </w:p>
    <w:p w14:paraId="0D518FA6" w14:textId="77777777" w:rsidR="00D91C24" w:rsidRDefault="00D91C24" w:rsidP="00D91C24">
      <w:pPr>
        <w:rPr>
          <w:lang w:val="ru-RU"/>
        </w:rPr>
      </w:pPr>
      <w:r w:rsidRPr="00D75023">
        <w:rPr>
          <w:position w:val="-48"/>
          <w:lang w:val="ru-RU"/>
        </w:rPr>
        <w:object w:dxaOrig="7500" w:dyaOrig="1140" w14:anchorId="1BD22B1F">
          <v:shape id="_x0000_i1075" type="#_x0000_t75" style="width:375.7pt;height:57.25pt" o:ole="">
            <v:imagedata r:id="rId104" o:title=""/>
          </v:shape>
          <o:OLEObject Type="Embed" ProgID="Equation.DSMT4" ShapeID="_x0000_i1075" DrawAspect="Content" ObjectID="_1788706795" r:id="rId105"/>
        </w:object>
      </w:r>
    </w:p>
    <w:p w14:paraId="0D008BA7" w14:textId="77777777" w:rsidR="00D91C24" w:rsidRDefault="00D91C24" w:rsidP="00D91C24">
      <w:pPr>
        <w:rPr>
          <w:lang w:val="ru-RU"/>
        </w:rPr>
      </w:pPr>
      <w:r>
        <w:rPr>
          <w:lang w:val="ru-RU"/>
        </w:rPr>
        <w:t>Выражения в первой и третьей квадратных скобках дают, очевидно, пустое множество, и мы получили то же самое выражение, что и для левой части.</w:t>
      </w:r>
    </w:p>
    <w:p w14:paraId="68FA4FEB" w14:textId="77777777" w:rsidR="00D91C24" w:rsidRPr="00921690" w:rsidRDefault="00D91C24" w:rsidP="00D91C24">
      <w:pPr>
        <w:rPr>
          <w:b/>
          <w:bCs/>
          <w:lang w:val="ru-RU"/>
        </w:rPr>
      </w:pPr>
      <w:r w:rsidRPr="00921690">
        <w:rPr>
          <w:b/>
          <w:bCs/>
          <w:lang w:val="ru-RU"/>
        </w:rPr>
        <w:t>Тождества, содержащие функции (отображения)</w:t>
      </w:r>
    </w:p>
    <w:p w14:paraId="65D8EACC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Доказательство некоторых тождеств для отображений (задачи 1.7 и 1.8). </w:t>
      </w:r>
    </w:p>
    <w:p w14:paraId="4DB47AB0" w14:textId="77777777" w:rsidR="00D91C24" w:rsidRPr="00DE3DCA" w:rsidRDefault="00D91C24" w:rsidP="00D91C24">
      <w:pPr>
        <w:rPr>
          <w:lang w:val="ru-RU"/>
        </w:rPr>
      </w:pPr>
      <w:r w:rsidRPr="00DE3DCA">
        <w:rPr>
          <w:lang w:val="ru-RU"/>
        </w:rPr>
        <w:t xml:space="preserve">1. </w:t>
      </w:r>
      <w:r>
        <w:rPr>
          <w:lang w:val="ru-RU"/>
        </w:rPr>
        <w:t xml:space="preserve">Пусть </w:t>
      </w:r>
      <w:r w:rsidRPr="00D514F5">
        <w:rPr>
          <w:position w:val="-10"/>
          <w:lang w:val="ru-RU"/>
        </w:rPr>
        <w:object w:dxaOrig="2060" w:dyaOrig="320" w14:anchorId="68CCF470">
          <v:shape id="_x0000_i1076" type="#_x0000_t75" style="width:103.85pt;height:16.15pt" o:ole="">
            <v:imagedata r:id="rId106" o:title=""/>
          </v:shape>
          <o:OLEObject Type="Embed" ProgID="Equation.DSMT4" ShapeID="_x0000_i1076" DrawAspect="Content" ObjectID="_1788706796" r:id="rId107"/>
        </w:object>
      </w:r>
      <w:r>
        <w:rPr>
          <w:lang w:val="ru-RU"/>
        </w:rPr>
        <w:t xml:space="preserve"> </w:t>
      </w:r>
      <w:r w:rsidRPr="00D514F5">
        <w:rPr>
          <w:lang w:val="ru-RU"/>
        </w:rPr>
        <w:t xml:space="preserve">. </w:t>
      </w:r>
      <w:r>
        <w:rPr>
          <w:lang w:val="ru-RU"/>
        </w:rPr>
        <w:t>Доказать</w:t>
      </w:r>
      <w:r w:rsidRPr="00D514F5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D514F5">
        <w:rPr>
          <w:position w:val="-10"/>
          <w:lang w:val="ru-RU"/>
        </w:rPr>
        <w:object w:dxaOrig="2480" w:dyaOrig="320" w14:anchorId="19CA6506">
          <v:shape id="_x0000_i1077" type="#_x0000_t75" style="width:124.15pt;height:16.15pt" o:ole="">
            <v:imagedata r:id="rId108" o:title=""/>
          </v:shape>
          <o:OLEObject Type="Embed" ProgID="Equation.DSMT4" ShapeID="_x0000_i1077" DrawAspect="Content" ObjectID="_1788706797" r:id="rId109"/>
        </w:object>
      </w:r>
      <w:r>
        <w:rPr>
          <w:lang w:val="ru-RU"/>
        </w:rPr>
        <w:t xml:space="preserve"> </w:t>
      </w:r>
      <w:r w:rsidRPr="00DE3DCA">
        <w:rPr>
          <w:lang w:val="ru-RU"/>
        </w:rPr>
        <w:t>.</w:t>
      </w:r>
    </w:p>
    <w:p w14:paraId="1FD37EF7" w14:textId="77777777" w:rsidR="00D91C24" w:rsidRPr="00DE3DCA" w:rsidRDefault="00D91C24" w:rsidP="00D91C24">
      <w:pPr>
        <w:rPr>
          <w:lang w:val="ru-RU"/>
        </w:rPr>
      </w:pPr>
      <w:r w:rsidRPr="00B308BE">
        <w:rPr>
          <w:position w:val="-64"/>
        </w:rPr>
        <w:object w:dxaOrig="7360" w:dyaOrig="1400" w14:anchorId="04926615">
          <v:shape id="_x0000_i1078" type="#_x0000_t75" style="width:367.85pt;height:70.15pt" o:ole="">
            <v:imagedata r:id="rId110" o:title=""/>
          </v:shape>
          <o:OLEObject Type="Embed" ProgID="Equation.DSMT4" ShapeID="_x0000_i1078" DrawAspect="Content" ObjectID="_1788706798" r:id="rId111"/>
        </w:object>
      </w:r>
      <w:r w:rsidRPr="00DE3DCA">
        <w:rPr>
          <w:lang w:val="ru-RU"/>
        </w:rPr>
        <w:t xml:space="preserve"> </w:t>
      </w:r>
    </w:p>
    <w:p w14:paraId="0FBA9915" w14:textId="77777777" w:rsidR="00D91C24" w:rsidRPr="00872019" w:rsidRDefault="00D91C24" w:rsidP="00D91C24">
      <w:pPr>
        <w:rPr>
          <w:lang w:val="ru-RU"/>
        </w:rPr>
      </w:pPr>
      <w:r>
        <w:rPr>
          <w:lang w:val="ru-RU"/>
        </w:rPr>
        <w:t xml:space="preserve">Если объединение заменить пересечением, доказательство обратного включения не пройдет (элементы </w:t>
      </w:r>
      <w:r w:rsidRPr="00872019">
        <w:rPr>
          <w:position w:val="-6"/>
          <w:lang w:val="ru-RU"/>
        </w:rPr>
        <w:object w:dxaOrig="200" w:dyaOrig="220" w14:anchorId="7F62F15E">
          <v:shape id="_x0000_i1079" type="#_x0000_t75" style="width:10.6pt;height:10.6pt" o:ole="">
            <v:imagedata r:id="rId112" o:title=""/>
          </v:shape>
          <o:OLEObject Type="Embed" ProgID="Equation.DSMT4" ShapeID="_x0000_i1079" DrawAspect="Content" ObjectID="_1788706799" r:id="rId113"/>
        </w:object>
      </w:r>
      <w:r>
        <w:rPr>
          <w:lang w:val="ru-RU"/>
        </w:rPr>
        <w:t xml:space="preserve"> и </w:t>
      </w:r>
      <w:r w:rsidRPr="00872019">
        <w:rPr>
          <w:position w:val="-6"/>
          <w:lang w:val="ru-RU"/>
        </w:rPr>
        <w:object w:dxaOrig="260" w:dyaOrig="279" w14:anchorId="11D296C4">
          <v:shape id="_x0000_i1080" type="#_x0000_t75" style="width:13.4pt;height:13.85pt" o:ole="">
            <v:imagedata r:id="rId114" o:title=""/>
          </v:shape>
          <o:OLEObject Type="Embed" ProgID="Equation.DSMT4" ShapeID="_x0000_i1080" DrawAspect="Content" ObjectID="_1788706800" r:id="rId115"/>
        </w:object>
      </w:r>
      <w:r w:rsidRPr="00872019">
        <w:rPr>
          <w:lang w:val="ru-RU"/>
        </w:rPr>
        <w:t xml:space="preserve"> </w:t>
      </w:r>
      <w:r>
        <w:rPr>
          <w:lang w:val="ru-RU"/>
        </w:rPr>
        <w:t xml:space="preserve">не обязаны совпадать), и будет иметь место только включение </w:t>
      </w:r>
      <w:r w:rsidRPr="00872019">
        <w:rPr>
          <w:position w:val="-10"/>
          <w:lang w:val="ru-RU"/>
        </w:rPr>
        <w:object w:dxaOrig="2520" w:dyaOrig="320" w14:anchorId="56EE9B2B">
          <v:shape id="_x0000_i1081" type="#_x0000_t75" style="width:126pt;height:16.15pt" o:ole="">
            <v:imagedata r:id="rId116" o:title=""/>
          </v:shape>
          <o:OLEObject Type="Embed" ProgID="Equation.DSMT4" ShapeID="_x0000_i1081" DrawAspect="Content" ObjectID="_1788706801" r:id="rId117"/>
        </w:object>
      </w:r>
      <w:r>
        <w:rPr>
          <w:lang w:val="ru-RU"/>
        </w:rPr>
        <w:t xml:space="preserve"> </w:t>
      </w:r>
      <w:r w:rsidRPr="00872019">
        <w:rPr>
          <w:lang w:val="ru-RU"/>
        </w:rPr>
        <w:t xml:space="preserve">. </w:t>
      </w:r>
      <w:r>
        <w:rPr>
          <w:lang w:val="ru-RU"/>
        </w:rPr>
        <w:t xml:space="preserve">Оно превратится в равенство, если </w:t>
      </w:r>
      <w:r w:rsidRPr="00872019">
        <w:rPr>
          <w:position w:val="-10"/>
          <w:lang w:val="ru-RU"/>
        </w:rPr>
        <w:object w:dxaOrig="240" w:dyaOrig="320" w14:anchorId="1AC3A2C8">
          <v:shape id="_x0000_i1082" type="#_x0000_t75" style="width:12pt;height:16.15pt" o:ole="">
            <v:imagedata r:id="rId118" o:title=""/>
          </v:shape>
          <o:OLEObject Type="Embed" ProgID="Equation.DSMT4" ShapeID="_x0000_i1082" DrawAspect="Content" ObjectID="_1788706802" r:id="rId119"/>
        </w:object>
      </w:r>
      <w:r>
        <w:rPr>
          <w:lang w:val="ru-RU"/>
        </w:rPr>
        <w:t xml:space="preserve"> инъективно (и тогда </w:t>
      </w:r>
      <w:r w:rsidRPr="00872019">
        <w:rPr>
          <w:position w:val="-6"/>
          <w:lang w:val="ru-RU"/>
        </w:rPr>
        <w:object w:dxaOrig="620" w:dyaOrig="279" w14:anchorId="5E48842F">
          <v:shape id="_x0000_i1083" type="#_x0000_t75" style="width:31.4pt;height:13.85pt" o:ole="">
            <v:imagedata r:id="rId120" o:title=""/>
          </v:shape>
          <o:OLEObject Type="Embed" ProgID="Equation.DSMT4" ShapeID="_x0000_i1083" DrawAspect="Content" ObjectID="_1788706803" r:id="rId121"/>
        </w:object>
      </w:r>
      <w:r w:rsidRPr="00872019">
        <w:rPr>
          <w:lang w:val="ru-RU"/>
        </w:rPr>
        <w:t>).</w:t>
      </w:r>
    </w:p>
    <w:p w14:paraId="048F7BD2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2) В условиях предыдущей задачи доказать, что </w:t>
      </w:r>
      <w:r w:rsidRPr="00D514F5">
        <w:rPr>
          <w:position w:val="-10"/>
          <w:lang w:val="ru-RU"/>
        </w:rPr>
        <w:object w:dxaOrig="2980" w:dyaOrig="360" w14:anchorId="1F03DB63">
          <v:shape id="_x0000_i1084" type="#_x0000_t75" style="width:149.1pt;height:18pt" o:ole="">
            <v:imagedata r:id="rId122" o:title=""/>
          </v:shape>
          <o:OLEObject Type="Embed" ProgID="Equation.DSMT4" ShapeID="_x0000_i1084" DrawAspect="Content" ObjectID="_1788706804" r:id="rId123"/>
        </w:object>
      </w:r>
      <w:r>
        <w:rPr>
          <w:lang w:val="ru-RU"/>
        </w:rPr>
        <w:t xml:space="preserve">(но здесь </w:t>
      </w:r>
      <w:r w:rsidRPr="00872019">
        <w:rPr>
          <w:position w:val="-10"/>
          <w:lang w:val="ru-RU"/>
        </w:rPr>
        <w:object w:dxaOrig="920" w:dyaOrig="320" w14:anchorId="72043669">
          <v:shape id="_x0000_i1085" type="#_x0000_t75" style="width:46.6pt;height:16.15pt" o:ole="">
            <v:imagedata r:id="rId124" o:title=""/>
          </v:shape>
          <o:OLEObject Type="Embed" ProgID="Equation.DSMT4" ShapeID="_x0000_i1085" DrawAspect="Content" ObjectID="_1788706805" r:id="rId125"/>
        </w:object>
      </w:r>
      <w:r>
        <w:rPr>
          <w:lang w:val="ru-RU"/>
        </w:rPr>
        <w:t xml:space="preserve"> </w:t>
      </w:r>
      <w:r w:rsidRPr="00872019">
        <w:rPr>
          <w:lang w:val="ru-RU"/>
        </w:rPr>
        <w:t>).</w:t>
      </w:r>
    </w:p>
    <w:p w14:paraId="0F8DDBD1" w14:textId="77777777" w:rsidR="00D91C24" w:rsidRDefault="00D91C24" w:rsidP="00D91C24">
      <w:pPr>
        <w:rPr>
          <w:lang w:val="ru-RU"/>
        </w:rPr>
      </w:pPr>
      <w:r w:rsidRPr="00F94A7B">
        <w:rPr>
          <w:position w:val="-32"/>
          <w:lang w:val="ru-RU"/>
        </w:rPr>
        <w:object w:dxaOrig="5860" w:dyaOrig="760" w14:anchorId="26A844FF">
          <v:shape id="_x0000_i1086" type="#_x0000_t75" style="width:289.85pt;height:37.85pt" o:ole="">
            <v:imagedata r:id="rId126" o:title=""/>
          </v:shape>
          <o:OLEObject Type="Embed" ProgID="Equation.DSMT4" ShapeID="_x0000_i1086" DrawAspect="Content" ObjectID="_1788706806" r:id="rId127"/>
        </w:object>
      </w:r>
      <w:r>
        <w:rPr>
          <w:lang w:val="ru-RU"/>
        </w:rPr>
        <w:t xml:space="preserve"> </w:t>
      </w:r>
    </w:p>
    <w:p w14:paraId="5036A110" w14:textId="77777777" w:rsidR="00D91C24" w:rsidRPr="00A23526" w:rsidRDefault="00D91C24" w:rsidP="00D91C24">
      <w:pPr>
        <w:rPr>
          <w:lang w:val="ru-RU"/>
        </w:rPr>
      </w:pPr>
      <w:r>
        <w:rPr>
          <w:lang w:val="ru-RU"/>
        </w:rPr>
        <w:t xml:space="preserve">В данном случае очевидна обратимость каждой стрелки, и тождество доказано. Легко видеть, что оно сохранится и при замене объединения пересечением. </w:t>
      </w:r>
    </w:p>
    <w:p w14:paraId="5ACDCF3C" w14:textId="77777777" w:rsidR="00D91C24" w:rsidRPr="00BC3BBF" w:rsidRDefault="00D91C24" w:rsidP="00D91C24">
      <w:pPr>
        <w:rPr>
          <w:lang w:val="ru-RU"/>
        </w:rPr>
      </w:pPr>
      <w:r>
        <w:rPr>
          <w:lang w:val="ru-RU"/>
        </w:rPr>
        <w:t xml:space="preserve"> </w:t>
      </w:r>
    </w:p>
    <w:p w14:paraId="24940445" w14:textId="77777777" w:rsidR="00D91C24" w:rsidRDefault="00D91C24" w:rsidP="00D91C24">
      <w:pPr>
        <w:rPr>
          <w:lang w:val="ru-RU"/>
        </w:rPr>
      </w:pPr>
      <w:r w:rsidRPr="00921690">
        <w:rPr>
          <w:b/>
          <w:bCs/>
          <w:lang w:val="ru-RU"/>
        </w:rPr>
        <w:t>Факультативный пример</w:t>
      </w:r>
      <w:r>
        <w:rPr>
          <w:lang w:val="ru-RU"/>
        </w:rPr>
        <w:t xml:space="preserve">: решение уравнения </w:t>
      </w:r>
      <w:r w:rsidRPr="001E4103">
        <w:rPr>
          <w:position w:val="-10"/>
          <w:lang w:val="ru-RU"/>
        </w:rPr>
        <w:object w:dxaOrig="1719" w:dyaOrig="320" w14:anchorId="206B9F04">
          <v:shape id="_x0000_i1087" type="#_x0000_t75" style="width:85.85pt;height:16.15pt" o:ole="">
            <v:imagedata r:id="rId128" o:title=""/>
          </v:shape>
          <o:OLEObject Type="Embed" ProgID="Equation.DSMT4" ShapeID="_x0000_i1087" DrawAspect="Content" ObjectID="_1788706807" r:id="rId129"/>
        </w:object>
      </w:r>
      <w:r>
        <w:rPr>
          <w:lang w:val="ru-RU"/>
        </w:rPr>
        <w:t xml:space="preserve"> с использованием критерия равенства множеств</w:t>
      </w:r>
    </w:p>
    <w:p w14:paraId="5D748BE1" w14:textId="77777777" w:rsidR="00D91C24" w:rsidRPr="00583BA9" w:rsidRDefault="00D91C24" w:rsidP="00D91C24">
      <w:pPr>
        <w:rPr>
          <w:lang w:val="ru-RU"/>
        </w:rPr>
      </w:pPr>
      <w:r w:rsidRPr="001E4103">
        <w:rPr>
          <w:position w:val="-6"/>
          <w:lang w:val="ru-RU"/>
        </w:rPr>
        <w:object w:dxaOrig="1900" w:dyaOrig="279" w14:anchorId="5BC00EA7">
          <v:shape id="_x0000_i1088" type="#_x0000_t75" style="width:94.6pt;height:13.85pt" o:ole="">
            <v:imagedata r:id="rId130" o:title=""/>
          </v:shape>
          <o:OLEObject Type="Embed" ProgID="Equation.DSMT4" ShapeID="_x0000_i1088" DrawAspect="Content" ObjectID="_1788706808" r:id="rId131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5B271526" w14:textId="77777777" w:rsidR="00D91C24" w:rsidRDefault="00D91C24" w:rsidP="00D91C24">
      <w:pPr>
        <w:rPr>
          <w:lang w:val="ru-RU"/>
        </w:rPr>
      </w:pPr>
      <w:r>
        <w:rPr>
          <w:lang w:val="ru-RU"/>
        </w:rPr>
        <w:t>Имеем:</w:t>
      </w:r>
    </w:p>
    <w:p w14:paraId="0563278D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10"/>
          <w:lang w:val="ru-RU"/>
        </w:rPr>
        <w:object w:dxaOrig="2240" w:dyaOrig="320" w14:anchorId="71FF1154">
          <v:shape id="_x0000_i1089" type="#_x0000_t75" style="width:112.15pt;height:16.15pt" o:ole="">
            <v:imagedata r:id="rId132" o:title=""/>
          </v:shape>
          <o:OLEObject Type="Embed" ProgID="Equation.DSMT4" ShapeID="_x0000_i1089" DrawAspect="Content" ObjectID="_1788706809" r:id="rId133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,</w:t>
      </w:r>
    </w:p>
    <w:p w14:paraId="47F11068" w14:textId="77777777" w:rsidR="00D91C24" w:rsidRDefault="00D91C24" w:rsidP="00D91C24">
      <w:pPr>
        <w:rPr>
          <w:lang w:val="ru-RU"/>
        </w:rPr>
      </w:pPr>
      <w:r>
        <w:rPr>
          <w:lang w:val="ru-RU"/>
        </w:rPr>
        <w:t>откуда</w:t>
      </w:r>
    </w:p>
    <w:p w14:paraId="060F4ADD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32"/>
          <w:lang w:val="ru-RU"/>
        </w:rPr>
        <w:object w:dxaOrig="2400" w:dyaOrig="760" w14:anchorId="6148BC99">
          <v:shape id="_x0000_i1090" type="#_x0000_t75" style="width:120pt;height:37.85pt" o:ole="">
            <v:imagedata r:id="rId134" o:title=""/>
          </v:shape>
          <o:OLEObject Type="Embed" ProgID="Equation.DSMT4" ShapeID="_x0000_i1090" DrawAspect="Content" ObjectID="_1788706810" r:id="rId135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13B7B50A" w14:textId="77777777" w:rsidR="00D91C24" w:rsidRDefault="00D91C24" w:rsidP="00D91C24">
      <w:pPr>
        <w:rPr>
          <w:lang w:val="ru-RU"/>
        </w:rPr>
      </w:pPr>
      <w:r>
        <w:rPr>
          <w:lang w:val="ru-RU"/>
        </w:rPr>
        <w:t>Преобразуем 1-е пересечение:</w:t>
      </w:r>
    </w:p>
    <w:p w14:paraId="09A8EF51" w14:textId="77777777" w:rsidR="00D91C24" w:rsidRPr="00583BA9" w:rsidRDefault="00D91C24" w:rsidP="00D91C24">
      <w:pPr>
        <w:rPr>
          <w:lang w:val="ru-RU"/>
        </w:rPr>
      </w:pPr>
      <w:r w:rsidRPr="000D69C5">
        <w:rPr>
          <w:position w:val="-10"/>
          <w:lang w:val="ru-RU"/>
        </w:rPr>
        <w:object w:dxaOrig="6900" w:dyaOrig="380" w14:anchorId="3E7827CD">
          <v:shape id="_x0000_i1091" type="#_x0000_t75" style="width:345.7pt;height:19.4pt" o:ole="">
            <v:imagedata r:id="rId136" o:title=""/>
          </v:shape>
          <o:OLEObject Type="Embed" ProgID="Equation.DSMT4" ShapeID="_x0000_i1091" DrawAspect="Content" ObjectID="_1788706811" r:id="rId137"/>
        </w:object>
      </w:r>
      <w:r>
        <w:rPr>
          <w:lang w:val="ru-RU"/>
        </w:rPr>
        <w:t xml:space="preserve"> </w:t>
      </w:r>
    </w:p>
    <w:p w14:paraId="30F1B01F" w14:textId="77777777" w:rsidR="00D91C24" w:rsidRPr="00583BA9" w:rsidRDefault="00D91C24" w:rsidP="00D91C24">
      <w:pPr>
        <w:rPr>
          <w:lang w:val="ru-RU"/>
        </w:rPr>
      </w:pPr>
      <w:r>
        <w:rPr>
          <w:lang w:val="ru-RU"/>
        </w:rPr>
        <w:t xml:space="preserve">откуда </w:t>
      </w:r>
      <w:r w:rsidRPr="00A16BDA">
        <w:rPr>
          <w:position w:val="-8"/>
          <w:lang w:val="ru-RU"/>
        </w:rPr>
        <w:object w:dxaOrig="1140" w:dyaOrig="300" w14:anchorId="229BC4BB">
          <v:shape id="_x0000_i1092" type="#_x0000_t75" style="width:57.25pt;height:15.25pt" o:ole="">
            <v:imagedata r:id="rId138" o:title=""/>
          </v:shape>
          <o:OLEObject Type="Embed" ProgID="Equation.DSMT4" ShapeID="_x0000_i1092" DrawAspect="Content" ObjectID="_1788706812" r:id="rId139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42FE69DB" w14:textId="77777777" w:rsidR="00D91C24" w:rsidRDefault="00D91C24" w:rsidP="00D91C24">
      <w:pPr>
        <w:rPr>
          <w:lang w:val="ru-RU"/>
        </w:rPr>
      </w:pPr>
      <w:r>
        <w:rPr>
          <w:lang w:val="ru-RU"/>
        </w:rPr>
        <w:t>Далее:</w:t>
      </w:r>
    </w:p>
    <w:p w14:paraId="352FD32C" w14:textId="77777777" w:rsidR="00D91C24" w:rsidRDefault="00D91C24" w:rsidP="00D91C24">
      <w:pPr>
        <w:rPr>
          <w:lang w:val="ru-RU"/>
        </w:rPr>
      </w:pPr>
      <w:r w:rsidRPr="00A16BDA">
        <w:rPr>
          <w:position w:val="-10"/>
          <w:lang w:val="ru-RU"/>
        </w:rPr>
        <w:object w:dxaOrig="3260" w:dyaOrig="360" w14:anchorId="4CD70AEE">
          <v:shape id="_x0000_i1093" type="#_x0000_t75" style="width:163.4pt;height:18pt" o:ole="">
            <v:imagedata r:id="rId140" o:title=""/>
          </v:shape>
          <o:OLEObject Type="Embed" ProgID="Equation.DSMT4" ShapeID="_x0000_i1093" DrawAspect="Content" ObjectID="_1788706813" r:id="rId141"/>
        </w:object>
      </w:r>
      <w:r>
        <w:rPr>
          <w:lang w:val="ru-RU"/>
        </w:rPr>
        <w:t xml:space="preserve"> </w:t>
      </w:r>
    </w:p>
    <w:p w14:paraId="06C505F2" w14:textId="77777777" w:rsidR="00D91C24" w:rsidRPr="00583BA9" w:rsidRDefault="00D91C24" w:rsidP="00D91C24">
      <w:pPr>
        <w:rPr>
          <w:lang w:val="ru-RU"/>
        </w:rPr>
      </w:pPr>
      <w:r>
        <w:rPr>
          <w:lang w:val="ru-RU"/>
        </w:rPr>
        <w:t xml:space="preserve">откуда </w:t>
      </w:r>
      <w:r w:rsidRPr="00A16BDA">
        <w:rPr>
          <w:position w:val="-8"/>
          <w:lang w:val="ru-RU"/>
        </w:rPr>
        <w:object w:dxaOrig="720" w:dyaOrig="300" w14:anchorId="70CB33DC">
          <v:shape id="_x0000_i1094" type="#_x0000_t75" style="width:36pt;height:15.25pt" o:ole="">
            <v:imagedata r:id="rId142" o:title=""/>
          </v:shape>
          <o:OLEObject Type="Embed" ProgID="Equation.DSMT4" ShapeID="_x0000_i1094" DrawAspect="Content" ObjectID="_1788706814" r:id="rId143"/>
        </w:object>
      </w:r>
      <w:r>
        <w:rPr>
          <w:lang w:val="ru-RU"/>
        </w:rPr>
        <w:t xml:space="preserve"> </w:t>
      </w:r>
      <w:r w:rsidRPr="00583BA9">
        <w:rPr>
          <w:lang w:val="ru-RU"/>
        </w:rPr>
        <w:t>.</w:t>
      </w:r>
    </w:p>
    <w:p w14:paraId="4F81C8EA" w14:textId="77777777" w:rsidR="00D91C24" w:rsidRDefault="00D91C24" w:rsidP="00D91C24">
      <w:pPr>
        <w:rPr>
          <w:lang w:val="ru-RU"/>
        </w:rPr>
      </w:pPr>
      <w:r>
        <w:rPr>
          <w:lang w:val="ru-RU"/>
        </w:rPr>
        <w:t xml:space="preserve">Итак, </w:t>
      </w:r>
      <w:r w:rsidRPr="00A16BDA">
        <w:rPr>
          <w:position w:val="-8"/>
          <w:lang w:val="ru-RU"/>
        </w:rPr>
        <w:object w:dxaOrig="1579" w:dyaOrig="300" w14:anchorId="3E91723D">
          <v:shape id="_x0000_i1095" type="#_x0000_t75" style="width:79.4pt;height:15.25pt" o:ole="">
            <v:imagedata r:id="rId144" o:title=""/>
          </v:shape>
          <o:OLEObject Type="Embed" ProgID="Equation.DSMT4" ShapeID="_x0000_i1095" DrawAspect="Content" ObjectID="_1788706815" r:id="rId145"/>
        </w:object>
      </w:r>
      <w:r>
        <w:rPr>
          <w:lang w:val="ru-RU"/>
        </w:rPr>
        <w:t xml:space="preserve"> </w:t>
      </w:r>
      <w:r w:rsidRPr="00A16BDA">
        <w:rPr>
          <w:lang w:val="ru-RU"/>
        </w:rPr>
        <w:t xml:space="preserve">. </w:t>
      </w:r>
      <w:r>
        <w:rPr>
          <w:lang w:val="ru-RU"/>
        </w:rPr>
        <w:t xml:space="preserve">Это значит, что любое множество </w:t>
      </w:r>
      <w:r>
        <w:t>X</w:t>
      </w:r>
      <w:r>
        <w:rPr>
          <w:lang w:val="ru-RU"/>
        </w:rPr>
        <w:t xml:space="preserve">, удовлетворяющее такому условию (и только такое), будет решением исходного уравнения. </w:t>
      </w:r>
    </w:p>
    <w:p w14:paraId="3E530FC2" w14:textId="77777777" w:rsidR="009D3A3E" w:rsidRDefault="009D3A3E"/>
    <w:sectPr w:rsidR="009D3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7E43E7"/>
    <w:multiLevelType w:val="hybridMultilevel"/>
    <w:tmpl w:val="A65CC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40BB2"/>
    <w:multiLevelType w:val="hybridMultilevel"/>
    <w:tmpl w:val="154C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46549">
    <w:abstractNumId w:val="1"/>
  </w:num>
  <w:num w:numId="2" w16cid:durableId="60300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24"/>
    <w:rsid w:val="000202B7"/>
    <w:rsid w:val="000657CB"/>
    <w:rsid w:val="000760EF"/>
    <w:rsid w:val="0010123E"/>
    <w:rsid w:val="00195961"/>
    <w:rsid w:val="00203AF4"/>
    <w:rsid w:val="002928D6"/>
    <w:rsid w:val="002C6039"/>
    <w:rsid w:val="00302509"/>
    <w:rsid w:val="004F1BD0"/>
    <w:rsid w:val="0058402D"/>
    <w:rsid w:val="00696964"/>
    <w:rsid w:val="00747C1B"/>
    <w:rsid w:val="007C5E9D"/>
    <w:rsid w:val="007F196C"/>
    <w:rsid w:val="00934E9A"/>
    <w:rsid w:val="009C4D71"/>
    <w:rsid w:val="009D3A3E"/>
    <w:rsid w:val="00A47759"/>
    <w:rsid w:val="00B91FB5"/>
    <w:rsid w:val="00BD4324"/>
    <w:rsid w:val="00D50C86"/>
    <w:rsid w:val="00D91C24"/>
    <w:rsid w:val="00DB0F7B"/>
    <w:rsid w:val="00F92A67"/>
    <w:rsid w:val="00FD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AEFE"/>
  <w15:chartTrackingRefBased/>
  <w15:docId w15:val="{67A849D6-24D4-44AF-907F-4106B656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C24"/>
  </w:style>
  <w:style w:type="paragraph" w:styleId="1">
    <w:name w:val="heading 1"/>
    <w:basedOn w:val="a"/>
    <w:next w:val="a"/>
    <w:link w:val="10"/>
    <w:uiPriority w:val="9"/>
    <w:qFormat/>
    <w:rsid w:val="00D91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C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9</cp:revision>
  <dcterms:created xsi:type="dcterms:W3CDTF">2020-09-15T08:51:00Z</dcterms:created>
  <dcterms:modified xsi:type="dcterms:W3CDTF">2024-09-24T15:11:00Z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