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6222E" w14:textId="17448C97" w:rsidR="003834C2" w:rsidRDefault="001134F5" w:rsidP="001134F5">
      <w:pPr>
        <w:pStyle w:val="1"/>
      </w:pPr>
      <w:r>
        <w:t>Некоторые задачи по конечным автоматам</w:t>
      </w:r>
    </w:p>
    <w:p w14:paraId="3BD24A08" w14:textId="17E12851" w:rsidR="001134F5" w:rsidRDefault="001134F5" w:rsidP="001134F5">
      <w:pPr>
        <w:pStyle w:val="a3"/>
        <w:numPr>
          <w:ilvl w:val="0"/>
          <w:numId w:val="1"/>
        </w:numPr>
      </w:pPr>
      <w:r>
        <w:t>Найти язык, допускаемый следующим конечным автоматом:</w:t>
      </w:r>
    </w:p>
    <w:p w14:paraId="33D476F5" w14:textId="78E46313" w:rsidR="001134F5" w:rsidRDefault="001134F5" w:rsidP="001134F5">
      <w:pPr>
        <w:pStyle w:val="a3"/>
      </w:pPr>
    </w:p>
    <w:p w14:paraId="6CB9DA71" w14:textId="2101875F" w:rsidR="001134F5" w:rsidRDefault="00F47CCA" w:rsidP="001134F5">
      <w:pPr>
        <w:pStyle w:val="a3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2B3095F" wp14:editId="7F084B56">
                <wp:simplePos x="0" y="0"/>
                <wp:positionH relativeFrom="column">
                  <wp:posOffset>1992645</wp:posOffset>
                </wp:positionH>
                <wp:positionV relativeFrom="paragraph">
                  <wp:posOffset>2208695</wp:posOffset>
                </wp:positionV>
                <wp:extent cx="174240" cy="124200"/>
                <wp:effectExtent l="38100" t="57150" r="0" b="47625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7424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4127F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" o:spid="_x0000_s1026" type="#_x0000_t75" style="position:absolute;margin-left:156.2pt;margin-top:173.2pt;width:15.1pt;height:1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">
                <v:imagedata r:id="rId6" o:title=""/>
              </v:shape>
            </w:pict>
          </mc:Fallback>
        </mc:AlternateContent>
      </w:r>
      <w:r w:rsidR="001134F5">
        <w:rPr>
          <w:noProof/>
        </w:rPr>
        <w:drawing>
          <wp:inline distT="0" distB="0" distL="0" distR="0" wp14:anchorId="78CD409C" wp14:editId="2AB49A55">
            <wp:extent cx="7962814" cy="32004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7151" cy="321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D5EF" w14:textId="2010E9DF" w:rsidR="001134F5" w:rsidRDefault="001134F5" w:rsidP="001134F5">
      <w:pPr>
        <w:pStyle w:val="a3"/>
      </w:pPr>
    </w:p>
    <w:p w14:paraId="43E8E4C1" w14:textId="23C0ABAA" w:rsidR="001134F5" w:rsidRDefault="00DB011F" w:rsidP="001134F5">
      <w:pPr>
        <w:pStyle w:val="a3"/>
      </w:pPr>
      <w:r>
        <w:t>Система уравнений:</w:t>
      </w:r>
    </w:p>
    <w:p w14:paraId="318661DA" w14:textId="27B9B741" w:rsidR="00DB011F" w:rsidRPr="00DB011F" w:rsidRDefault="00DB011F" w:rsidP="001134F5">
      <w:pPr>
        <w:pStyle w:val="a3"/>
        <w:rPr>
          <w:lang w:val="en-US"/>
        </w:rPr>
      </w:pPr>
      <w:r w:rsidRPr="00DB011F">
        <w:rPr>
          <w:position w:val="-58"/>
        </w:rPr>
        <w:object w:dxaOrig="2120" w:dyaOrig="1300" w14:anchorId="5D96D094">
          <v:shape id="_x0000_i1025" type="#_x0000_t75" style="width:106.2pt;height:64.8pt" o:ole="">
            <v:imagedata r:id="rId8" o:title=""/>
          </v:shape>
          <o:OLEObject Type="Embed" ProgID="Equation.DSMT4" ShapeID="_x0000_i1025" DrawAspect="Content" ObjectID="_1730653728" r:id="rId9"/>
        </w:object>
      </w:r>
    </w:p>
    <w:p w14:paraId="0D4BFA7A" w14:textId="36D4CF12" w:rsidR="001134F5" w:rsidRDefault="001134F5" w:rsidP="001134F5">
      <w:pPr>
        <w:pStyle w:val="a3"/>
      </w:pPr>
    </w:p>
    <w:p w14:paraId="1D18BA96" w14:textId="694463B0" w:rsidR="001134F5" w:rsidRDefault="00DB011F" w:rsidP="001134F5">
      <w:pPr>
        <w:pStyle w:val="a3"/>
      </w:pPr>
      <w:r>
        <w:t xml:space="preserve">Разумно на первой итерации исключить </w:t>
      </w:r>
      <w:r w:rsidRPr="00DB011F">
        <w:rPr>
          <w:position w:val="-12"/>
        </w:rPr>
        <w:object w:dxaOrig="300" w:dyaOrig="380" w14:anchorId="4B25081F">
          <v:shape id="_x0000_i1026" type="#_x0000_t75" style="width:15pt;height:19.2pt" o:ole="">
            <v:imagedata r:id="rId10" o:title=""/>
          </v:shape>
          <o:OLEObject Type="Embed" ProgID="Equation.DSMT4" ShapeID="_x0000_i1026" DrawAspect="Content" ObjectID="_1730653729" r:id="rId11"/>
        </w:object>
      </w:r>
      <w:r w:rsidRPr="00DB011F">
        <w:t xml:space="preserve">, </w:t>
      </w:r>
      <w:r>
        <w:t>поскольку это неизвестное уже выражено через остальные. Получаем:</w:t>
      </w:r>
    </w:p>
    <w:p w14:paraId="7FB14F1E" w14:textId="77777777" w:rsidR="00DB011F" w:rsidRPr="00DB011F" w:rsidRDefault="00DB011F" w:rsidP="001134F5">
      <w:pPr>
        <w:pStyle w:val="a3"/>
      </w:pPr>
    </w:p>
    <w:p w14:paraId="1051F409" w14:textId="1DF39183" w:rsidR="001134F5" w:rsidRDefault="008139B7" w:rsidP="001134F5">
      <w:pPr>
        <w:pStyle w:val="a3"/>
      </w:pPr>
      <w:r w:rsidRPr="008139B7">
        <w:rPr>
          <w:position w:val="-36"/>
        </w:rPr>
        <w:object w:dxaOrig="3060" w:dyaOrig="859" w14:anchorId="13D3A34D">
          <v:shape id="_x0000_i1027" type="#_x0000_t75" style="width:153.6pt;height:43.2pt" o:ole="">
            <v:imagedata r:id="rId12" o:title=""/>
          </v:shape>
          <o:OLEObject Type="Embed" ProgID="Equation.DSMT4" ShapeID="_x0000_i1027" DrawAspect="Content" ObjectID="_1730653730" r:id="rId13"/>
        </w:object>
      </w:r>
    </w:p>
    <w:p w14:paraId="186F4E20" w14:textId="77777777" w:rsidR="008139B7" w:rsidRDefault="008139B7" w:rsidP="001134F5">
      <w:pPr>
        <w:pStyle w:val="a3"/>
      </w:pPr>
    </w:p>
    <w:p w14:paraId="2422212A" w14:textId="50639C48" w:rsidR="008139B7" w:rsidRDefault="008139B7" w:rsidP="001134F5">
      <w:pPr>
        <w:pStyle w:val="a3"/>
      </w:pPr>
      <w:r>
        <w:t>Приведем подобные члены в правой части первого уравнения:</w:t>
      </w:r>
    </w:p>
    <w:p w14:paraId="03F7B190" w14:textId="0187FEE6" w:rsidR="008139B7" w:rsidRDefault="008139B7" w:rsidP="001134F5">
      <w:pPr>
        <w:pStyle w:val="a3"/>
      </w:pPr>
      <w:r w:rsidRPr="008139B7">
        <w:rPr>
          <w:position w:val="-38"/>
        </w:rPr>
        <w:object w:dxaOrig="2960" w:dyaOrig="900" w14:anchorId="4936FB87">
          <v:shape id="_x0000_i1028" type="#_x0000_t75" style="width:148.2pt;height:45pt" o:ole="">
            <v:imagedata r:id="rId14" o:title=""/>
          </v:shape>
          <o:OLEObject Type="Embed" ProgID="Equation.DSMT4" ShapeID="_x0000_i1028" DrawAspect="Content" ObjectID="_1730653731" r:id="rId15"/>
        </w:object>
      </w:r>
    </w:p>
    <w:p w14:paraId="62F2BC46" w14:textId="68C3CD48" w:rsidR="001134F5" w:rsidRDefault="008139B7" w:rsidP="001134F5">
      <w:pPr>
        <w:pStyle w:val="a3"/>
      </w:pPr>
      <w:r>
        <w:t xml:space="preserve">Из 2-го уравнения выражаем </w:t>
      </w:r>
      <w:r w:rsidR="00DE1819" w:rsidRPr="00DB011F">
        <w:rPr>
          <w:position w:val="-12"/>
        </w:rPr>
        <w:object w:dxaOrig="260" w:dyaOrig="380" w14:anchorId="33F6C945">
          <v:shape id="_x0000_i1029" type="#_x0000_t75" style="width:13.2pt;height:19.2pt" o:ole="">
            <v:imagedata r:id="rId16" o:title=""/>
          </v:shape>
          <o:OLEObject Type="Embed" ProgID="Equation.DSMT4" ShapeID="_x0000_i1029" DrawAspect="Content" ObjectID="_1730653732" r:id="rId17"/>
        </w:object>
      </w:r>
      <w:r w:rsidR="00DE1819">
        <w:t>:</w:t>
      </w:r>
    </w:p>
    <w:p w14:paraId="3AA7405D" w14:textId="3D5CF744" w:rsidR="00DE1819" w:rsidRDefault="00DE1819" w:rsidP="001134F5">
      <w:pPr>
        <w:pStyle w:val="a3"/>
      </w:pPr>
    </w:p>
    <w:p w14:paraId="3286D07C" w14:textId="76259203" w:rsidR="00DE1819" w:rsidRPr="009A4340" w:rsidRDefault="00DE1819" w:rsidP="001134F5">
      <w:pPr>
        <w:pStyle w:val="a3"/>
      </w:pPr>
      <w:r w:rsidRPr="00DE1819">
        <w:rPr>
          <w:position w:val="-12"/>
        </w:rPr>
        <w:object w:dxaOrig="1260" w:dyaOrig="380" w14:anchorId="2E45F218">
          <v:shape id="_x0000_i1030" type="#_x0000_t75" style="width:63pt;height:19.2pt" o:ole="">
            <v:imagedata r:id="rId18" o:title=""/>
          </v:shape>
          <o:OLEObject Type="Embed" ProgID="Equation.DSMT4" ShapeID="_x0000_i1030" DrawAspect="Content" ObjectID="_1730653733" r:id="rId19"/>
        </w:object>
      </w:r>
      <w:r w:rsidRPr="009A4340">
        <w:t>.</w:t>
      </w:r>
    </w:p>
    <w:p w14:paraId="1A5F7487" w14:textId="5B062733" w:rsidR="00DE1819" w:rsidRPr="009A4340" w:rsidRDefault="00DE1819" w:rsidP="001134F5">
      <w:pPr>
        <w:pStyle w:val="a3"/>
      </w:pPr>
    </w:p>
    <w:p w14:paraId="161AA64C" w14:textId="4F40A710" w:rsidR="00DE1819" w:rsidRDefault="00DE1819" w:rsidP="001134F5">
      <w:pPr>
        <w:pStyle w:val="a3"/>
      </w:pPr>
      <w:r>
        <w:t>Подставляя это выражение в первое уравнение, получим:</w:t>
      </w:r>
    </w:p>
    <w:p w14:paraId="7E55F73C" w14:textId="685754B5" w:rsidR="00DE1819" w:rsidRPr="009A4340" w:rsidRDefault="00DE1819" w:rsidP="001134F5">
      <w:pPr>
        <w:pStyle w:val="a3"/>
      </w:pPr>
      <w:r w:rsidRPr="00DE1819">
        <w:rPr>
          <w:position w:val="-18"/>
        </w:rPr>
        <w:object w:dxaOrig="3440" w:dyaOrig="499" w14:anchorId="1FFBF700">
          <v:shape id="_x0000_i1031" type="#_x0000_t75" style="width:172.2pt;height:25.2pt" o:ole="">
            <v:imagedata r:id="rId20" o:title=""/>
          </v:shape>
          <o:OLEObject Type="Embed" ProgID="Equation.DSMT4" ShapeID="_x0000_i1031" DrawAspect="Content" ObjectID="_1730653734" r:id="rId21"/>
        </w:object>
      </w:r>
      <w:r w:rsidRPr="009A4340">
        <w:t>.</w:t>
      </w:r>
    </w:p>
    <w:p w14:paraId="79599139" w14:textId="7C252001" w:rsidR="00DE1819" w:rsidRPr="009A4340" w:rsidRDefault="00DE1819" w:rsidP="001134F5">
      <w:pPr>
        <w:pStyle w:val="a3"/>
      </w:pPr>
    </w:p>
    <w:p w14:paraId="3749C092" w14:textId="5A21464E" w:rsidR="00DE1819" w:rsidRDefault="00DE1819" w:rsidP="001134F5">
      <w:pPr>
        <w:pStyle w:val="a3"/>
      </w:pPr>
      <w:r>
        <w:lastRenderedPageBreak/>
        <w:t>Окончательно:</w:t>
      </w:r>
    </w:p>
    <w:p w14:paraId="68DFF74D" w14:textId="7BCC4CD9" w:rsidR="00DE1819" w:rsidRPr="009A4340" w:rsidRDefault="0023636C" w:rsidP="001134F5">
      <w:pPr>
        <w:pStyle w:val="a3"/>
      </w:pPr>
      <w:r w:rsidRPr="0023636C">
        <w:rPr>
          <w:position w:val="-12"/>
        </w:rPr>
        <w:object w:dxaOrig="3340" w:dyaOrig="420" w14:anchorId="3E38F652">
          <v:shape id="_x0000_i1032" type="#_x0000_t75" style="width:166.8pt;height:21pt" o:ole="">
            <v:imagedata r:id="rId22" o:title=""/>
          </v:shape>
          <o:OLEObject Type="Embed" ProgID="Equation.DSMT4" ShapeID="_x0000_i1032" DrawAspect="Content" ObjectID="_1730653735" r:id="rId23"/>
        </w:object>
      </w:r>
      <w:r w:rsidRPr="009A4340">
        <w:t>,</w:t>
      </w:r>
    </w:p>
    <w:p w14:paraId="67AD21C8" w14:textId="311A4F05" w:rsidR="0023636C" w:rsidRDefault="0023636C" w:rsidP="001134F5">
      <w:pPr>
        <w:pStyle w:val="a3"/>
      </w:pPr>
      <w:r>
        <w:t>Откуда получаем регулярное выражение для языка:</w:t>
      </w:r>
    </w:p>
    <w:p w14:paraId="59563FB1" w14:textId="54A5C7CD" w:rsidR="0023636C" w:rsidRDefault="0023636C" w:rsidP="001134F5">
      <w:pPr>
        <w:pStyle w:val="a3"/>
      </w:pPr>
    </w:p>
    <w:p w14:paraId="76EEF104" w14:textId="49B4D6D4" w:rsidR="0023636C" w:rsidRDefault="0023636C" w:rsidP="001134F5">
      <w:pPr>
        <w:pStyle w:val="a3"/>
      </w:pPr>
      <w:r w:rsidRPr="0023636C">
        <w:rPr>
          <w:position w:val="-12"/>
        </w:rPr>
        <w:object w:dxaOrig="3500" w:dyaOrig="420" w14:anchorId="03C0A4AB">
          <v:shape id="_x0000_i1033" type="#_x0000_t75" style="width:175.2pt;height:21pt" o:ole="">
            <v:imagedata r:id="rId24" o:title=""/>
          </v:shape>
          <o:OLEObject Type="Embed" ProgID="Equation.DSMT4" ShapeID="_x0000_i1033" DrawAspect="Content" ObjectID="_1730653736" r:id="rId25"/>
        </w:object>
      </w:r>
    </w:p>
    <w:p w14:paraId="24F135B3" w14:textId="39A270F0" w:rsidR="0023636C" w:rsidRDefault="0023636C" w:rsidP="001134F5">
      <w:pPr>
        <w:pStyle w:val="a3"/>
      </w:pPr>
    </w:p>
    <w:p w14:paraId="27D36C93" w14:textId="3D51E799" w:rsidR="0023636C" w:rsidRDefault="0023636C" w:rsidP="001134F5">
      <w:pPr>
        <w:pStyle w:val="a3"/>
      </w:pPr>
      <w:r>
        <w:t>Выражение в скобках описывает метки всех возможных замкнутых путей, проходящих через начальное состояние.</w:t>
      </w:r>
    </w:p>
    <w:p w14:paraId="0A2EB07A" w14:textId="3EA788EC" w:rsidR="0023636C" w:rsidRDefault="0023636C" w:rsidP="001134F5">
      <w:pPr>
        <w:pStyle w:val="a3"/>
      </w:pPr>
      <w:r>
        <w:t xml:space="preserve">Рекомендуется сравнить это решение с приведенным в Учебнике на стр. </w:t>
      </w:r>
      <w:r w:rsidR="006B3776">
        <w:t>491 (по 7-му изд.).</w:t>
      </w:r>
    </w:p>
    <w:p w14:paraId="3C3CA8A4" w14:textId="7E1E6C6C" w:rsidR="006B3776" w:rsidRDefault="006B3776" w:rsidP="001134F5">
      <w:pPr>
        <w:pStyle w:val="a3"/>
      </w:pPr>
    </w:p>
    <w:p w14:paraId="70326B0F" w14:textId="2F0FE104" w:rsidR="006B3776" w:rsidRDefault="006B3776" w:rsidP="006B3776">
      <w:pPr>
        <w:pStyle w:val="a3"/>
        <w:numPr>
          <w:ilvl w:val="0"/>
          <w:numId w:val="1"/>
        </w:numPr>
      </w:pPr>
      <w:r>
        <w:t>Найти язык, допускаемый следующим КА:</w:t>
      </w:r>
    </w:p>
    <w:p w14:paraId="0F3821E9" w14:textId="7FFFB3DB" w:rsidR="006B3776" w:rsidRDefault="006B3776" w:rsidP="006B3776">
      <w:pPr>
        <w:pStyle w:val="a3"/>
      </w:pPr>
      <w:r>
        <w:rPr>
          <w:noProof/>
        </w:rPr>
        <w:drawing>
          <wp:inline distT="0" distB="0" distL="0" distR="0" wp14:anchorId="4F58EE4C" wp14:editId="479D7E36">
            <wp:extent cx="5940425" cy="27679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DB63" w14:textId="6F68AC42" w:rsidR="006B3776" w:rsidRDefault="00ED117D" w:rsidP="006B3776">
      <w:pPr>
        <w:pStyle w:val="a3"/>
      </w:pPr>
      <w:r>
        <w:t>Система уравнений:</w:t>
      </w:r>
    </w:p>
    <w:p w14:paraId="1DA55637" w14:textId="6AE947BB" w:rsidR="00ED117D" w:rsidRDefault="00ED117D" w:rsidP="006B3776">
      <w:pPr>
        <w:pStyle w:val="a3"/>
      </w:pPr>
    </w:p>
    <w:p w14:paraId="1271C347" w14:textId="76BC71C0" w:rsidR="00ED117D" w:rsidRDefault="00ED117D" w:rsidP="006B3776">
      <w:pPr>
        <w:pStyle w:val="a3"/>
        <w:rPr>
          <w:lang w:val="en-US"/>
        </w:rPr>
      </w:pPr>
      <w:r w:rsidRPr="00ED117D">
        <w:rPr>
          <w:position w:val="-78"/>
        </w:rPr>
        <w:object w:dxaOrig="2700" w:dyaOrig="1700" w14:anchorId="2C824269">
          <v:shape id="_x0000_i1034" type="#_x0000_t75" style="width:135pt;height:85.2pt" o:ole="">
            <v:imagedata r:id="rId27" o:title=""/>
          </v:shape>
          <o:OLEObject Type="Embed" ProgID="Equation.DSMT4" ShapeID="_x0000_i1034" DrawAspect="Content" ObjectID="_1730653737" r:id="rId28"/>
        </w:object>
      </w:r>
    </w:p>
    <w:p w14:paraId="3664D700" w14:textId="5598E567" w:rsidR="00567864" w:rsidRDefault="00567864" w:rsidP="006B3776">
      <w:pPr>
        <w:pStyle w:val="a3"/>
        <w:rPr>
          <w:lang w:val="en-US"/>
        </w:rPr>
      </w:pPr>
    </w:p>
    <w:p w14:paraId="65A5886B" w14:textId="1E1232A5" w:rsidR="00567864" w:rsidRDefault="00A82E9C" w:rsidP="006B3776">
      <w:pPr>
        <w:pStyle w:val="a3"/>
      </w:pPr>
      <w:r>
        <w:t>Ноль и единица понимаются, конечно, как символы, цифры, но никак не числа.</w:t>
      </w:r>
    </w:p>
    <w:p w14:paraId="3B2DB64A" w14:textId="18B33EA0" w:rsidR="00A82E9C" w:rsidRDefault="00A82E9C" w:rsidP="006B3776">
      <w:pPr>
        <w:pStyle w:val="a3"/>
      </w:pPr>
      <w:r>
        <w:t xml:space="preserve">Мы видим, что в системе </w:t>
      </w:r>
      <w:r w:rsidRPr="00A82E9C">
        <w:rPr>
          <w:position w:val="-12"/>
        </w:rPr>
        <w:object w:dxaOrig="260" w:dyaOrig="380" w14:anchorId="7FCD46DE">
          <v:shape id="_x0000_i1035" type="#_x0000_t75" style="width:13.2pt;height:19.2pt" o:ole="">
            <v:imagedata r:id="rId29" o:title=""/>
          </v:shape>
          <o:OLEObject Type="Embed" ProgID="Equation.DSMT4" ShapeID="_x0000_i1035" DrawAspect="Content" ObjectID="_1730653738" r:id="rId30"/>
        </w:object>
      </w:r>
      <w:r>
        <w:t xml:space="preserve">и </w:t>
      </w:r>
      <w:r w:rsidR="006575BD" w:rsidRPr="00A82E9C">
        <w:rPr>
          <w:position w:val="-12"/>
        </w:rPr>
        <w:object w:dxaOrig="279" w:dyaOrig="380" w14:anchorId="65975E43">
          <v:shape id="_x0000_i1036" type="#_x0000_t75" style="width:13.8pt;height:19.2pt" o:ole="">
            <v:imagedata r:id="rId31" o:title=""/>
          </v:shape>
          <o:OLEObject Type="Embed" ProgID="Equation.DSMT4" ShapeID="_x0000_i1036" DrawAspect="Content" ObjectID="_1730653739" r:id="rId32"/>
        </w:object>
      </w:r>
      <w:r w:rsidR="006575BD">
        <w:t xml:space="preserve">выражены через остальные неизвестные. Проще исключить </w:t>
      </w:r>
      <w:r w:rsidR="006575BD" w:rsidRPr="00A82E9C">
        <w:rPr>
          <w:position w:val="-12"/>
        </w:rPr>
        <w:object w:dxaOrig="260" w:dyaOrig="380" w14:anchorId="15E8A987">
          <v:shape id="_x0000_i1037" type="#_x0000_t75" style="width:13.2pt;height:19.2pt" o:ole="">
            <v:imagedata r:id="rId29" o:title=""/>
          </v:shape>
          <o:OLEObject Type="Embed" ProgID="Equation.DSMT4" ShapeID="_x0000_i1037" DrawAspect="Content" ObjectID="_1730653740" r:id="rId33"/>
        </w:object>
      </w:r>
      <w:r w:rsidR="006575BD">
        <w:t>.</w:t>
      </w:r>
    </w:p>
    <w:p w14:paraId="2F7636C0" w14:textId="2B6BCED2" w:rsidR="006575BD" w:rsidRDefault="006575BD" w:rsidP="006B3776">
      <w:pPr>
        <w:pStyle w:val="a3"/>
      </w:pPr>
      <w:r>
        <w:t>Перепишем систему:</w:t>
      </w:r>
    </w:p>
    <w:p w14:paraId="61EA0B21" w14:textId="6AB9DDB5" w:rsidR="006575BD" w:rsidRDefault="006575BD" w:rsidP="006B3776">
      <w:pPr>
        <w:pStyle w:val="a3"/>
      </w:pPr>
    </w:p>
    <w:p w14:paraId="777B5818" w14:textId="6590D723" w:rsidR="006575BD" w:rsidRDefault="006575BD" w:rsidP="006B3776">
      <w:pPr>
        <w:pStyle w:val="a3"/>
      </w:pPr>
      <w:r w:rsidRPr="006575BD">
        <w:rPr>
          <w:position w:val="-58"/>
        </w:rPr>
        <w:object w:dxaOrig="4239" w:dyaOrig="1300" w14:anchorId="43986B74">
          <v:shape id="_x0000_i1038" type="#_x0000_t75" style="width:211.8pt;height:64.8pt" o:ole="">
            <v:imagedata r:id="rId34" o:title=""/>
          </v:shape>
          <o:OLEObject Type="Embed" ProgID="Equation.DSMT4" ShapeID="_x0000_i1038" DrawAspect="Content" ObjectID="_1730653741" r:id="rId35"/>
        </w:object>
      </w:r>
    </w:p>
    <w:p w14:paraId="009A416B" w14:textId="38CC6855" w:rsidR="007A67F1" w:rsidRDefault="007A67F1" w:rsidP="006B3776">
      <w:pPr>
        <w:pStyle w:val="a3"/>
      </w:pPr>
    </w:p>
    <w:p w14:paraId="14CB6325" w14:textId="6E86E920" w:rsidR="007A67F1" w:rsidRDefault="007A67F1" w:rsidP="006B3776">
      <w:pPr>
        <w:pStyle w:val="a3"/>
      </w:pPr>
      <w:r>
        <w:t>Приводим подобные:</w:t>
      </w:r>
    </w:p>
    <w:p w14:paraId="48AA5627" w14:textId="49B7F4CD" w:rsidR="007A67F1" w:rsidRDefault="007A67F1" w:rsidP="006B3776">
      <w:pPr>
        <w:pStyle w:val="a3"/>
      </w:pPr>
    </w:p>
    <w:p w14:paraId="3137461F" w14:textId="7D64F0D3" w:rsidR="007A67F1" w:rsidRDefault="007A67F1" w:rsidP="006B3776">
      <w:pPr>
        <w:pStyle w:val="a3"/>
      </w:pPr>
      <w:r w:rsidRPr="006575BD">
        <w:rPr>
          <w:position w:val="-58"/>
        </w:rPr>
        <w:object w:dxaOrig="4140" w:dyaOrig="1300" w14:anchorId="60052253">
          <v:shape id="_x0000_i1039" type="#_x0000_t75" style="width:207pt;height:64.8pt" o:ole="">
            <v:imagedata r:id="rId36" o:title=""/>
          </v:shape>
          <o:OLEObject Type="Embed" ProgID="Equation.DSMT4" ShapeID="_x0000_i1039" DrawAspect="Content" ObjectID="_1730653742" r:id="rId37"/>
        </w:object>
      </w:r>
    </w:p>
    <w:p w14:paraId="2477BDEC" w14:textId="20BDD689" w:rsidR="007A67F1" w:rsidRDefault="007A67F1" w:rsidP="006B3776">
      <w:pPr>
        <w:pStyle w:val="a3"/>
      </w:pPr>
    </w:p>
    <w:p w14:paraId="2DDC0A68" w14:textId="045CBA92" w:rsidR="007A67F1" w:rsidRDefault="007A67F1" w:rsidP="006B3776">
      <w:pPr>
        <w:pStyle w:val="a3"/>
      </w:pPr>
      <w:r>
        <w:t xml:space="preserve">Теперь исключаем </w:t>
      </w:r>
      <w:r w:rsidRPr="00A82E9C">
        <w:rPr>
          <w:position w:val="-12"/>
        </w:rPr>
        <w:object w:dxaOrig="300" w:dyaOrig="380" w14:anchorId="225C38C9">
          <v:shape id="_x0000_i1040" type="#_x0000_t75" style="width:15pt;height:19.2pt" o:ole="">
            <v:imagedata r:id="rId38" o:title=""/>
          </v:shape>
          <o:OLEObject Type="Embed" ProgID="Equation.DSMT4" ShapeID="_x0000_i1040" DrawAspect="Content" ObjectID="_1730653743" r:id="rId39"/>
        </w:object>
      </w:r>
      <w:r>
        <w:t>:</w:t>
      </w:r>
    </w:p>
    <w:p w14:paraId="746E27B6" w14:textId="18C5B4AE" w:rsidR="007A67F1" w:rsidRDefault="006D0EFB" w:rsidP="006B3776">
      <w:pPr>
        <w:pStyle w:val="a3"/>
      </w:pPr>
      <w:r w:rsidRPr="006D0EFB">
        <w:rPr>
          <w:position w:val="-14"/>
        </w:rPr>
        <w:object w:dxaOrig="3360" w:dyaOrig="420" w14:anchorId="01C43FED">
          <v:shape id="_x0000_i1041" type="#_x0000_t75" style="width:168pt;height:21pt" o:ole="">
            <v:imagedata r:id="rId40" o:title=""/>
          </v:shape>
          <o:OLEObject Type="Embed" ProgID="Equation.DSMT4" ShapeID="_x0000_i1041" DrawAspect="Content" ObjectID="_1730653744" r:id="rId41"/>
        </w:object>
      </w:r>
    </w:p>
    <w:p w14:paraId="73B13912" w14:textId="0FED80BB" w:rsidR="006D0EFB" w:rsidRDefault="006D0EFB" w:rsidP="006B3776">
      <w:pPr>
        <w:pStyle w:val="a3"/>
      </w:pPr>
      <w:r>
        <w:t xml:space="preserve">Преобразуем теперь уравнение для </w:t>
      </w:r>
      <w:r w:rsidRPr="00A82E9C">
        <w:rPr>
          <w:position w:val="-12"/>
        </w:rPr>
        <w:object w:dxaOrig="279" w:dyaOrig="380" w14:anchorId="06A67BDC">
          <v:shape id="_x0000_i1042" type="#_x0000_t75" style="width:13.8pt;height:19.2pt" o:ole="">
            <v:imagedata r:id="rId42" o:title=""/>
          </v:shape>
          <o:OLEObject Type="Embed" ProgID="Equation.DSMT4" ShapeID="_x0000_i1042" DrawAspect="Content" ObjectID="_1730653745" r:id="rId43"/>
        </w:object>
      </w:r>
      <w:r>
        <w:t>:</w:t>
      </w:r>
    </w:p>
    <w:p w14:paraId="25704506" w14:textId="24D0DC87" w:rsidR="006D0EFB" w:rsidRDefault="00294C6D" w:rsidP="006B3776">
      <w:pPr>
        <w:pStyle w:val="a3"/>
      </w:pPr>
      <w:r w:rsidRPr="00294C6D">
        <w:rPr>
          <w:position w:val="-38"/>
        </w:rPr>
        <w:object w:dxaOrig="6740" w:dyaOrig="900" w14:anchorId="36FD8C13">
          <v:shape id="_x0000_i1043" type="#_x0000_t75" style="width:337.2pt;height:45pt" o:ole="">
            <v:imagedata r:id="rId44" o:title=""/>
          </v:shape>
          <o:OLEObject Type="Embed" ProgID="Equation.DSMT4" ShapeID="_x0000_i1043" DrawAspect="Content" ObjectID="_1730653746" r:id="rId45"/>
        </w:object>
      </w:r>
    </w:p>
    <w:p w14:paraId="148A19C8" w14:textId="20900359" w:rsidR="006D0EFB" w:rsidRDefault="00294C6D" w:rsidP="006B3776">
      <w:pPr>
        <w:pStyle w:val="a3"/>
      </w:pPr>
      <w:r>
        <w:t xml:space="preserve">Вынося в коэффициентах при неизвестных общие множители (справа!) и учитывая, что для любого </w:t>
      </w:r>
      <w:r w:rsidRPr="00294C6D">
        <w:rPr>
          <w:position w:val="-6"/>
        </w:rPr>
        <w:object w:dxaOrig="220" w:dyaOrig="240" w14:anchorId="5227968B">
          <v:shape id="_x0000_i1044" type="#_x0000_t75" style="width:10.8pt;height:12pt" o:ole="">
            <v:imagedata r:id="rId46" o:title=""/>
          </v:shape>
          <o:OLEObject Type="Embed" ProgID="Equation.DSMT4" ShapeID="_x0000_i1044" DrawAspect="Content" ObjectID="_1730653747" r:id="rId47"/>
        </w:object>
      </w:r>
      <w:r>
        <w:t xml:space="preserve">итерация </w:t>
      </w:r>
      <w:r w:rsidR="00D56D79" w:rsidRPr="00294C6D">
        <w:rPr>
          <w:position w:val="-6"/>
        </w:rPr>
        <w:object w:dxaOrig="1300" w:dyaOrig="360" w14:anchorId="27F3886D">
          <v:shape id="_x0000_i1045" type="#_x0000_t75" style="width:64.8pt;height:18pt" o:ole="">
            <v:imagedata r:id="rId48" o:title=""/>
          </v:shape>
          <o:OLEObject Type="Embed" ProgID="Equation.DSMT4" ShapeID="_x0000_i1045" DrawAspect="Content" ObjectID="_1730653748" r:id="rId49"/>
        </w:object>
      </w:r>
      <w:r w:rsidR="00D56D79" w:rsidRPr="00D56D79">
        <w:t xml:space="preserve">, </w:t>
      </w:r>
      <w:r w:rsidR="00D56D79">
        <w:t>получим:</w:t>
      </w:r>
    </w:p>
    <w:p w14:paraId="4FDD1F3C" w14:textId="5E436F39" w:rsidR="00D56D79" w:rsidRDefault="00D56D79" w:rsidP="006B3776">
      <w:pPr>
        <w:pStyle w:val="a3"/>
      </w:pPr>
      <w:r w:rsidRPr="00D56D79">
        <w:rPr>
          <w:position w:val="-12"/>
        </w:rPr>
        <w:object w:dxaOrig="5160" w:dyaOrig="420" w14:anchorId="22AF7BC5">
          <v:shape id="_x0000_i1046" type="#_x0000_t75" style="width:258pt;height:21pt" o:ole="">
            <v:imagedata r:id="rId50" o:title=""/>
          </v:shape>
          <o:OLEObject Type="Embed" ProgID="Equation.DSMT4" ShapeID="_x0000_i1046" DrawAspect="Content" ObjectID="_1730653749" r:id="rId51"/>
        </w:object>
      </w:r>
      <w:r w:rsidR="00F9158D">
        <w:t>,</w:t>
      </w:r>
    </w:p>
    <w:p w14:paraId="5C0ECEC6" w14:textId="77777777" w:rsidR="00F9158D" w:rsidRPr="00F9158D" w:rsidRDefault="00F9158D" w:rsidP="006B3776">
      <w:pPr>
        <w:pStyle w:val="a3"/>
      </w:pPr>
    </w:p>
    <w:p w14:paraId="0A4ACF0C" w14:textId="54E0D29B" w:rsidR="006D0EFB" w:rsidRDefault="00A05E1E" w:rsidP="006B3776">
      <w:pPr>
        <w:pStyle w:val="a3"/>
      </w:pPr>
      <w:r w:rsidRPr="00D56D79">
        <w:rPr>
          <w:position w:val="-12"/>
        </w:rPr>
        <w:object w:dxaOrig="4060" w:dyaOrig="380" w14:anchorId="154444AC">
          <v:shape id="_x0000_i1047" type="#_x0000_t75" style="width:202.8pt;height:19.2pt" o:ole="">
            <v:imagedata r:id="rId52" o:title=""/>
          </v:shape>
          <o:OLEObject Type="Embed" ProgID="Equation.DSMT4" ShapeID="_x0000_i1047" DrawAspect="Content" ObjectID="_1730653750" r:id="rId53"/>
        </w:object>
      </w:r>
    </w:p>
    <w:p w14:paraId="4FFC748D" w14:textId="27F6D885" w:rsidR="00A05E1E" w:rsidRDefault="00A05E1E" w:rsidP="006B3776">
      <w:pPr>
        <w:pStyle w:val="a3"/>
      </w:pPr>
      <w:r>
        <w:t xml:space="preserve">Полезно заметить, что выражения 1*0(0+1) и 1*00 дают метки соответствующих путей как через вершину </w:t>
      </w:r>
      <w:r>
        <w:rPr>
          <w:lang w:val="en-US"/>
        </w:rPr>
        <w:t>q</w:t>
      </w:r>
      <w:r w:rsidRPr="00A05E1E">
        <w:t xml:space="preserve">2, </w:t>
      </w:r>
      <w:r>
        <w:t xml:space="preserve">так и минуя ее (когда итерация замещается пустой цепочкой). Точно также свободный член 1* показывает, что из вершины </w:t>
      </w:r>
      <w:r>
        <w:rPr>
          <w:lang w:val="en-US"/>
        </w:rPr>
        <w:t>q</w:t>
      </w:r>
      <w:r w:rsidRPr="00A05E1E">
        <w:t xml:space="preserve">3 </w:t>
      </w:r>
      <w:r>
        <w:t xml:space="preserve">можно выйти сразу или пройти по 1 в </w:t>
      </w:r>
      <w:r>
        <w:rPr>
          <w:lang w:val="en-US"/>
        </w:rPr>
        <w:t>q</w:t>
      </w:r>
      <w:r w:rsidRPr="00A05E1E">
        <w:t>2</w:t>
      </w:r>
      <w:r>
        <w:t xml:space="preserve"> и, покрутившись там по петле сколько угодно раз, или ни разу</w:t>
      </w:r>
      <w:r w:rsidR="00AE60FC">
        <w:t>, выйти из нее.</w:t>
      </w:r>
    </w:p>
    <w:p w14:paraId="43DD1F1D" w14:textId="6A2A066C" w:rsidR="00AE60FC" w:rsidRDefault="00AE60FC" w:rsidP="006B3776">
      <w:pPr>
        <w:pStyle w:val="a3"/>
      </w:pPr>
      <w:r>
        <w:t xml:space="preserve">Выражаем </w:t>
      </w:r>
      <w:r w:rsidRPr="00A82E9C">
        <w:rPr>
          <w:position w:val="-12"/>
        </w:rPr>
        <w:object w:dxaOrig="279" w:dyaOrig="380" w14:anchorId="06C2AD04">
          <v:shape id="_x0000_i1048" type="#_x0000_t75" style="width:13.8pt;height:19.2pt" o:ole="">
            <v:imagedata r:id="rId54" o:title=""/>
          </v:shape>
          <o:OLEObject Type="Embed" ProgID="Equation.DSMT4" ShapeID="_x0000_i1048" DrawAspect="Content" ObjectID="_1730653751" r:id="rId55"/>
        </w:object>
      </w:r>
      <w:r>
        <w:t xml:space="preserve">через </w:t>
      </w:r>
      <w:r w:rsidRPr="00A82E9C">
        <w:rPr>
          <w:position w:val="-12"/>
        </w:rPr>
        <w:object w:dxaOrig="300" w:dyaOrig="380" w14:anchorId="066381EB">
          <v:shape id="_x0000_i1049" type="#_x0000_t75" style="width:15pt;height:19.2pt" o:ole="">
            <v:imagedata r:id="rId56" o:title=""/>
          </v:shape>
          <o:OLEObject Type="Embed" ProgID="Equation.DSMT4" ShapeID="_x0000_i1049" DrawAspect="Content" ObjectID="_1730653752" r:id="rId57"/>
        </w:object>
      </w:r>
      <w:r>
        <w:t>:</w:t>
      </w:r>
    </w:p>
    <w:p w14:paraId="694546A8" w14:textId="3439C53F" w:rsidR="00AE60FC" w:rsidRPr="00AE60FC" w:rsidRDefault="00AE60FC" w:rsidP="006B3776">
      <w:pPr>
        <w:pStyle w:val="a3"/>
      </w:pPr>
      <w:r w:rsidRPr="00D56D79">
        <w:rPr>
          <w:position w:val="-12"/>
        </w:rPr>
        <w:object w:dxaOrig="4120" w:dyaOrig="380" w14:anchorId="581F8453">
          <v:shape id="_x0000_i1050" type="#_x0000_t75" style="width:205.8pt;height:19.2pt" o:ole="">
            <v:imagedata r:id="rId58" o:title=""/>
          </v:shape>
          <o:OLEObject Type="Embed" ProgID="Equation.DSMT4" ShapeID="_x0000_i1050" DrawAspect="Content" ObjectID="_1730653753" r:id="rId59"/>
        </w:object>
      </w:r>
    </w:p>
    <w:p w14:paraId="59ABBA80" w14:textId="4D74934C" w:rsidR="00AE60FC" w:rsidRDefault="00AE60FC" w:rsidP="006B3776">
      <w:pPr>
        <w:pStyle w:val="a3"/>
      </w:pPr>
      <w:r>
        <w:t xml:space="preserve">В итоге получаем уравнение для </w:t>
      </w:r>
      <w:r w:rsidRPr="00A82E9C">
        <w:rPr>
          <w:position w:val="-12"/>
        </w:rPr>
        <w:object w:dxaOrig="300" w:dyaOrig="380" w14:anchorId="1AB41A2A">
          <v:shape id="_x0000_i1051" type="#_x0000_t75" style="width:15pt;height:19.2pt" o:ole="">
            <v:imagedata r:id="rId56" o:title=""/>
          </v:shape>
          <o:OLEObject Type="Embed" ProgID="Equation.DSMT4" ShapeID="_x0000_i1051" DrawAspect="Content" ObjectID="_1730653754" r:id="rId60"/>
        </w:object>
      </w:r>
      <w:r>
        <w:t>:</w:t>
      </w:r>
    </w:p>
    <w:p w14:paraId="0C43A20E" w14:textId="314A71FD" w:rsidR="00AE60FC" w:rsidRDefault="00F47CCA" w:rsidP="006B3776">
      <w:pPr>
        <w:pStyle w:val="a3"/>
      </w:pPr>
      <w:r w:rsidRPr="001963DA">
        <w:rPr>
          <w:position w:val="-34"/>
        </w:rPr>
        <w:object w:dxaOrig="5720" w:dyaOrig="820" w14:anchorId="6C0CF430">
          <v:shape id="_x0000_i1070" type="#_x0000_t75" style="width:286.2pt;height:40.8pt" o:ole="">
            <v:imagedata r:id="rId61" o:title=""/>
          </v:shape>
          <o:OLEObject Type="Embed" ProgID="Equation.DSMT4" ShapeID="_x0000_i1070" DrawAspect="Content" ObjectID="_1730653755" r:id="rId62"/>
        </w:object>
      </w:r>
      <w:r w:rsidR="0096190F">
        <w:t>,</w:t>
      </w:r>
    </w:p>
    <w:p w14:paraId="1E6CC82A" w14:textId="78A3F422" w:rsidR="0096190F" w:rsidRDefault="0096190F" w:rsidP="006B3776">
      <w:pPr>
        <w:pStyle w:val="a3"/>
      </w:pPr>
      <w:r>
        <w:t>откуда получаем выражение для языка:</w:t>
      </w:r>
    </w:p>
    <w:p w14:paraId="44D9BC8E" w14:textId="70236555" w:rsidR="0096190F" w:rsidRDefault="0096190F" w:rsidP="006B3776">
      <w:pPr>
        <w:pStyle w:val="a3"/>
      </w:pPr>
    </w:p>
    <w:p w14:paraId="18F34E3D" w14:textId="6907CADE" w:rsidR="0096190F" w:rsidRPr="0096190F" w:rsidRDefault="00F47CCA" w:rsidP="006B3776">
      <w:pPr>
        <w:pStyle w:val="a3"/>
        <w:rPr>
          <w:lang w:val="en-US"/>
        </w:rPr>
      </w:pPr>
      <w:r w:rsidRPr="0096190F">
        <w:rPr>
          <w:position w:val="-12"/>
        </w:rPr>
        <w:object w:dxaOrig="5860" w:dyaOrig="380" w14:anchorId="06D1E27B">
          <v:shape id="_x0000_i1072" type="#_x0000_t75" style="width:292.2pt;height:19.2pt" o:ole="">
            <v:imagedata r:id="rId63" o:title=""/>
          </v:shape>
          <o:OLEObject Type="Embed" ProgID="Equation.DSMT4" ShapeID="_x0000_i1072" DrawAspect="Content" ObjectID="_1730653756" r:id="rId64"/>
        </w:object>
      </w:r>
    </w:p>
    <w:p w14:paraId="7C8E7323" w14:textId="74149816" w:rsidR="0096190F" w:rsidRDefault="0096190F" w:rsidP="006B3776">
      <w:pPr>
        <w:pStyle w:val="a3"/>
      </w:pPr>
    </w:p>
    <w:p w14:paraId="551B7DAD" w14:textId="385B4213" w:rsidR="00A35F80" w:rsidRDefault="00A35F80" w:rsidP="006B3776">
      <w:pPr>
        <w:pStyle w:val="a3"/>
      </w:pPr>
      <w:r>
        <w:t xml:space="preserve">Выражение в скобках, подвергаемое итерации, описывает все возможные «кручения» в начальном состоянии. Можно крутиться по петле (метка 0), или пройти по 1 в </w:t>
      </w:r>
      <w:r>
        <w:rPr>
          <w:lang w:val="en-US"/>
        </w:rPr>
        <w:t>q</w:t>
      </w:r>
      <w:r w:rsidRPr="00A35F80">
        <w:t>3</w:t>
      </w:r>
      <w:r>
        <w:t xml:space="preserve">, пройти там по контурам </w:t>
      </w:r>
      <w:r>
        <w:rPr>
          <w:lang w:val="en-US"/>
        </w:rPr>
        <w:t>q</w:t>
      </w:r>
      <w:r w:rsidRPr="00A35F80">
        <w:t>3</w:t>
      </w:r>
      <w:r w:rsidRPr="00A35F80">
        <w:rPr>
          <w:lang w:val="en-US"/>
        </w:rPr>
        <w:sym w:font="Wingdings" w:char="F0E0"/>
      </w:r>
      <w:r>
        <w:rPr>
          <w:lang w:val="en-US"/>
        </w:rPr>
        <w:t>q</w:t>
      </w:r>
      <w:r>
        <w:t>1</w:t>
      </w:r>
      <w:r w:rsidRPr="00A35F80">
        <w:rPr>
          <w:lang w:val="en-US"/>
        </w:rPr>
        <w:sym w:font="Wingdings" w:char="F0E0"/>
      </w:r>
      <w:r>
        <w:rPr>
          <w:lang w:val="en-US"/>
        </w:rPr>
        <w:t>q</w:t>
      </w:r>
      <w:r w:rsidRPr="00A35F80">
        <w:t xml:space="preserve">3 </w:t>
      </w:r>
      <w:r>
        <w:t xml:space="preserve">или </w:t>
      </w:r>
      <w:r>
        <w:rPr>
          <w:lang w:val="en-US"/>
        </w:rPr>
        <w:t>q</w:t>
      </w:r>
      <w:r w:rsidRPr="00A35F80">
        <w:t>3</w:t>
      </w:r>
      <w:r w:rsidRPr="00A35F80">
        <w:rPr>
          <w:lang w:val="en-US"/>
        </w:rPr>
        <w:sym w:font="Wingdings" w:char="F0E0"/>
      </w:r>
      <w:r>
        <w:rPr>
          <w:lang w:val="en-US"/>
        </w:rPr>
        <w:t>q</w:t>
      </w:r>
      <w:r>
        <w:t>2</w:t>
      </w:r>
      <w:r w:rsidRPr="00A35F80">
        <w:rPr>
          <w:lang w:val="en-US"/>
        </w:rPr>
        <w:sym w:font="Wingdings" w:char="F0E0"/>
      </w:r>
      <w:r>
        <w:rPr>
          <w:lang w:val="en-US"/>
        </w:rPr>
        <w:t>q</w:t>
      </w:r>
      <w:r>
        <w:t>1</w:t>
      </w:r>
      <w:r w:rsidRPr="00A35F80">
        <w:rPr>
          <w:lang w:val="en-US"/>
        </w:rPr>
        <w:sym w:font="Wingdings" w:char="F0E0"/>
      </w:r>
      <w:r>
        <w:rPr>
          <w:lang w:val="en-US"/>
        </w:rPr>
        <w:t>q</w:t>
      </w:r>
      <w:r w:rsidRPr="00A35F80">
        <w:t xml:space="preserve">3, </w:t>
      </w:r>
      <w:r>
        <w:t xml:space="preserve">и вернуться в начало либо сразу по 1, либо опять-таки через </w:t>
      </w:r>
      <w:r w:rsidR="00804003">
        <w:rPr>
          <w:lang w:val="en-US"/>
        </w:rPr>
        <w:t>q</w:t>
      </w:r>
      <w:r w:rsidR="00804003" w:rsidRPr="00804003">
        <w:t xml:space="preserve">1 </w:t>
      </w:r>
      <w:r w:rsidR="00804003">
        <w:t xml:space="preserve">или </w:t>
      </w:r>
      <w:r w:rsidR="00804003">
        <w:rPr>
          <w:lang w:val="en-US"/>
        </w:rPr>
        <w:t>q</w:t>
      </w:r>
      <w:r w:rsidR="00804003" w:rsidRPr="00804003">
        <w:t xml:space="preserve">2 </w:t>
      </w:r>
      <w:r w:rsidR="00804003">
        <w:t xml:space="preserve">и </w:t>
      </w:r>
      <w:r w:rsidR="00804003">
        <w:rPr>
          <w:lang w:val="en-US"/>
        </w:rPr>
        <w:t>q</w:t>
      </w:r>
      <w:r w:rsidR="00804003" w:rsidRPr="00804003">
        <w:t>1</w:t>
      </w:r>
      <w:r w:rsidR="00804003">
        <w:t xml:space="preserve">. Выражение 1(1*00)*1* описывает все возможности выхода: либо сразу по 1 перейти в </w:t>
      </w:r>
      <w:r w:rsidR="00804003">
        <w:rPr>
          <w:lang w:val="en-US"/>
        </w:rPr>
        <w:t>q</w:t>
      </w:r>
      <w:r w:rsidR="00804003" w:rsidRPr="00804003">
        <w:t>3</w:t>
      </w:r>
      <w:r w:rsidR="00804003">
        <w:t xml:space="preserve"> и выйти</w:t>
      </w:r>
      <w:r w:rsidR="00804003" w:rsidRPr="00804003">
        <w:t xml:space="preserve">, </w:t>
      </w:r>
      <w:r w:rsidR="00804003">
        <w:t>либо, снова покрутившись там по указанным контурам,</w:t>
      </w:r>
      <w:r w:rsidR="00804003" w:rsidRPr="00804003">
        <w:t xml:space="preserve"> </w:t>
      </w:r>
      <w:r w:rsidR="00804003">
        <w:t xml:space="preserve">выйти, либо выйти из </w:t>
      </w:r>
      <w:r w:rsidR="00804003">
        <w:rPr>
          <w:lang w:val="en-US"/>
        </w:rPr>
        <w:t>q</w:t>
      </w:r>
      <w:r w:rsidR="00804003" w:rsidRPr="00804003">
        <w:t>2</w:t>
      </w:r>
      <w:r w:rsidR="00804003">
        <w:t>, перейдя в эту вершину по 1.</w:t>
      </w:r>
    </w:p>
    <w:p w14:paraId="2002A1F4" w14:textId="2D36D6D3" w:rsidR="00481CBC" w:rsidRDefault="00481CBC" w:rsidP="00481CBC">
      <w:pPr>
        <w:pStyle w:val="a3"/>
        <w:numPr>
          <w:ilvl w:val="0"/>
          <w:numId w:val="1"/>
        </w:numPr>
      </w:pPr>
      <w:r>
        <w:t xml:space="preserve">Регулярен ли язык в алфавите </w:t>
      </w:r>
      <w:r w:rsidRPr="00481CBC">
        <w:rPr>
          <w:position w:val="-12"/>
        </w:rPr>
        <w:object w:dxaOrig="1120" w:dyaOrig="360" w14:anchorId="47BBD813">
          <v:shape id="_x0000_i1054" type="#_x0000_t75" style="width:56.4pt;height:18pt" o:ole="">
            <v:imagedata r:id="rId65" o:title=""/>
          </v:shape>
          <o:OLEObject Type="Embed" ProgID="Equation.DSMT4" ShapeID="_x0000_i1054" DrawAspect="Content" ObjectID="_1730653757" r:id="rId66"/>
        </w:object>
      </w:r>
      <w:r w:rsidRPr="00481CBC">
        <w:t xml:space="preserve">, </w:t>
      </w:r>
      <w:r>
        <w:t xml:space="preserve">состоящий из всех слов, содержащих ровно два вхождения слова </w:t>
      </w:r>
      <w:r w:rsidRPr="00481CBC">
        <w:rPr>
          <w:position w:val="-6"/>
        </w:rPr>
        <w:object w:dxaOrig="499" w:dyaOrig="300" w14:anchorId="6208DA1F">
          <v:shape id="_x0000_i1055" type="#_x0000_t75" style="width:25.2pt;height:15pt" o:ole="">
            <v:imagedata r:id="rId67" o:title=""/>
          </v:shape>
          <o:OLEObject Type="Embed" ProgID="Equation.DSMT4" ShapeID="_x0000_i1055" DrawAspect="Content" ObjectID="_1730653758" r:id="rId68"/>
        </w:object>
      </w:r>
      <w:r w:rsidRPr="00481CBC">
        <w:t>?</w:t>
      </w:r>
    </w:p>
    <w:p w14:paraId="2BDC1C45" w14:textId="53851DE1" w:rsidR="00481CBC" w:rsidRDefault="00481CBC" w:rsidP="00481CBC">
      <w:pPr>
        <w:pStyle w:val="a3"/>
      </w:pPr>
      <w:r w:rsidRPr="007E1E65">
        <w:rPr>
          <w:b/>
          <w:bCs/>
        </w:rPr>
        <w:t>Решение</w:t>
      </w:r>
      <w:r>
        <w:t>. Введем языки:</w:t>
      </w:r>
    </w:p>
    <w:p w14:paraId="34D83062" w14:textId="0F5C1745" w:rsidR="00481CBC" w:rsidRDefault="00E33CC7" w:rsidP="00481CBC">
      <w:pPr>
        <w:pStyle w:val="a3"/>
      </w:pPr>
      <w:r w:rsidRPr="00E33CC7">
        <w:rPr>
          <w:position w:val="-12"/>
        </w:rPr>
        <w:object w:dxaOrig="2860" w:dyaOrig="440" w14:anchorId="3F2672BB">
          <v:shape id="_x0000_i1056" type="#_x0000_t75" style="width:142.8pt;height:21.6pt" o:ole="">
            <v:imagedata r:id="rId69" o:title=""/>
          </v:shape>
          <o:OLEObject Type="Embed" ProgID="Equation.DSMT4" ShapeID="_x0000_i1056" DrawAspect="Content" ObjectID="_1730653759" r:id="rId70"/>
        </w:object>
      </w:r>
      <w:r w:rsidRPr="00E33CC7">
        <w:t xml:space="preserve"> - </w:t>
      </w:r>
      <w:r>
        <w:t xml:space="preserve">множество всех слов, не содержащих вхождения слова </w:t>
      </w:r>
      <w:r w:rsidRPr="00481CBC">
        <w:rPr>
          <w:position w:val="-6"/>
        </w:rPr>
        <w:object w:dxaOrig="499" w:dyaOrig="300" w14:anchorId="3FC47BC0">
          <v:shape id="_x0000_i1057" type="#_x0000_t75" style="width:25.2pt;height:15pt" o:ole="">
            <v:imagedata r:id="rId67" o:title=""/>
          </v:shape>
          <o:OLEObject Type="Embed" ProgID="Equation.DSMT4" ShapeID="_x0000_i1057" DrawAspect="Content" ObjectID="_1730653760" r:id="rId71"/>
        </w:object>
      </w:r>
      <w:r>
        <w:t>;</w:t>
      </w:r>
    </w:p>
    <w:p w14:paraId="5AF5635E" w14:textId="1D9496A3" w:rsidR="00E33CC7" w:rsidRDefault="00E33CC7" w:rsidP="00481CBC">
      <w:pPr>
        <w:pStyle w:val="a3"/>
      </w:pPr>
      <w:r w:rsidRPr="00E33CC7">
        <w:rPr>
          <w:position w:val="-12"/>
        </w:rPr>
        <w:object w:dxaOrig="1780" w:dyaOrig="440" w14:anchorId="1220D00B">
          <v:shape id="_x0000_i1058" type="#_x0000_t75" style="width:88.8pt;height:21.6pt" o:ole="">
            <v:imagedata r:id="rId72" o:title=""/>
          </v:shape>
          <o:OLEObject Type="Embed" ProgID="Equation.DSMT4" ShapeID="_x0000_i1058" DrawAspect="Content" ObjectID="_1730653761" r:id="rId73"/>
        </w:object>
      </w:r>
      <w:r>
        <w:t xml:space="preserve"> - множество всех слов, не начинающихся на  </w:t>
      </w:r>
      <w:r w:rsidRPr="00481CBC">
        <w:rPr>
          <w:position w:val="-6"/>
        </w:rPr>
        <w:object w:dxaOrig="360" w:dyaOrig="300" w14:anchorId="5FEF330C">
          <v:shape id="_x0000_i1059" type="#_x0000_t75" style="width:18pt;height:15pt" o:ole="">
            <v:imagedata r:id="rId74" o:title=""/>
          </v:shape>
          <o:OLEObject Type="Embed" ProgID="Equation.DSMT4" ShapeID="_x0000_i1059" DrawAspect="Content" ObjectID="_1730653762" r:id="rId75"/>
        </w:object>
      </w:r>
      <w:r>
        <w:t>;</w:t>
      </w:r>
    </w:p>
    <w:p w14:paraId="6863B804" w14:textId="68C2DFE3" w:rsidR="00E33CC7" w:rsidRDefault="00712D87" w:rsidP="00481CBC">
      <w:pPr>
        <w:pStyle w:val="a3"/>
      </w:pPr>
      <w:r w:rsidRPr="00E33CC7">
        <w:rPr>
          <w:position w:val="-12"/>
        </w:rPr>
        <w:object w:dxaOrig="1820" w:dyaOrig="440" w14:anchorId="744720EE">
          <v:shape id="_x0000_i1060" type="#_x0000_t75" style="width:91.2pt;height:21.6pt" o:ole="">
            <v:imagedata r:id="rId76" o:title=""/>
          </v:shape>
          <o:OLEObject Type="Embed" ProgID="Equation.DSMT4" ShapeID="_x0000_i1060" DrawAspect="Content" ObjectID="_1730653763" r:id="rId77"/>
        </w:object>
      </w:r>
      <w:r>
        <w:t xml:space="preserve"> - множество всех слов, не оканчивающихся на </w:t>
      </w:r>
      <w:r w:rsidRPr="00481CBC">
        <w:rPr>
          <w:position w:val="-6"/>
        </w:rPr>
        <w:object w:dxaOrig="360" w:dyaOrig="300" w14:anchorId="2BE8E8F1">
          <v:shape id="_x0000_i1061" type="#_x0000_t75" style="width:18pt;height:15pt" o:ole="">
            <v:imagedata r:id="rId78" o:title=""/>
          </v:shape>
          <o:OLEObject Type="Embed" ProgID="Equation.DSMT4" ShapeID="_x0000_i1061" DrawAspect="Content" ObjectID="_1730653764" r:id="rId79"/>
        </w:object>
      </w:r>
      <w:r>
        <w:t>.</w:t>
      </w:r>
    </w:p>
    <w:p w14:paraId="1713F3E4" w14:textId="1770D635" w:rsidR="00712D87" w:rsidRDefault="00712D87" w:rsidP="00481CBC">
      <w:pPr>
        <w:pStyle w:val="a3"/>
      </w:pPr>
      <w:r>
        <w:lastRenderedPageBreak/>
        <w:t>Тогда искомый язык описывается следующим расширенным регулярным выражением:</w:t>
      </w:r>
    </w:p>
    <w:p w14:paraId="5ED661E7" w14:textId="0CBA86D0" w:rsidR="00712D87" w:rsidRPr="00F47CCA" w:rsidRDefault="0058430A" w:rsidP="00481CBC">
      <w:pPr>
        <w:pStyle w:val="a3"/>
      </w:pPr>
      <w:r w:rsidRPr="0058430A">
        <w:rPr>
          <w:position w:val="-12"/>
        </w:rPr>
        <w:object w:dxaOrig="7900" w:dyaOrig="380" w14:anchorId="1A99CB1F">
          <v:shape id="_x0000_i1062" type="#_x0000_t75" style="width:394.8pt;height:19.2pt" o:ole="">
            <v:imagedata r:id="rId80" o:title=""/>
          </v:shape>
          <o:OLEObject Type="Embed" ProgID="Equation.DSMT4" ShapeID="_x0000_i1062" DrawAspect="Content" ObjectID="_1730653765" r:id="rId81"/>
        </w:object>
      </w:r>
      <w:r w:rsidRPr="00F47CCA">
        <w:t>.</w:t>
      </w:r>
    </w:p>
    <w:p w14:paraId="6AD2A05E" w14:textId="0E513240" w:rsidR="0058430A" w:rsidRDefault="0058430A" w:rsidP="00481CBC">
      <w:pPr>
        <w:pStyle w:val="a3"/>
      </w:pPr>
      <w:r>
        <w:t xml:space="preserve">Для сравнения запишем схему нормального </w:t>
      </w:r>
      <w:proofErr w:type="spellStart"/>
      <w:r>
        <w:t>алгорифма</w:t>
      </w:r>
      <w:proofErr w:type="spellEnd"/>
      <w:r>
        <w:t>, распознающего этот язык:</w:t>
      </w:r>
    </w:p>
    <w:p w14:paraId="5C0177B9" w14:textId="3F5AD012" w:rsidR="0058430A" w:rsidRDefault="0058430A" w:rsidP="00481CBC">
      <w:pPr>
        <w:pStyle w:val="a3"/>
      </w:pPr>
    </w:p>
    <w:p w14:paraId="19ED108B" w14:textId="3B49CC04" w:rsidR="0058430A" w:rsidRDefault="001E7C41" w:rsidP="00481CBC">
      <w:pPr>
        <w:pStyle w:val="a3"/>
        <w:rPr>
          <w:lang w:val="en-US"/>
        </w:rPr>
      </w:pPr>
      <w:r w:rsidRPr="001E7C41">
        <w:rPr>
          <w:position w:val="-204"/>
        </w:rPr>
        <w:object w:dxaOrig="2220" w:dyaOrig="4220" w14:anchorId="5965E603">
          <v:shape id="_x0000_i1063" type="#_x0000_t75" style="width:111pt;height:211.2pt" o:ole="">
            <v:imagedata r:id="rId82" o:title=""/>
          </v:shape>
          <o:OLEObject Type="Embed" ProgID="Equation.DSMT4" ShapeID="_x0000_i1063" DrawAspect="Content" ObjectID="_1730653766" r:id="rId83"/>
        </w:object>
      </w:r>
    </w:p>
    <w:p w14:paraId="1924997C" w14:textId="0BBCB347" w:rsidR="001E7C41" w:rsidRDefault="001E7C41" w:rsidP="00481CBC">
      <w:pPr>
        <w:pStyle w:val="a3"/>
      </w:pPr>
      <w:r>
        <w:t xml:space="preserve">В этой схеме </w:t>
      </w:r>
      <w:r w:rsidRPr="001E7C41">
        <w:rPr>
          <w:position w:val="-12"/>
        </w:rPr>
        <w:object w:dxaOrig="1620" w:dyaOrig="380" w14:anchorId="1BCA27E6">
          <v:shape id="_x0000_i1064" type="#_x0000_t75" style="width:81pt;height:19.2pt" o:ole="">
            <v:imagedata r:id="rId84" o:title=""/>
          </v:shape>
          <o:OLEObject Type="Embed" ProgID="Equation.DSMT4" ShapeID="_x0000_i1064" DrawAspect="Content" ObjectID="_1730653767" r:id="rId85"/>
        </w:object>
      </w:r>
      <w:r w:rsidRPr="001E7C41">
        <w:t xml:space="preserve">, </w:t>
      </w:r>
      <w:r>
        <w:t xml:space="preserve">параметр </w:t>
      </w:r>
      <w:r w:rsidRPr="001E7C41">
        <w:rPr>
          <w:position w:val="-10"/>
        </w:rPr>
        <w:object w:dxaOrig="220" w:dyaOrig="340" w14:anchorId="19F87B3E">
          <v:shape id="_x0000_i1065" type="#_x0000_t75" style="width:10.8pt;height:16.8pt" o:ole="">
            <v:imagedata r:id="rId86" o:title=""/>
          </v:shape>
          <o:OLEObject Type="Embed" ProgID="Equation.DSMT4" ShapeID="_x0000_i1065" DrawAspect="Content" ObjectID="_1730653768" r:id="rId87"/>
        </w:object>
      </w:r>
      <w:r>
        <w:t xml:space="preserve"> пробегает алфавит </w:t>
      </w:r>
      <w:r w:rsidRPr="00481CBC">
        <w:rPr>
          <w:position w:val="-12"/>
        </w:rPr>
        <w:object w:dxaOrig="1120" w:dyaOrig="360" w14:anchorId="2814E269">
          <v:shape id="_x0000_i1066" type="#_x0000_t75" style="width:56.4pt;height:18pt" o:ole="">
            <v:imagedata r:id="rId65" o:title=""/>
          </v:shape>
          <o:OLEObject Type="Embed" ProgID="Equation.DSMT4" ShapeID="_x0000_i1066" DrawAspect="Content" ObjectID="_1730653769" r:id="rId88"/>
        </w:object>
      </w:r>
      <w:r w:rsidR="003C1189">
        <w:t>.</w:t>
      </w:r>
    </w:p>
    <w:p w14:paraId="61366144" w14:textId="5B23B84E" w:rsidR="003C1189" w:rsidRDefault="003C1189" w:rsidP="00481CBC">
      <w:pPr>
        <w:pStyle w:val="a3"/>
      </w:pPr>
      <w:r>
        <w:t>Понятно, что</w:t>
      </w:r>
    </w:p>
    <w:p w14:paraId="04627463" w14:textId="1A3958F1" w:rsidR="003C1189" w:rsidRDefault="007E1E65" w:rsidP="00481CBC">
      <w:pPr>
        <w:pStyle w:val="a3"/>
      </w:pPr>
      <w:r w:rsidRPr="003C1189">
        <w:rPr>
          <w:position w:val="-56"/>
        </w:rPr>
        <w:object w:dxaOrig="8300" w:dyaOrig="1260" w14:anchorId="3206C2EA">
          <v:shape id="_x0000_i1067" type="#_x0000_t75" style="width:415.2pt;height:63pt" o:ole="">
            <v:imagedata r:id="rId89" o:title=""/>
          </v:shape>
          <o:OLEObject Type="Embed" ProgID="Equation.DSMT4" ShapeID="_x0000_i1067" DrawAspect="Content" ObjectID="_1730653770" r:id="rId90"/>
        </w:object>
      </w:r>
    </w:p>
    <w:p w14:paraId="2515E2A7" w14:textId="55ABF067" w:rsidR="007E1E65" w:rsidRPr="007E1E65" w:rsidRDefault="007E1E65" w:rsidP="00481CBC">
      <w:pPr>
        <w:pStyle w:val="a3"/>
      </w:pPr>
      <w:r>
        <w:t xml:space="preserve">«Не обладает указанным свойством» означает, что слово содержит менее двух вхождений слова </w:t>
      </w:r>
      <w:r w:rsidRPr="007E1E65">
        <w:rPr>
          <w:position w:val="-6"/>
        </w:rPr>
        <w:object w:dxaOrig="499" w:dyaOrig="300" w14:anchorId="56CEC0FF">
          <v:shape id="_x0000_i1068" type="#_x0000_t75" style="width:25.2pt;height:15pt" o:ole="">
            <v:imagedata r:id="rId91" o:title=""/>
          </v:shape>
          <o:OLEObject Type="Embed" ProgID="Equation.DSMT4" ShapeID="_x0000_i1068" DrawAspect="Content" ObjectID="_1730653771" r:id="rId92"/>
        </w:object>
      </w:r>
      <w:r w:rsidRPr="007E1E65">
        <w:t>(</w:t>
      </w:r>
      <w:r>
        <w:t>в частности, ни одного) или более двух вхождений.</w:t>
      </w:r>
    </w:p>
    <w:sectPr w:rsidR="007E1E65" w:rsidRPr="007E1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A2CF4"/>
    <w:multiLevelType w:val="hybridMultilevel"/>
    <w:tmpl w:val="95A8E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650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4F5"/>
    <w:rsid w:val="001134F5"/>
    <w:rsid w:val="001963DA"/>
    <w:rsid w:val="001E7C41"/>
    <w:rsid w:val="0023636C"/>
    <w:rsid w:val="00294C6D"/>
    <w:rsid w:val="003834C2"/>
    <w:rsid w:val="003C1189"/>
    <w:rsid w:val="00481CBC"/>
    <w:rsid w:val="00567864"/>
    <w:rsid w:val="0058430A"/>
    <w:rsid w:val="006575BD"/>
    <w:rsid w:val="006B3776"/>
    <w:rsid w:val="006D0EFB"/>
    <w:rsid w:val="00712D87"/>
    <w:rsid w:val="007A14C4"/>
    <w:rsid w:val="007A67F1"/>
    <w:rsid w:val="007E1E65"/>
    <w:rsid w:val="00804003"/>
    <w:rsid w:val="008139B7"/>
    <w:rsid w:val="0096190F"/>
    <w:rsid w:val="009A4340"/>
    <w:rsid w:val="009B0275"/>
    <w:rsid w:val="00A05E1E"/>
    <w:rsid w:val="00A35F80"/>
    <w:rsid w:val="00A82E9C"/>
    <w:rsid w:val="00AE60FC"/>
    <w:rsid w:val="00D36EAD"/>
    <w:rsid w:val="00D56D79"/>
    <w:rsid w:val="00DB011F"/>
    <w:rsid w:val="00DE1819"/>
    <w:rsid w:val="00E20813"/>
    <w:rsid w:val="00E33CC7"/>
    <w:rsid w:val="00E5436F"/>
    <w:rsid w:val="00ED117D"/>
    <w:rsid w:val="00F47CCA"/>
    <w:rsid w:val="00F9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00D4B"/>
  <w15:chartTrackingRefBased/>
  <w15:docId w15:val="{B746BB1B-A91D-4815-94FD-D04F6C11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3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34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13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oleObject" Target="embeddings/oleObject7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0.bin"/><Relationship Id="rId63" Type="http://schemas.openxmlformats.org/officeDocument/2006/relationships/image" Target="media/image30.wmf"/><Relationship Id="rId68" Type="http://schemas.openxmlformats.org/officeDocument/2006/relationships/oleObject" Target="embeddings/oleObject31.bin"/><Relationship Id="rId84" Type="http://schemas.openxmlformats.org/officeDocument/2006/relationships/image" Target="media/image40.wmf"/><Relationship Id="rId89" Type="http://schemas.openxmlformats.org/officeDocument/2006/relationships/image" Target="media/image42.wmf"/><Relationship Id="rId16" Type="http://schemas.openxmlformats.org/officeDocument/2006/relationships/image" Target="media/image7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8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5" Type="http://schemas.openxmlformats.org/officeDocument/2006/relationships/customXml" Target="ink/ink1.xml"/><Relationship Id="rId90" Type="http://schemas.openxmlformats.org/officeDocument/2006/relationships/oleObject" Target="embeddings/oleObject43.bin"/><Relationship Id="rId22" Type="http://schemas.openxmlformats.org/officeDocument/2006/relationships/image" Target="media/image10.wmf"/><Relationship Id="rId27" Type="http://schemas.openxmlformats.org/officeDocument/2006/relationships/image" Target="media/image13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3.wmf"/><Relationship Id="rId64" Type="http://schemas.openxmlformats.org/officeDocument/2006/relationships/oleObject" Target="embeddings/oleObject29.bin"/><Relationship Id="rId69" Type="http://schemas.openxmlformats.org/officeDocument/2006/relationships/image" Target="media/image33.wmf"/><Relationship Id="rId8" Type="http://schemas.openxmlformats.org/officeDocument/2006/relationships/image" Target="media/image3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6.bin"/><Relationship Id="rId67" Type="http://schemas.openxmlformats.org/officeDocument/2006/relationships/image" Target="media/image32.wmf"/><Relationship Id="rId20" Type="http://schemas.openxmlformats.org/officeDocument/2006/relationships/image" Target="media/image9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6.wmf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2.bin"/><Relationship Id="rId91" Type="http://schemas.openxmlformats.org/officeDocument/2006/relationships/image" Target="media/image43.w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36" Type="http://schemas.openxmlformats.org/officeDocument/2006/relationships/image" Target="media/image17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4.wmf"/><Relationship Id="rId31" Type="http://schemas.openxmlformats.org/officeDocument/2006/relationships/image" Target="media/image15.wmf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7" Type="http://schemas.openxmlformats.org/officeDocument/2006/relationships/image" Target="media/image2.png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4.wmf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61" Type="http://schemas.openxmlformats.org/officeDocument/2006/relationships/image" Target="media/image29.wmf"/><Relationship Id="rId82" Type="http://schemas.openxmlformats.org/officeDocument/2006/relationships/image" Target="media/image39.wmf"/><Relationship Id="rId19" Type="http://schemas.openxmlformats.org/officeDocument/2006/relationships/oleObject" Target="embeddings/oleObject6.bin"/><Relationship Id="rId14" Type="http://schemas.openxmlformats.org/officeDocument/2006/relationships/image" Target="media/image6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6.bin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7:19:34.0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354 89 24575,'0'-3'0,"0"-1"0,0 1 0,0-1 0,-1 1 0,0 0 0,1-1 0,-1 1 0,0 0 0,-1-1 0,1 1 0,-1 0 0,1 0 0,-1 0 0,0 0 0,0 1 0,0-1 0,0 0 0,-5-3 0,3 3 0,0 0 0,-1 0 0,1 1 0,-1-1 0,1 1 0,-1 1 0,0-1 0,0 0 0,0 1 0,0 0 0,-8 0 0,2 0 0,1 1 0,-1 0 0,0 1 0,0 0 0,1 0 0,-1 2 0,1-1 0,0 1 0,0 1 0,0 0 0,-17 8 0,21-7 0,0-1 0,0 1 0,0 0 0,1 1 0,-1-1 0,1 1 0,1 0 0,-6 9 0,-27 57 0,25-46 0,9-20 0,0 0 0,1 1 0,0 0 0,0-1 0,0 1 0,1 0 0,0 0 0,0 0 0,1 0 0,0 0 0,0 0 0,2 10 0,-2-14 0,1 0 0,0 0 0,0 0 0,0 0 0,0-1 0,1 1 0,-1 0 0,1 0 0,0-1 0,-1 1 0,1-1 0,1 1 0,-1-1 0,0 0 0,0 0 0,1 0 0,-1 0 0,1 0 0,0-1 0,-1 1 0,1-1 0,0 0 0,0 0 0,0 0 0,0 0 0,0 0 0,0 0 0,0-1 0,4 1 0,-1-1 0,-1 0 0,1 0 0,-1 0 0,1 0 0,0-1 0,-1 0 0,0 0 0,1 0 0,-1-1 0,0 0 0,0 0 0,1 0 0,8-7 0,-6 4 0,-1-1 0,0 0 0,0 0 0,-1-1 0,0 0 0,0 0 0,9-14 0,-3-1 0,0-1 0,-2 0 0,0-1 0,-2 0 0,7-28 0,-13 42 0,-1 4 0,1 1 0,-1-1 0,1 1 0,0 0 0,5-10 0,-7 15 0,0 0 0,0 0 0,0 0 0,0 0 0,0-1 0,0 1 0,0 0 0,0 0 0,0 0 0,0 0 0,1 0 0,-1 0 0,0 0 0,0 0 0,0 0 0,0 0 0,0 0 0,0 0 0,0 0 0,0 0 0,1 0 0,-1 0 0,0 0 0,0 0 0,0 0 0,0 0 0,0 0 0,0 0 0,0 0 0,0 0 0,1 0 0,-1 0 0,0 0 0,0 0 0,0 0 0,0 0 0,0 0 0,0 0 0,0 0 0,0 0 0,0 0 0,1 0 0,-1 0 0,0 0 0,0 1 0,0-1 0,0 0 0,0 0 0,0 0 0,0 0 0,0 0 0,0 0 0,0 0 0,0 0 0,0 0 0,0 1 0,0-1 0,0 0 0,0 0 0,0 0 0,4 12 0,-1 14 0,-4 14 0,0-23 0,1 1 0,1-1 0,2 20 0,-2-33 0,-1-1 0,1 1 0,0-1 0,0 1 0,0-1 0,1 0 0,-1 1 0,1-1 0,0 0 0,0 0 0,0 0 0,0 0 0,0 0 0,1-1 0,-1 1 0,1-1 0,0 1 0,-1-1 0,1 0 0,6 3 0,-5-4-62,0 0 0,0 0 0,0-1 0,1 1 0,-1-1 0,0 0 0,0 0 0,1 0 0,-1-1 0,0 1 0,0-1 0,1 0-1,-1-1 1,0 1 0,0-1 0,0 1 0,-1-1 0,1 0 0,0-1 0,-1 1 0,6-5 0,20-15-6764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belousov</dc:creator>
  <cp:keywords/>
  <dc:description/>
  <cp:lastModifiedBy>alexey belousov</cp:lastModifiedBy>
  <cp:revision>9</cp:revision>
  <dcterms:created xsi:type="dcterms:W3CDTF">2021-11-25T07:25:00Z</dcterms:created>
  <dcterms:modified xsi:type="dcterms:W3CDTF">2022-11-22T17:21:00Z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