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3FAF" w:rsidRPr="00BE3077" w:rsidRDefault="007E3FAF" w:rsidP="007E3FAF">
      <w:pPr>
        <w:pStyle w:val="a3"/>
        <w:spacing w:before="225" w:beforeAutospacing="0" w:line="288" w:lineRule="atLeast"/>
        <w:ind w:left="225" w:right="375"/>
        <w:rPr>
          <w:b/>
          <w:i/>
          <w:iCs/>
          <w:color w:val="000000"/>
          <w:sz w:val="28"/>
          <w:szCs w:val="28"/>
        </w:rPr>
      </w:pPr>
      <w:r w:rsidRPr="00BE3077">
        <w:rPr>
          <w:b/>
          <w:i/>
          <w:iCs/>
          <w:color w:val="000000"/>
          <w:sz w:val="28"/>
          <w:szCs w:val="28"/>
        </w:rPr>
        <w:t xml:space="preserve">Семинар </w:t>
      </w:r>
      <w:r>
        <w:rPr>
          <w:b/>
          <w:i/>
          <w:iCs/>
          <w:color w:val="000000"/>
          <w:sz w:val="28"/>
          <w:szCs w:val="28"/>
        </w:rPr>
        <w:t>10</w:t>
      </w:r>
      <w:r w:rsidRPr="00BE3077">
        <w:rPr>
          <w:b/>
          <w:i/>
          <w:iCs/>
          <w:color w:val="000000"/>
          <w:sz w:val="28"/>
          <w:szCs w:val="28"/>
        </w:rPr>
        <w:t xml:space="preserve">. Политические партии и </w:t>
      </w:r>
      <w:r>
        <w:rPr>
          <w:b/>
          <w:i/>
          <w:iCs/>
          <w:color w:val="000000"/>
          <w:sz w:val="28"/>
          <w:szCs w:val="28"/>
        </w:rPr>
        <w:t>партийные системы</w:t>
      </w:r>
    </w:p>
    <w:p w:rsidR="007E3FAF" w:rsidRDefault="007E3FAF" w:rsidP="007E3FAF">
      <w:pPr>
        <w:pStyle w:val="a3"/>
        <w:spacing w:before="225" w:beforeAutospacing="0" w:line="288" w:lineRule="atLeast"/>
        <w:ind w:left="225" w:right="375"/>
        <w:rPr>
          <w:i/>
          <w:iCs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Темы для докладов и рефератов:</w:t>
      </w:r>
    </w:p>
    <w:p w:rsidR="007E3FAF" w:rsidRPr="00BE3077" w:rsidRDefault="007E3FAF" w:rsidP="007E3FAF">
      <w:pPr>
        <w:pStyle w:val="a3"/>
        <w:spacing w:before="225" w:beforeAutospacing="0" w:line="288" w:lineRule="atLeast"/>
        <w:ind w:left="225" w:right="375"/>
        <w:rPr>
          <w:iCs/>
          <w:color w:val="000000"/>
          <w:sz w:val="28"/>
          <w:szCs w:val="28"/>
        </w:rPr>
      </w:pPr>
      <w:r w:rsidRPr="00BE3077">
        <w:rPr>
          <w:iCs/>
          <w:color w:val="000000"/>
          <w:sz w:val="28"/>
          <w:szCs w:val="28"/>
        </w:rPr>
        <w:t>1.Сущность политических партий и их основные функции</w:t>
      </w:r>
    </w:p>
    <w:p w:rsidR="007E3FAF" w:rsidRPr="00BE3077" w:rsidRDefault="007E3FAF" w:rsidP="007E3FAF">
      <w:pPr>
        <w:pStyle w:val="a3"/>
        <w:spacing w:before="225" w:beforeAutospacing="0" w:line="288" w:lineRule="atLeast"/>
        <w:ind w:left="225" w:right="375"/>
        <w:rPr>
          <w:iCs/>
          <w:color w:val="000000"/>
          <w:sz w:val="28"/>
          <w:szCs w:val="28"/>
        </w:rPr>
      </w:pPr>
      <w:r w:rsidRPr="00BE3077">
        <w:rPr>
          <w:iCs/>
          <w:color w:val="000000"/>
          <w:sz w:val="28"/>
          <w:szCs w:val="28"/>
        </w:rPr>
        <w:t>2. Эволюция политических партий в современном мире</w:t>
      </w:r>
    </w:p>
    <w:p w:rsidR="007E3FAF" w:rsidRPr="00BE3077" w:rsidRDefault="007E3FAF" w:rsidP="007E3FAF">
      <w:pPr>
        <w:pStyle w:val="a3"/>
        <w:spacing w:before="225" w:beforeAutospacing="0" w:line="288" w:lineRule="atLeast"/>
        <w:ind w:left="225" w:right="375"/>
        <w:rPr>
          <w:b/>
          <w:color w:val="000000"/>
          <w:sz w:val="28"/>
          <w:szCs w:val="28"/>
        </w:rPr>
      </w:pPr>
      <w:r w:rsidRPr="00BE3077">
        <w:rPr>
          <w:b/>
          <w:i/>
          <w:iCs/>
          <w:color w:val="000000"/>
          <w:sz w:val="28"/>
          <w:szCs w:val="28"/>
        </w:rPr>
        <w:t>Вопросы</w:t>
      </w:r>
      <w:r w:rsidRPr="00BE3077">
        <w:rPr>
          <w:b/>
          <w:color w:val="000000"/>
          <w:sz w:val="28"/>
          <w:szCs w:val="28"/>
        </w:rPr>
        <w:t>:</w:t>
      </w:r>
    </w:p>
    <w:p w:rsidR="007E3FAF" w:rsidRPr="00BE3077" w:rsidRDefault="007E3FAF" w:rsidP="007E3FAF">
      <w:pPr>
        <w:pStyle w:val="a3"/>
        <w:spacing w:before="225" w:beforeAutospacing="0" w:line="288" w:lineRule="atLeast"/>
        <w:ind w:left="225" w:right="375"/>
        <w:rPr>
          <w:color w:val="000000"/>
          <w:sz w:val="28"/>
          <w:szCs w:val="28"/>
        </w:rPr>
      </w:pPr>
      <w:r w:rsidRPr="00BE3077">
        <w:rPr>
          <w:color w:val="000000"/>
          <w:sz w:val="28"/>
          <w:szCs w:val="28"/>
        </w:rPr>
        <w:t xml:space="preserve">1. </w:t>
      </w:r>
      <w:r>
        <w:rPr>
          <w:color w:val="000000"/>
          <w:sz w:val="28"/>
          <w:szCs w:val="28"/>
        </w:rPr>
        <w:t>Происхождение и с</w:t>
      </w:r>
      <w:r w:rsidRPr="00BE3077">
        <w:rPr>
          <w:color w:val="000000"/>
          <w:sz w:val="28"/>
          <w:szCs w:val="28"/>
        </w:rPr>
        <w:t>ущность политической партии.</w:t>
      </w:r>
    </w:p>
    <w:p w:rsidR="007E3FAF" w:rsidRPr="00BE3077" w:rsidRDefault="007E3FAF" w:rsidP="007E3FAF">
      <w:pPr>
        <w:pStyle w:val="a3"/>
        <w:spacing w:before="225" w:beforeAutospacing="0" w:line="288" w:lineRule="atLeast"/>
        <w:ind w:left="225" w:right="375"/>
        <w:rPr>
          <w:color w:val="000000"/>
          <w:sz w:val="28"/>
          <w:szCs w:val="28"/>
        </w:rPr>
      </w:pPr>
      <w:r w:rsidRPr="00BE3077">
        <w:rPr>
          <w:color w:val="000000"/>
          <w:sz w:val="28"/>
          <w:szCs w:val="28"/>
        </w:rPr>
        <w:t>2. Классификация политических партий.</w:t>
      </w:r>
    </w:p>
    <w:p w:rsidR="007E3FAF" w:rsidRPr="00BE3077" w:rsidRDefault="007E3FAF" w:rsidP="007E3FAF">
      <w:pPr>
        <w:pStyle w:val="a3"/>
        <w:spacing w:before="225" w:beforeAutospacing="0" w:line="288" w:lineRule="atLeast"/>
        <w:ind w:left="225" w:right="375"/>
        <w:rPr>
          <w:color w:val="000000"/>
          <w:sz w:val="28"/>
          <w:szCs w:val="28"/>
        </w:rPr>
      </w:pPr>
      <w:r w:rsidRPr="00BE3077">
        <w:rPr>
          <w:color w:val="000000"/>
          <w:sz w:val="28"/>
          <w:szCs w:val="28"/>
        </w:rPr>
        <w:t xml:space="preserve">3. </w:t>
      </w:r>
      <w:r>
        <w:rPr>
          <w:color w:val="000000"/>
          <w:sz w:val="28"/>
          <w:szCs w:val="28"/>
        </w:rPr>
        <w:t>Сущность и разновидности партийных систем</w:t>
      </w:r>
      <w:r w:rsidRPr="00BE3077">
        <w:rPr>
          <w:color w:val="000000"/>
          <w:sz w:val="28"/>
          <w:szCs w:val="28"/>
        </w:rPr>
        <w:t>.</w:t>
      </w:r>
    </w:p>
    <w:p w:rsidR="007E3FAF" w:rsidRPr="00BE3077" w:rsidRDefault="007E3FAF" w:rsidP="007E3FAF">
      <w:pPr>
        <w:pStyle w:val="a3"/>
        <w:spacing w:before="225" w:beforeAutospacing="0" w:line="288" w:lineRule="atLeast"/>
        <w:ind w:left="225" w:right="375"/>
        <w:rPr>
          <w:color w:val="000000"/>
          <w:sz w:val="28"/>
          <w:szCs w:val="28"/>
        </w:rPr>
      </w:pPr>
      <w:r w:rsidRPr="00BE3077">
        <w:rPr>
          <w:b/>
          <w:bCs/>
          <w:sz w:val="28"/>
          <w:szCs w:val="28"/>
        </w:rPr>
        <w:t>Литература</w:t>
      </w:r>
    </w:p>
    <w:p w:rsidR="007E3FAF" w:rsidRDefault="007E3FAF" w:rsidP="007E3FAF">
      <w:pPr>
        <w:pStyle w:val="a3"/>
        <w:spacing w:before="225" w:beforeAutospacing="0" w:line="288" w:lineRule="atLeast"/>
        <w:ind w:left="225" w:right="375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Дюверже</w:t>
      </w:r>
      <w:proofErr w:type="spellEnd"/>
      <w:r>
        <w:rPr>
          <w:color w:val="000000"/>
          <w:sz w:val="28"/>
          <w:szCs w:val="28"/>
        </w:rPr>
        <w:t xml:space="preserve"> М. Политические партии. Пер. с фр. М,, 2005</w:t>
      </w:r>
    </w:p>
    <w:p w:rsidR="007E3FAF" w:rsidRPr="00BE3077" w:rsidRDefault="007E3FAF" w:rsidP="007E3FAF">
      <w:pPr>
        <w:pStyle w:val="a3"/>
        <w:spacing w:before="225" w:beforeAutospacing="0" w:line="288" w:lineRule="atLeast"/>
        <w:ind w:left="225" w:right="375"/>
        <w:rPr>
          <w:color w:val="000000"/>
          <w:sz w:val="28"/>
          <w:szCs w:val="28"/>
        </w:rPr>
      </w:pPr>
      <w:r w:rsidRPr="00BE3077">
        <w:rPr>
          <w:color w:val="000000"/>
          <w:sz w:val="28"/>
          <w:szCs w:val="28"/>
        </w:rPr>
        <w:t>Васильев Л.С. Становление политических партий и партии «нового типа» // Общественные науки и современность. 2010. № 2. С. 114-125.</w:t>
      </w:r>
    </w:p>
    <w:p w:rsidR="007E3FAF" w:rsidRPr="00BE3077" w:rsidRDefault="007E3FAF" w:rsidP="007E3FAF">
      <w:pPr>
        <w:pStyle w:val="a3"/>
        <w:spacing w:before="225" w:beforeAutospacing="0" w:line="288" w:lineRule="atLeast"/>
        <w:ind w:left="225" w:right="375"/>
        <w:rPr>
          <w:color w:val="000000"/>
          <w:sz w:val="28"/>
          <w:szCs w:val="28"/>
        </w:rPr>
      </w:pPr>
      <w:proofErr w:type="spellStart"/>
      <w:r w:rsidRPr="00BE3077">
        <w:rPr>
          <w:color w:val="000000"/>
          <w:sz w:val="28"/>
          <w:szCs w:val="28"/>
        </w:rPr>
        <w:t>Вологина</w:t>
      </w:r>
      <w:proofErr w:type="spellEnd"/>
      <w:r w:rsidRPr="00BE3077">
        <w:rPr>
          <w:color w:val="000000"/>
          <w:sz w:val="28"/>
          <w:szCs w:val="28"/>
        </w:rPr>
        <w:t xml:space="preserve"> Э.А. Реализация многопартийности в Российской Федерации // Философия права. 2009. № 4. С. 52-55.</w:t>
      </w:r>
    </w:p>
    <w:p w:rsidR="007E3FAF" w:rsidRPr="00BE3077" w:rsidRDefault="007E3FAF" w:rsidP="007E3FAF">
      <w:pPr>
        <w:pStyle w:val="a3"/>
        <w:spacing w:before="225" w:beforeAutospacing="0" w:line="288" w:lineRule="atLeast"/>
        <w:ind w:left="225" w:right="375"/>
        <w:rPr>
          <w:color w:val="000000"/>
          <w:sz w:val="28"/>
          <w:szCs w:val="28"/>
        </w:rPr>
      </w:pPr>
      <w:r w:rsidRPr="00BE3077">
        <w:rPr>
          <w:color w:val="000000"/>
          <w:sz w:val="28"/>
          <w:szCs w:val="28"/>
        </w:rPr>
        <w:t>Григоренко Е.И. Современные траектории развития партийных систем на постсоветском пространстве // Мировая экономика и международные отношения. 2011. № 6. C. 73-83.</w:t>
      </w:r>
    </w:p>
    <w:p w:rsidR="007E3FAF" w:rsidRDefault="007E3FAF">
      <w:bookmarkStart w:id="0" w:name="_GoBack"/>
      <w:bookmarkEnd w:id="0"/>
    </w:p>
    <w:sectPr w:rsidR="007E3F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FAF"/>
    <w:rsid w:val="007E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E3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E3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игорь</dc:creator>
  <cp:lastModifiedBy>игорь</cp:lastModifiedBy>
  <cp:revision>1</cp:revision>
  <dcterms:created xsi:type="dcterms:W3CDTF">2021-11-13T06:52:00Z</dcterms:created>
  <dcterms:modified xsi:type="dcterms:W3CDTF">2021-11-13T06:53:00Z</dcterms:modified>
</cp:coreProperties>
</file>