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71.0" w:type="dxa"/>
        <w:jc w:val="left"/>
        <w:tblInd w:w="0.0" w:type="dxa"/>
        <w:tblLayout w:type="fixed"/>
        <w:tblLook w:val="0400"/>
      </w:tblPr>
      <w:tblGrid>
        <w:gridCol w:w="1386"/>
        <w:gridCol w:w="7685"/>
        <w:tblGridChange w:id="0">
          <w:tblGrid>
            <w:gridCol w:w="1386"/>
            <w:gridCol w:w="7685"/>
          </w:tblGrid>
        </w:tblGridChange>
      </w:tblGrid>
      <w:tr>
        <w:tc>
          <w:tcPr/>
          <w:p w:rsidR="00000000" w:rsidDel="00000000" w:rsidP="00000000" w:rsidRDefault="00000000" w:rsidRPr="00000000" w14:paraId="00000002">
            <w:pPr>
              <w:widowControl w:val="1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114300" distR="114300" hidden="0" layoutInCell="1" locked="0" relativeHeight="0" simplePos="0">
                  <wp:simplePos x="0" y="0"/>
                  <wp:positionH relativeFrom="column">
                    <wp:posOffset>-13969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b="0" l="0" r="0" t="0"/>
                  <wp:wrapSquare wrapText="bothSides" distB="0" distT="0" distL="114300" distR="114300"/>
                  <wp:docPr descr="Gerb-BMSTU_01" id="1" name="image1.jpg"/>
                  <a:graphic>
                    <a:graphicData uri="http://schemas.openxmlformats.org/drawingml/2006/picture">
                      <pic:pic>
                        <pic:nvPicPr>
                          <pic:cNvPr descr="Gerb-BMSTU_01" id="0" name="image1.jp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425" cy="8286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/>
          <w:p w:rsidR="00000000" w:rsidDel="00000000" w:rsidP="00000000" w:rsidRDefault="00000000" w:rsidRPr="00000000" w14:paraId="00000003">
            <w:pPr>
              <w:widowControl w:val="1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Министерство науки и высшего образования Российской Федерации</w:t>
            </w:r>
          </w:p>
          <w:p w:rsidR="00000000" w:rsidDel="00000000" w:rsidP="00000000" w:rsidRDefault="00000000" w:rsidRPr="00000000" w14:paraId="00000004">
            <w:pPr>
              <w:widowControl w:val="1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Федеральное государственное бюджетное образовательное учреждение </w:t>
            </w:r>
          </w:p>
          <w:p w:rsidR="00000000" w:rsidDel="00000000" w:rsidP="00000000" w:rsidRDefault="00000000" w:rsidRPr="00000000" w14:paraId="00000005">
            <w:pPr>
              <w:widowControl w:val="1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высшего образования</w:t>
            </w:r>
          </w:p>
          <w:p w:rsidR="00000000" w:rsidDel="00000000" w:rsidP="00000000" w:rsidRDefault="00000000" w:rsidRPr="00000000" w14:paraId="00000006">
            <w:pPr>
              <w:widowControl w:val="1"/>
              <w:ind w:right="-2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«Московский государственный технический университет</w:t>
            </w:r>
          </w:p>
          <w:p w:rsidR="00000000" w:rsidDel="00000000" w:rsidP="00000000" w:rsidRDefault="00000000" w:rsidRPr="00000000" w14:paraId="00000007">
            <w:pPr>
              <w:widowControl w:val="1"/>
              <w:ind w:right="-2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имени Н.Э. Баумана</w:t>
            </w:r>
          </w:p>
          <w:p w:rsidR="00000000" w:rsidDel="00000000" w:rsidP="00000000" w:rsidRDefault="00000000" w:rsidRPr="00000000" w14:paraId="00000008">
            <w:pPr>
              <w:widowControl w:val="1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(национальный исследовательский университет)»</w:t>
            </w:r>
          </w:p>
          <w:p w:rsidR="00000000" w:rsidDel="00000000" w:rsidP="00000000" w:rsidRDefault="00000000" w:rsidRPr="00000000" w14:paraId="00000009">
            <w:pPr>
              <w:widowControl w:val="1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(МГТУ им. Н.Э. Баумана)</w:t>
            </w:r>
          </w:p>
        </w:tc>
      </w:tr>
    </w:tbl>
    <w:p w:rsidR="00000000" w:rsidDel="00000000" w:rsidP="00000000" w:rsidRDefault="00000000" w:rsidRPr="00000000" w14:paraId="0000000A">
      <w:pPr>
        <w:widowControl w:val="1"/>
        <w:pBdr>
          <w:bottom w:color="000000" w:space="1" w:sz="24" w:val="single"/>
        </w:pBdr>
        <w:jc w:val="center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1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1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ФАКУЛЬТЕТ </w:t>
      </w:r>
      <w:r w:rsidDel="00000000" w:rsidR="00000000" w:rsidRPr="00000000">
        <w:rPr>
          <w:sz w:val="22"/>
          <w:szCs w:val="22"/>
          <w:u w:val="single"/>
          <w:rtl w:val="0"/>
        </w:rPr>
        <w:t xml:space="preserve"> «Информатика и системы управления»</w:t>
      </w:r>
      <w:r w:rsidDel="00000000" w:rsidR="00000000" w:rsidRPr="00000000">
        <w:rPr>
          <w:sz w:val="22"/>
          <w:szCs w:val="22"/>
          <w:rtl w:val="0"/>
        </w:rPr>
        <w:t xml:space="preserve">___________________________________</w:t>
      </w:r>
    </w:p>
    <w:p w:rsidR="00000000" w:rsidDel="00000000" w:rsidP="00000000" w:rsidRDefault="00000000" w:rsidRPr="00000000" w14:paraId="0000000D">
      <w:pPr>
        <w:widowControl w:val="1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1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КАФЕДРА </w:t>
      </w:r>
      <w:r w:rsidDel="00000000" w:rsidR="00000000" w:rsidRPr="00000000">
        <w:rPr>
          <w:sz w:val="22"/>
          <w:szCs w:val="22"/>
          <w:u w:val="single"/>
          <w:rtl w:val="0"/>
        </w:rPr>
        <w:t xml:space="preserve"> «Программное обеспечение ЭВМ и информационные технологии»</w:t>
      </w:r>
      <w:r w:rsidDel="00000000" w:rsidR="00000000" w:rsidRPr="00000000">
        <w:rPr>
          <w:sz w:val="22"/>
          <w:szCs w:val="22"/>
          <w:rtl w:val="0"/>
        </w:rPr>
        <w:t xml:space="preserve">______________</w:t>
      </w:r>
    </w:p>
    <w:p w:rsidR="00000000" w:rsidDel="00000000" w:rsidP="00000000" w:rsidRDefault="00000000" w:rsidRPr="00000000" w14:paraId="0000000F">
      <w:pPr>
        <w:widowControl w:val="1"/>
        <w:rPr>
          <w:i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1"/>
        <w:rPr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1"/>
        <w:rPr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1"/>
        <w:rPr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1"/>
        <w:rPr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1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1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Лабораторная работа № 5</w:t>
      </w:r>
    </w:p>
    <w:p w:rsidR="00000000" w:rsidDel="00000000" w:rsidP="00000000" w:rsidRDefault="00000000" w:rsidRPr="00000000" w14:paraId="00000016">
      <w:pPr>
        <w:widowControl w:val="1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1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571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9180"/>
        <w:gridCol w:w="391"/>
        <w:tblGridChange w:id="0">
          <w:tblGrid>
            <w:gridCol w:w="9180"/>
            <w:gridCol w:w="391"/>
          </w:tblGrid>
        </w:tblGridChange>
      </w:tblGrid>
      <w:tr>
        <w:trPr>
          <w:trHeight w:val="4474" w:hRule="atLeast"/>
        </w:trPr>
        <w:tc>
          <w:tcPr/>
          <w:p w:rsidR="00000000" w:rsidDel="00000000" w:rsidP="00000000" w:rsidRDefault="00000000" w:rsidRPr="00000000" w14:paraId="00000018">
            <w:pPr>
              <w:widowControl w:val="1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widowControl w:val="1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Тема 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Lisp</w:t>
            </w:r>
          </w:p>
          <w:p w:rsidR="00000000" w:rsidDel="00000000" w:rsidP="00000000" w:rsidRDefault="00000000" w:rsidRPr="00000000" w14:paraId="0000001A">
            <w:pPr>
              <w:widowControl w:val="1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widowControl w:val="1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widowControl w:val="1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Студент 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Белоусова Ю.С.</w:t>
            </w:r>
          </w:p>
          <w:p w:rsidR="00000000" w:rsidDel="00000000" w:rsidP="00000000" w:rsidRDefault="00000000" w:rsidRPr="00000000" w14:paraId="0000001D">
            <w:pPr>
              <w:widowControl w:val="1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widowControl w:val="1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Группа 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ИУ7-61Б</w:t>
            </w:r>
          </w:p>
          <w:p w:rsidR="00000000" w:rsidDel="00000000" w:rsidP="00000000" w:rsidRDefault="00000000" w:rsidRPr="00000000" w14:paraId="0000001F">
            <w:pPr>
              <w:widowControl w:val="1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widowControl w:val="1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Оценка (баллы) _______________</w:t>
            </w:r>
          </w:p>
          <w:p w:rsidR="00000000" w:rsidDel="00000000" w:rsidP="00000000" w:rsidRDefault="00000000" w:rsidRPr="00000000" w14:paraId="00000021">
            <w:pPr>
              <w:widowControl w:val="1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widowControl w:val="1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Преподаватель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Толпинская Н.Б.</w:t>
            </w:r>
          </w:p>
        </w:tc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023">
            <w:pPr>
              <w:widowControl w:val="1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widowControl w:val="1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widowControl w:val="1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widowControl w:val="1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widowControl w:val="1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1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1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1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1"/>
        <w:rPr>
          <w:i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1"/>
        <w:rPr>
          <w:i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1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Москва.  </w:t>
      </w:r>
    </w:p>
    <w:p w:rsidR="00000000" w:rsidDel="00000000" w:rsidP="00000000" w:rsidRDefault="00000000" w:rsidRPr="00000000" w14:paraId="0000002E">
      <w:pPr>
        <w:widowControl w:val="1"/>
        <w:jc w:val="center"/>
        <w:rPr>
          <w:rFonts w:ascii="Arial" w:cs="Arial" w:eastAsia="Arial" w:hAnsi="Arial"/>
          <w:sz w:val="22"/>
          <w:szCs w:val="22"/>
        </w:rPr>
      </w:pPr>
      <w:bookmarkStart w:colFirst="0" w:colLast="0" w:name="_gjdgxs" w:id="0"/>
      <w:bookmarkEnd w:id="0"/>
      <w:r w:rsidDel="00000000" w:rsidR="00000000" w:rsidRPr="00000000">
        <w:rPr>
          <w:sz w:val="28"/>
          <w:szCs w:val="28"/>
          <w:rtl w:val="0"/>
        </w:rPr>
        <w:t xml:space="preserve">2020 г.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1. Написать функцию, которая принимает целое число и возвращает первое четное число, не меньшее аргумента.</w:t>
      </w:r>
    </w:p>
    <w:p w:rsidR="00000000" w:rsidDel="00000000" w:rsidP="00000000" w:rsidRDefault="00000000" w:rsidRPr="00000000" w14:paraId="00000033">
      <w:pPr>
        <w:widowControl w:val="1"/>
        <w:spacing w:after="120" w:before="240" w:line="276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(defun first-even (x)</w:t>
      </w:r>
    </w:p>
    <w:p w:rsidR="00000000" w:rsidDel="00000000" w:rsidP="00000000" w:rsidRDefault="00000000" w:rsidRPr="00000000" w14:paraId="00000034">
      <w:pPr>
        <w:widowControl w:val="1"/>
        <w:spacing w:after="120" w:before="240" w:line="276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</w:t>
        <w:tab/>
        <w:t xml:space="preserve">(cond ((evenp x)(+ x 2))</w:t>
      </w:r>
    </w:p>
    <w:p w:rsidR="00000000" w:rsidDel="00000000" w:rsidP="00000000" w:rsidRDefault="00000000" w:rsidRPr="00000000" w14:paraId="00000035">
      <w:pPr>
        <w:widowControl w:val="1"/>
        <w:spacing w:after="120" w:before="240" w:line="276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  </w:t>
        <w:tab/>
        <w:t xml:space="preserve">(T (+ x 1))))</w:t>
      </w:r>
    </w:p>
    <w:p w:rsidR="00000000" w:rsidDel="00000000" w:rsidP="00000000" w:rsidRDefault="00000000" w:rsidRPr="00000000" w14:paraId="00000036">
      <w:pPr>
        <w:widowControl w:val="1"/>
        <w:spacing w:after="120" w:before="24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(lambda (x) (cond ((evenp x) (+ x 2)) (T (+ x 1))))</w:t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2. Написать функцию, которая принимает число и возвращает число</w:t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того же знака, но с модулем на 1 больше модуля аргумента.</w:t>
      </w:r>
    </w:p>
    <w:p w:rsidR="00000000" w:rsidDel="00000000" w:rsidP="00000000" w:rsidRDefault="00000000" w:rsidRPr="00000000" w14:paraId="00000039">
      <w:pPr>
        <w:spacing w:after="120" w:before="240" w:line="276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(defun custom_abs (x)</w:t>
      </w:r>
    </w:p>
    <w:p w:rsidR="00000000" w:rsidDel="00000000" w:rsidP="00000000" w:rsidRDefault="00000000" w:rsidRPr="00000000" w14:paraId="0000003A">
      <w:pPr>
        <w:spacing w:after="120" w:before="240" w:line="276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</w:t>
        <w:tab/>
        <w:t xml:space="preserve">(+ x (cond ((&gt; x  0) 1)</w:t>
      </w:r>
    </w:p>
    <w:p w:rsidR="00000000" w:rsidDel="00000000" w:rsidP="00000000" w:rsidRDefault="00000000" w:rsidRPr="00000000" w14:paraId="0000003B">
      <w:pPr>
        <w:spacing w:after="120" w:before="240" w:line="276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  </w:t>
        <w:tab/>
        <w:t xml:space="preserve">(T -1)))</w:t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3. Написать функцию, которая принимает два числа и возвращает</w:t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список из этих чисел, расположенный по возрастанию.</w:t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(defun sorted_list (</w:t>
      </w:r>
      <w:r w:rsidDel="00000000" w:rsidR="00000000" w:rsidRPr="00000000">
        <w:rPr>
          <w:sz w:val="28"/>
          <w:szCs w:val="28"/>
          <w:rtl w:val="0"/>
        </w:rPr>
        <w:t xml:space="preserve">x y</w:t>
      </w: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(cond ((&lt; </w:t>
      </w:r>
      <w:r w:rsidDel="00000000" w:rsidR="00000000" w:rsidRPr="00000000">
        <w:rPr>
          <w:sz w:val="28"/>
          <w:szCs w:val="28"/>
          <w:rtl w:val="0"/>
        </w:rPr>
        <w:t xml:space="preserve">x y</w:t>
      </w: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 `(,</w:t>
      </w:r>
      <w:r w:rsidDel="00000000" w:rsidR="00000000" w:rsidRPr="00000000">
        <w:rPr>
          <w:sz w:val="28"/>
          <w:szCs w:val="28"/>
          <w:rtl w:val="0"/>
        </w:rPr>
        <w:t xml:space="preserve">x</w:t>
      </w: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,</w:t>
      </w:r>
      <w:r w:rsidDel="00000000" w:rsidR="00000000" w:rsidRPr="00000000">
        <w:rPr>
          <w:sz w:val="28"/>
          <w:szCs w:val="28"/>
          <w:rtl w:val="0"/>
        </w:rPr>
        <w:t xml:space="preserve">y</w:t>
      </w: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))</w:t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 xml:space="preserve">(T `(,</w:t>
      </w:r>
      <w:r w:rsidDel="00000000" w:rsidR="00000000" w:rsidRPr="00000000">
        <w:rPr>
          <w:sz w:val="28"/>
          <w:szCs w:val="28"/>
          <w:rtl w:val="0"/>
        </w:rPr>
        <w:t xml:space="preserve">y</w:t>
      </w: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,</w:t>
      </w:r>
      <w:r w:rsidDel="00000000" w:rsidR="00000000" w:rsidRPr="00000000">
        <w:rPr>
          <w:sz w:val="28"/>
          <w:szCs w:val="28"/>
          <w:rtl w:val="0"/>
        </w:rPr>
        <w:t xml:space="preserve">x</w:t>
      </w: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))))</w:t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4. Написать функцию, которая принимает три числа и возвращает Т только тогда, когда первое число расположено между вторым и третьим.</w:t>
      </w:r>
    </w:p>
    <w:p w:rsidR="00000000" w:rsidDel="00000000" w:rsidP="00000000" w:rsidRDefault="00000000" w:rsidRPr="00000000" w14:paraId="0000004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(defun between (x y z)</w:t>
      </w:r>
    </w:p>
    <w:p w:rsidR="00000000" w:rsidDel="00000000" w:rsidP="00000000" w:rsidRDefault="00000000" w:rsidRPr="00000000" w14:paraId="0000004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(cond ((or</w:t>
      </w:r>
    </w:p>
    <w:p w:rsidR="00000000" w:rsidDel="00000000" w:rsidP="00000000" w:rsidRDefault="00000000" w:rsidRPr="00000000" w14:paraId="0000004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(&lt; y x z)</w:t>
      </w:r>
    </w:p>
    <w:p w:rsidR="00000000" w:rsidDel="00000000" w:rsidP="00000000" w:rsidRDefault="00000000" w:rsidRPr="00000000" w14:paraId="0000004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(&gt; y x z)</w:t>
      </w:r>
    </w:p>
    <w:p w:rsidR="00000000" w:rsidDel="00000000" w:rsidP="00000000" w:rsidRDefault="00000000" w:rsidRPr="00000000" w14:paraId="0000004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) t)</w:t>
      </w:r>
    </w:p>
    <w:p w:rsidR="00000000" w:rsidDel="00000000" w:rsidP="00000000" w:rsidRDefault="00000000" w:rsidRPr="00000000" w14:paraId="0000004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(t nil))</w:t>
      </w:r>
    </w:p>
    <w:p w:rsidR="00000000" w:rsidDel="00000000" w:rsidP="00000000" w:rsidRDefault="00000000" w:rsidRPr="00000000" w14:paraId="0000004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5. Каков результат вычисления следующих выражений?</w:t>
      </w:r>
    </w:p>
    <w:p w:rsidR="00000000" w:rsidDel="00000000" w:rsidP="00000000" w:rsidRDefault="00000000" w:rsidRPr="00000000" w14:paraId="0000004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(and 'fee 'fie 'foe) -&gt; foe</w:t>
      </w:r>
    </w:p>
    <w:p w:rsidR="00000000" w:rsidDel="00000000" w:rsidP="00000000" w:rsidRDefault="00000000" w:rsidRPr="00000000" w14:paraId="0000004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(and) -&gt; T</w:t>
      </w:r>
    </w:p>
    <w:p w:rsidR="00000000" w:rsidDel="00000000" w:rsidP="00000000" w:rsidRDefault="00000000" w:rsidRPr="00000000" w14:paraId="0000004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(or nil 'fie 'foe) -&gt; fie</w:t>
      </w:r>
    </w:p>
    <w:p w:rsidR="00000000" w:rsidDel="00000000" w:rsidP="00000000" w:rsidRDefault="00000000" w:rsidRPr="00000000" w14:paraId="0000004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(or) -&gt; nil</w:t>
      </w:r>
    </w:p>
    <w:p w:rsidR="00000000" w:rsidDel="00000000" w:rsidP="00000000" w:rsidRDefault="00000000" w:rsidRPr="00000000" w14:paraId="0000005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(or 'fee 'fie 'foe) -&gt;fee</w:t>
      </w:r>
    </w:p>
    <w:p w:rsidR="00000000" w:rsidDel="00000000" w:rsidP="00000000" w:rsidRDefault="00000000" w:rsidRPr="00000000" w14:paraId="0000005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(and nil) -&gt; nil</w:t>
      </w:r>
    </w:p>
    <w:p w:rsidR="00000000" w:rsidDel="00000000" w:rsidP="00000000" w:rsidRDefault="00000000" w:rsidRPr="00000000" w14:paraId="0000005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(and nil 'fie 'foe) -&gt; nil</w:t>
      </w:r>
    </w:p>
    <w:p w:rsidR="00000000" w:rsidDel="00000000" w:rsidP="00000000" w:rsidRDefault="00000000" w:rsidRPr="00000000" w14:paraId="0000005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(and (equal 'abc 'abc) 'yes) -&gt; yes</w:t>
      </w:r>
    </w:p>
    <w:p w:rsidR="00000000" w:rsidDel="00000000" w:rsidP="00000000" w:rsidRDefault="00000000" w:rsidRPr="00000000" w14:paraId="0000005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(or (equal 'abc 'abc) ‘yes)) -&gt; T</w:t>
      </w:r>
    </w:p>
    <w:p w:rsidR="00000000" w:rsidDel="00000000" w:rsidP="00000000" w:rsidRDefault="00000000" w:rsidRPr="00000000" w14:paraId="0000005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6. Написать предикат, который принимает два числа-аргумента и возвращает Т, если первое число не меньше второго.</w:t>
      </w:r>
    </w:p>
    <w:p w:rsidR="00000000" w:rsidDel="00000000" w:rsidP="00000000" w:rsidRDefault="00000000" w:rsidRPr="00000000" w14:paraId="0000005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(defun compare (n1 n2)</w:t>
      </w:r>
    </w:p>
    <w:p w:rsidR="00000000" w:rsidDel="00000000" w:rsidP="00000000" w:rsidRDefault="00000000" w:rsidRPr="00000000" w14:paraId="0000005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(&gt;= n1 n2))</w:t>
      </w:r>
    </w:p>
    <w:p w:rsidR="00000000" w:rsidDel="00000000" w:rsidP="00000000" w:rsidRDefault="00000000" w:rsidRPr="00000000" w14:paraId="0000005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7. Какой из следующих двух вариантов предиката ошибочен и почему?</w:t>
      </w:r>
    </w:p>
    <w:p w:rsidR="00000000" w:rsidDel="00000000" w:rsidP="00000000" w:rsidRDefault="00000000" w:rsidRPr="00000000" w14:paraId="0000005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(defun pred1 (x) </w:t>
        <w:tab/>
        <w:tab/>
        <w:tab/>
      </w:r>
    </w:p>
    <w:p w:rsidR="00000000" w:rsidDel="00000000" w:rsidP="00000000" w:rsidRDefault="00000000" w:rsidRPr="00000000" w14:paraId="0000005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(and (numberp x) (plusp x)))</w:t>
        <w:tab/>
        <w:tab/>
      </w:r>
    </w:p>
    <w:p w:rsidR="00000000" w:rsidDel="00000000" w:rsidP="00000000" w:rsidRDefault="00000000" w:rsidRPr="00000000" w14:paraId="0000005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(defun pred2 (x)</w:t>
      </w:r>
    </w:p>
    <w:p w:rsidR="00000000" w:rsidDel="00000000" w:rsidP="00000000" w:rsidRDefault="00000000" w:rsidRPr="00000000" w14:paraId="0000006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(and (plusp x)(numberp x)))</w:t>
      </w:r>
    </w:p>
    <w:p w:rsidR="00000000" w:rsidDel="00000000" w:rsidP="00000000" w:rsidRDefault="00000000" w:rsidRPr="00000000" w14:paraId="0000006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before="240"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</w:t>
      </w:r>
      <w:r w:rsidDel="00000000" w:rsidR="00000000" w:rsidRPr="00000000">
        <w:rPr>
          <w:sz w:val="28"/>
          <w:szCs w:val="28"/>
          <w:rtl w:val="0"/>
        </w:rPr>
        <w:t xml:space="preserve">umberp – проверяет является ли аргумент числом.</w:t>
        <w:br w:type="textWrapping"/>
        <w:t xml:space="preserve">plusp – проверяет является ли число положительным.</w:t>
      </w:r>
    </w:p>
    <w:p w:rsidR="00000000" w:rsidDel="00000000" w:rsidP="00000000" w:rsidRDefault="00000000" w:rsidRPr="00000000" w14:paraId="00000064">
      <w:pPr>
        <w:spacing w:before="240"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Правильный порядок: (and (numberp x) (plusp x)) т.к. если на вход было передано не число, то первая проверка вернет nil и and завершит работу не вызывая plusp.</w:t>
      </w:r>
    </w:p>
    <w:p w:rsidR="00000000" w:rsidDel="00000000" w:rsidP="00000000" w:rsidRDefault="00000000" w:rsidRPr="00000000" w14:paraId="0000006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footerReference r:id="rId7" w:type="default"/>
      <w:pgSz w:h="16838" w:w="11906"/>
      <w:pgMar w:bottom="1134" w:top="1134" w:left="1418" w:right="851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ru-RU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240" w:line="240" w:lineRule="auto"/>
      <w:ind w:left="0" w:right="0" w:firstLine="0"/>
      <w:jc w:val="center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40" w:line="36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