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3A" w:rsidRDefault="00740E3A">
      <w:pPr>
        <w:jc w:val="center"/>
        <w:rPr>
          <w:rFonts w:ascii="Bahnschrift" w:hAnsi="Bahnschrift"/>
          <w:b/>
          <w:sz w:val="40"/>
          <w:szCs w:val="40"/>
          <w:u w:val="single"/>
        </w:rPr>
      </w:pPr>
      <w:bookmarkStart w:id="0" w:name="_GoBack"/>
      <w:bookmarkEnd w:id="0"/>
    </w:p>
    <w:p w:rsidR="00740E3A" w:rsidRDefault="00740E3A">
      <w:pPr>
        <w:jc w:val="center"/>
        <w:rPr>
          <w:rFonts w:ascii="Bahnschrift" w:hAnsi="Bahnschrift"/>
          <w:b/>
          <w:sz w:val="40"/>
          <w:szCs w:val="40"/>
          <w:u w:val="single"/>
        </w:rPr>
      </w:pPr>
    </w:p>
    <w:p w:rsidR="00740E3A" w:rsidRDefault="00484278">
      <w:pPr>
        <w:jc w:val="center"/>
        <w:rPr>
          <w:rFonts w:ascii="Arial Black" w:hAnsi="Arial Black"/>
          <w:b/>
          <w:sz w:val="40"/>
          <w:szCs w:val="40"/>
          <w:u w:val="single"/>
        </w:rPr>
      </w:pPr>
      <w:r>
        <w:rPr>
          <w:rFonts w:ascii="Arial Black" w:hAnsi="Arial Black"/>
          <w:b/>
          <w:sz w:val="40"/>
          <w:szCs w:val="40"/>
          <w:u w:val="single"/>
        </w:rPr>
        <w:t>INTRODUCTION TO COMPUTER AND DATA PROGRAMING</w:t>
      </w:r>
    </w:p>
    <w:p w:rsidR="00740E3A" w:rsidRDefault="00484278">
      <w:pPr>
        <w:jc w:val="center"/>
        <w:rPr>
          <w:rFonts w:cstheme="minorHAnsi"/>
          <w:b/>
          <w:sz w:val="40"/>
          <w:szCs w:val="40"/>
        </w:rPr>
      </w:pPr>
      <w:r>
        <w:rPr>
          <w:rFonts w:cstheme="minorHAnsi"/>
          <w:b/>
          <w:sz w:val="40"/>
          <w:szCs w:val="40"/>
        </w:rPr>
        <w:t>ICS 2240</w:t>
      </w:r>
    </w:p>
    <w:p w:rsidR="00740E3A" w:rsidRDefault="00484278">
      <w:pPr>
        <w:jc w:val="center"/>
        <w:rPr>
          <w:rFonts w:ascii="Times New Roman" w:hAnsi="Times New Roman" w:cs="Times New Roman"/>
          <w:b/>
          <w:i/>
          <w:sz w:val="32"/>
          <w:szCs w:val="32"/>
        </w:rPr>
      </w:pPr>
      <w:r>
        <w:rPr>
          <w:rFonts w:ascii="Times New Roman" w:hAnsi="Times New Roman" w:cs="Times New Roman"/>
          <w:b/>
          <w:i/>
          <w:sz w:val="32"/>
          <w:szCs w:val="32"/>
        </w:rPr>
        <w:t>ASSIGNMENT 1</w:t>
      </w:r>
    </w:p>
    <w:p w:rsidR="00740E3A" w:rsidRDefault="00740E3A">
      <w:pPr>
        <w:jc w:val="center"/>
        <w:rPr>
          <w:rFonts w:cstheme="minorHAnsi"/>
          <w:b/>
          <w:sz w:val="40"/>
          <w:szCs w:val="40"/>
        </w:rPr>
      </w:pPr>
    </w:p>
    <w:p w:rsidR="00740E3A" w:rsidRDefault="00740E3A">
      <w:pPr>
        <w:jc w:val="center"/>
        <w:rPr>
          <w:rFonts w:ascii="Agency FB" w:hAnsi="Agency FB"/>
          <w:b/>
          <w:sz w:val="40"/>
          <w:szCs w:val="40"/>
        </w:rPr>
      </w:pPr>
    </w:p>
    <w:p w:rsidR="00740E3A" w:rsidRDefault="00484278">
      <w:pPr>
        <w:jc w:val="center"/>
        <w:rPr>
          <w:rFonts w:ascii="Agency FB" w:hAnsi="Agency FB"/>
          <w:b/>
          <w:sz w:val="40"/>
          <w:szCs w:val="40"/>
        </w:rPr>
      </w:pPr>
      <w:r>
        <w:rPr>
          <w:rFonts w:ascii="Agency FB" w:hAnsi="Agency FB"/>
          <w:b/>
          <w:sz w:val="40"/>
          <w:szCs w:val="40"/>
        </w:rPr>
        <w:t>SICCOT ODHIAMBO OTIENO</w:t>
      </w:r>
    </w:p>
    <w:p w:rsidR="00740E3A" w:rsidRDefault="00484278">
      <w:pPr>
        <w:jc w:val="center"/>
        <w:rPr>
          <w:rFonts w:ascii="Agency FB" w:hAnsi="Agency FB"/>
          <w:b/>
          <w:sz w:val="40"/>
          <w:szCs w:val="40"/>
        </w:rPr>
      </w:pPr>
      <w:r>
        <w:rPr>
          <w:rFonts w:ascii="Agency FB" w:hAnsi="Agency FB"/>
          <w:b/>
          <w:sz w:val="40"/>
          <w:szCs w:val="40"/>
        </w:rPr>
        <w:t>ANDREW OMULLO ONIARE</w:t>
      </w:r>
    </w:p>
    <w:p w:rsidR="00B77155" w:rsidRDefault="00B77155">
      <w:pPr>
        <w:jc w:val="center"/>
        <w:rPr>
          <w:rFonts w:ascii="Agency FB" w:hAnsi="Agency FB"/>
          <w:b/>
          <w:sz w:val="40"/>
          <w:szCs w:val="40"/>
        </w:rPr>
      </w:pPr>
      <w:r>
        <w:rPr>
          <w:rFonts w:ascii="Agency FB" w:hAnsi="Agency FB"/>
          <w:b/>
          <w:sz w:val="40"/>
          <w:szCs w:val="40"/>
        </w:rPr>
        <w:t>BRIAN MURIMI RUGENDO</w:t>
      </w:r>
    </w:p>
    <w:p w:rsidR="00740E3A" w:rsidRDefault="00484278">
      <w:pPr>
        <w:rPr>
          <w:rFonts w:ascii="Bahnschrift SemiBold Condensed" w:hAnsi="Bahnschrift SemiBold Condensed"/>
        </w:rPr>
      </w:pPr>
      <w:r>
        <w:br w:type="page"/>
      </w:r>
    </w:p>
    <w:p w:rsidR="00740E3A" w:rsidRDefault="00740E3A"/>
    <w:tbl>
      <w:tblPr>
        <w:tblStyle w:val="TableGrid"/>
        <w:tblW w:w="0" w:type="auto"/>
        <w:tblBorders>
          <w:top w:val="double" w:sz="4" w:space="0" w:color="D99594" w:themeColor="accent2" w:themeTint="99"/>
          <w:left w:val="double" w:sz="4" w:space="0" w:color="D99594" w:themeColor="accent2" w:themeTint="99"/>
          <w:bottom w:val="double" w:sz="4" w:space="0" w:color="D99594" w:themeColor="accent2" w:themeTint="99"/>
          <w:right w:val="double" w:sz="4" w:space="0" w:color="D99594" w:themeColor="accent2" w:themeTint="99"/>
          <w:insideH w:val="double" w:sz="4" w:space="0" w:color="D99594" w:themeColor="accent2" w:themeTint="99"/>
          <w:insideV w:val="double" w:sz="4" w:space="0" w:color="D99594" w:themeColor="accent2" w:themeTint="99"/>
        </w:tblBorders>
        <w:tblLook w:val="04A0"/>
      </w:tblPr>
      <w:tblGrid>
        <w:gridCol w:w="2394"/>
        <w:gridCol w:w="2394"/>
        <w:gridCol w:w="2394"/>
        <w:gridCol w:w="2394"/>
      </w:tblGrid>
      <w:tr w:rsidR="00740E3A">
        <w:tc>
          <w:tcPr>
            <w:tcW w:w="2394" w:type="dxa"/>
          </w:tcPr>
          <w:p w:rsidR="00740E3A" w:rsidRDefault="00484278">
            <w:pPr>
              <w:spacing w:after="0" w:line="240" w:lineRule="auto"/>
            </w:pPr>
            <w:r>
              <w:t xml:space="preserve">CAT 1 </w:t>
            </w:r>
          </w:p>
        </w:tc>
        <w:tc>
          <w:tcPr>
            <w:tcW w:w="2394" w:type="dxa"/>
          </w:tcPr>
          <w:p w:rsidR="00740E3A" w:rsidRDefault="00484278">
            <w:pPr>
              <w:spacing w:after="0" w:line="240" w:lineRule="auto"/>
            </w:pPr>
            <w:r>
              <w:t>CAT 2</w:t>
            </w:r>
          </w:p>
        </w:tc>
        <w:tc>
          <w:tcPr>
            <w:tcW w:w="2394" w:type="dxa"/>
          </w:tcPr>
          <w:p w:rsidR="00740E3A" w:rsidRDefault="00484278">
            <w:pPr>
              <w:spacing w:after="0" w:line="240" w:lineRule="auto"/>
            </w:pPr>
            <w:r>
              <w:t>EXAM</w:t>
            </w:r>
          </w:p>
        </w:tc>
        <w:tc>
          <w:tcPr>
            <w:tcW w:w="2394" w:type="dxa"/>
          </w:tcPr>
          <w:p w:rsidR="00740E3A" w:rsidRDefault="00484278">
            <w:pPr>
              <w:spacing w:after="0" w:line="240" w:lineRule="auto"/>
            </w:pPr>
            <w:r>
              <w:t>AVERAGE</w:t>
            </w:r>
          </w:p>
        </w:tc>
      </w:tr>
      <w:tr w:rsidR="00740E3A">
        <w:trPr>
          <w:trHeight w:val="413"/>
        </w:trPr>
        <w:tc>
          <w:tcPr>
            <w:tcW w:w="2394" w:type="dxa"/>
            <w:vMerge w:val="restart"/>
          </w:tcPr>
          <w:p w:rsidR="00740E3A" w:rsidRDefault="00740E3A">
            <w:pPr>
              <w:spacing w:after="0" w:line="240" w:lineRule="auto"/>
            </w:pPr>
          </w:p>
        </w:tc>
        <w:tc>
          <w:tcPr>
            <w:tcW w:w="2394" w:type="dxa"/>
          </w:tcPr>
          <w:p w:rsidR="00740E3A" w:rsidRDefault="00740E3A">
            <w:pPr>
              <w:spacing w:after="0" w:line="240" w:lineRule="auto"/>
            </w:pPr>
          </w:p>
        </w:tc>
        <w:tc>
          <w:tcPr>
            <w:tcW w:w="2394" w:type="dxa"/>
          </w:tcPr>
          <w:p w:rsidR="00740E3A" w:rsidRDefault="00740E3A">
            <w:pPr>
              <w:spacing w:after="0" w:line="240" w:lineRule="auto"/>
            </w:pPr>
          </w:p>
        </w:tc>
        <w:tc>
          <w:tcPr>
            <w:tcW w:w="2394" w:type="dxa"/>
          </w:tcPr>
          <w:p w:rsidR="00740E3A" w:rsidRDefault="00740E3A">
            <w:pPr>
              <w:spacing w:after="0" w:line="240" w:lineRule="auto"/>
            </w:pPr>
          </w:p>
        </w:tc>
      </w:tr>
      <w:tr w:rsidR="00740E3A">
        <w:trPr>
          <w:trHeight w:val="573"/>
        </w:trPr>
        <w:tc>
          <w:tcPr>
            <w:tcW w:w="2394" w:type="dxa"/>
            <w:vMerge/>
          </w:tcPr>
          <w:p w:rsidR="00740E3A" w:rsidRDefault="00740E3A">
            <w:pPr>
              <w:spacing w:after="0" w:line="240" w:lineRule="auto"/>
            </w:pPr>
          </w:p>
        </w:tc>
        <w:tc>
          <w:tcPr>
            <w:tcW w:w="2394" w:type="dxa"/>
            <w:vMerge w:val="restart"/>
          </w:tcPr>
          <w:p w:rsidR="00740E3A" w:rsidRDefault="00740E3A">
            <w:pPr>
              <w:spacing w:after="0" w:line="240" w:lineRule="auto"/>
            </w:pPr>
          </w:p>
        </w:tc>
        <w:tc>
          <w:tcPr>
            <w:tcW w:w="2394" w:type="dxa"/>
          </w:tcPr>
          <w:p w:rsidR="00740E3A" w:rsidRDefault="00740E3A">
            <w:pPr>
              <w:spacing w:after="0" w:line="240" w:lineRule="auto"/>
            </w:pPr>
          </w:p>
        </w:tc>
        <w:tc>
          <w:tcPr>
            <w:tcW w:w="2394" w:type="dxa"/>
          </w:tcPr>
          <w:p w:rsidR="00740E3A" w:rsidRDefault="00740E3A">
            <w:pPr>
              <w:spacing w:after="0" w:line="240" w:lineRule="auto"/>
            </w:pPr>
          </w:p>
        </w:tc>
      </w:tr>
      <w:tr w:rsidR="00740E3A">
        <w:trPr>
          <w:trHeight w:val="679"/>
        </w:trPr>
        <w:tc>
          <w:tcPr>
            <w:tcW w:w="2394" w:type="dxa"/>
          </w:tcPr>
          <w:p w:rsidR="00740E3A" w:rsidRDefault="00740E3A">
            <w:pPr>
              <w:spacing w:after="0" w:line="240" w:lineRule="auto"/>
            </w:pPr>
          </w:p>
        </w:tc>
        <w:tc>
          <w:tcPr>
            <w:tcW w:w="2394" w:type="dxa"/>
            <w:vMerge/>
          </w:tcPr>
          <w:p w:rsidR="00740E3A" w:rsidRDefault="00740E3A">
            <w:pPr>
              <w:spacing w:after="0" w:line="240" w:lineRule="auto"/>
            </w:pPr>
          </w:p>
        </w:tc>
        <w:tc>
          <w:tcPr>
            <w:tcW w:w="2394" w:type="dxa"/>
          </w:tcPr>
          <w:p w:rsidR="00740E3A" w:rsidRDefault="00740E3A">
            <w:pPr>
              <w:spacing w:after="0" w:line="240" w:lineRule="auto"/>
            </w:pPr>
          </w:p>
        </w:tc>
        <w:tc>
          <w:tcPr>
            <w:tcW w:w="2394" w:type="dxa"/>
          </w:tcPr>
          <w:p w:rsidR="00740E3A" w:rsidRDefault="00740E3A">
            <w:pPr>
              <w:spacing w:after="0" w:line="240" w:lineRule="auto"/>
            </w:pPr>
          </w:p>
        </w:tc>
      </w:tr>
    </w:tbl>
    <w:p w:rsidR="00740E3A" w:rsidRDefault="00740E3A"/>
    <w:p w:rsidR="00740E3A" w:rsidRDefault="00740E3A"/>
    <w:p w:rsidR="00740E3A" w:rsidRDefault="00484278">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695315" cy="5119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95315" cy="5119370"/>
                    </a:xfrm>
                    <a:prstGeom prst="rect">
                      <a:avLst/>
                    </a:prstGeom>
                  </pic:spPr>
                </pic:pic>
              </a:graphicData>
            </a:graphic>
          </wp:anchor>
        </w:drawing>
      </w:r>
    </w:p>
    <w:p w:rsidR="00740E3A" w:rsidRDefault="00740E3A"/>
    <w:p w:rsidR="00740E3A" w:rsidRDefault="00740E3A"/>
    <w:p w:rsidR="00740E3A" w:rsidRDefault="00740E3A"/>
    <w:p w:rsidR="00740E3A" w:rsidRDefault="00740E3A"/>
    <w:p w:rsidR="00740E3A" w:rsidRDefault="00740E3A"/>
    <w:p w:rsidR="00740E3A" w:rsidRDefault="00484278">
      <w:r>
        <w:rPr>
          <w:noProof/>
          <w:sz w:val="28"/>
          <w:szCs w:val="28"/>
        </w:rPr>
        <w:drawing>
          <wp:anchor distT="0" distB="0" distL="114300" distR="114300" simplePos="0" relativeHeight="251664384" behindDoc="1" locked="0" layoutInCell="1" allowOverlap="1">
            <wp:simplePos x="0" y="0"/>
            <wp:positionH relativeFrom="column">
              <wp:posOffset>-171450</wp:posOffset>
            </wp:positionH>
            <wp:positionV relativeFrom="paragraph">
              <wp:posOffset>352425</wp:posOffset>
            </wp:positionV>
            <wp:extent cx="6299835" cy="2714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2312" cy="2715692"/>
                    </a:xfrm>
                    <a:prstGeom prst="rect">
                      <a:avLst/>
                    </a:prstGeom>
                  </pic:spPr>
                </pic:pic>
              </a:graphicData>
            </a:graphic>
          </wp:anchor>
        </w:drawing>
      </w:r>
    </w:p>
    <w:p w:rsidR="00740E3A" w:rsidRDefault="00740E3A"/>
    <w:p w:rsidR="00740E3A" w:rsidRDefault="00484278">
      <w:pPr>
        <w:rPr>
          <w:sz w:val="28"/>
          <w:szCs w:val="28"/>
        </w:rPr>
      </w:pPr>
      <w:r>
        <w:rPr>
          <w:sz w:val="28"/>
          <w:szCs w:val="28"/>
        </w:rPr>
        <w:t>In general the strength and interaction between proteins and the media decrease with increasing pH as a result of increased charge of the protein due to titration of acidic groups.PH can impact on the levels of protein binding and selectivity of the media.</w:t>
      </w:r>
      <w:r>
        <w:rPr>
          <w:sz w:val="28"/>
          <w:szCs w:val="28"/>
        </w:rPr>
        <w:t xml:space="preserve"> However, changes in pH do not have significant effect over moderate ranges. However, changes in pH do not have significant effect over moderate ranges However, changes in pH do not have significant effect over moderate ranges However, changes in pH do not</w:t>
      </w:r>
      <w:r>
        <w:rPr>
          <w:sz w:val="28"/>
          <w:szCs w:val="28"/>
        </w:rPr>
        <w:t xml:space="preserve"> have significant effect over moderate ranges However, changes in pH do not have significant effect over moderate ranges However, changes in pH do not have significant effect over moderate ranges. </w:t>
      </w:r>
    </w:p>
    <w:p w:rsidR="00740E3A" w:rsidRDefault="00740E3A">
      <w:pPr>
        <w:rPr>
          <w:sz w:val="28"/>
          <w:szCs w:val="28"/>
        </w:rPr>
      </w:pPr>
    </w:p>
    <w:p w:rsidR="00740E3A" w:rsidRDefault="00740E3A"/>
    <w:p w:rsidR="00740E3A" w:rsidRDefault="00484278">
      <w:pPr>
        <w:rPr>
          <w:sz w:val="28"/>
          <w:szCs w:val="28"/>
        </w:rPr>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454660</wp:posOffset>
            </wp:positionV>
            <wp:extent cx="3619500" cy="17335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1733550"/>
                    </a:xfrm>
                    <a:prstGeom prst="rect">
                      <a:avLst/>
                    </a:prstGeom>
                  </pic:spPr>
                </pic:pic>
              </a:graphicData>
            </a:graphic>
          </wp:anchor>
        </w:drawing>
      </w:r>
      <w:r>
        <w:rPr>
          <w:sz w:val="28"/>
          <w:szCs w:val="28"/>
        </w:rPr>
        <w:t xml:space="preserve">In general the strength and interaction between </w:t>
      </w:r>
      <w:r>
        <w:rPr>
          <w:sz w:val="28"/>
          <w:szCs w:val="28"/>
        </w:rPr>
        <w:t xml:space="preserve">proteins and the media decrease with increasing pH as a result of increased charge of the protein due to titration of acidic groups.PH can impact on the levels of protein binding and selectivity of the media. However, changes in pH do not have significant </w:t>
      </w:r>
      <w:r>
        <w:rPr>
          <w:sz w:val="28"/>
          <w:szCs w:val="28"/>
        </w:rPr>
        <w:t>effect over moderate ranges. However, changes in pH do not have significant effect over moderate ranges However, changes in pH do not have significant effect over moderate ranges However, changes in pH do not have significant effect over moderate ranges Ho</w:t>
      </w:r>
      <w:r>
        <w:rPr>
          <w:sz w:val="28"/>
          <w:szCs w:val="28"/>
        </w:rPr>
        <w:t>wever, changes in pH do not have significant effect over moderate ranges However, changes in pH do not have significant effect over moderate ranges.</w:t>
      </w:r>
    </w:p>
    <w:p w:rsidR="00740E3A" w:rsidRDefault="00740E3A"/>
    <w:p w:rsidR="00740E3A" w:rsidRDefault="00484278">
      <w:pPr>
        <w:rPr>
          <w:u w:val="single"/>
        </w:rPr>
      </w:pPr>
      <w:r>
        <w:rPr>
          <w:noProof/>
          <w:u w:val="single"/>
        </w:rPr>
        <w:drawing>
          <wp:anchor distT="0" distB="0" distL="114300" distR="114300" simplePos="0" relativeHeight="251660288" behindDoc="0" locked="0" layoutInCell="1" allowOverlap="1">
            <wp:simplePos x="0" y="0"/>
            <wp:positionH relativeFrom="column">
              <wp:posOffset>0</wp:posOffset>
            </wp:positionH>
            <wp:positionV relativeFrom="paragraph">
              <wp:posOffset>-10433050</wp:posOffset>
            </wp:positionV>
            <wp:extent cx="5943600" cy="39376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37635"/>
                    </a:xfrm>
                    <a:prstGeom prst="rect">
                      <a:avLst/>
                    </a:prstGeom>
                  </pic:spPr>
                </pic:pic>
              </a:graphicData>
            </a:graphic>
          </wp:anchor>
        </w:drawing>
      </w:r>
      <w:r>
        <w:rPr>
          <w:u w:val="single"/>
        </w:rPr>
        <w:t>Disadvantages of a computer:</w:t>
      </w:r>
    </w:p>
    <w:p w:rsidR="00740E3A" w:rsidRDefault="00484278">
      <w:pPr>
        <w:pStyle w:val="ListParagraph"/>
        <w:numPr>
          <w:ilvl w:val="0"/>
          <w:numId w:val="1"/>
        </w:numPr>
      </w:pPr>
      <w:r>
        <w:t>Needs electricity to operate</w:t>
      </w:r>
    </w:p>
    <w:p w:rsidR="00740E3A" w:rsidRDefault="00484278">
      <w:pPr>
        <w:pStyle w:val="ListParagraph"/>
        <w:numPr>
          <w:ilvl w:val="0"/>
          <w:numId w:val="1"/>
        </w:numPr>
      </w:pPr>
      <w:r>
        <w:t>Expensive to buy and to maintain</w:t>
      </w:r>
    </w:p>
    <w:p w:rsidR="00740E3A" w:rsidRDefault="00484278">
      <w:pPr>
        <w:pStyle w:val="ListParagraph"/>
        <w:numPr>
          <w:ilvl w:val="0"/>
          <w:numId w:val="1"/>
        </w:numPr>
      </w:pPr>
      <w:r>
        <w:t>Computer break</w:t>
      </w:r>
      <w:r>
        <w:t>down leads to lose of data</w:t>
      </w:r>
    </w:p>
    <w:p w:rsidR="00740E3A" w:rsidRDefault="00484278">
      <w:pPr>
        <w:pStyle w:val="ListParagraph"/>
        <w:numPr>
          <w:ilvl w:val="0"/>
          <w:numId w:val="1"/>
        </w:numPr>
      </w:pPr>
      <w:r>
        <w:t>Computer has no IQ</w:t>
      </w:r>
    </w:p>
    <w:p w:rsidR="00740E3A" w:rsidRDefault="00740E3A"/>
    <w:p w:rsidR="00740E3A" w:rsidRDefault="00484278">
      <w:pPr>
        <w:rPr>
          <w:u w:val="single"/>
        </w:rPr>
      </w:pPr>
      <w:r>
        <w:rPr>
          <w:u w:val="single"/>
        </w:rPr>
        <w:t>Characteristics of the computer;</w:t>
      </w:r>
    </w:p>
    <w:p w:rsidR="00740E3A" w:rsidRDefault="00484278">
      <w:pPr>
        <w:pStyle w:val="ListParagraph"/>
        <w:numPr>
          <w:ilvl w:val="0"/>
          <w:numId w:val="2"/>
        </w:numPr>
      </w:pPr>
      <w:r>
        <w:t>Has high accuracy</w:t>
      </w:r>
    </w:p>
    <w:p w:rsidR="00740E3A" w:rsidRDefault="00484278">
      <w:pPr>
        <w:pStyle w:val="ListParagraph"/>
        <w:numPr>
          <w:ilvl w:val="0"/>
          <w:numId w:val="2"/>
        </w:numPr>
      </w:pPr>
      <w:r>
        <w:t>Highly efficient</w:t>
      </w:r>
    </w:p>
    <w:p w:rsidR="00740E3A" w:rsidRDefault="00484278">
      <w:pPr>
        <w:pStyle w:val="ListParagraph"/>
        <w:numPr>
          <w:ilvl w:val="0"/>
          <w:numId w:val="2"/>
        </w:numPr>
      </w:pPr>
      <w:r>
        <w:t>Computers are very fast</w:t>
      </w:r>
    </w:p>
    <w:p w:rsidR="00740E3A" w:rsidRDefault="00484278">
      <w:pPr>
        <w:pStyle w:val="ListParagraph"/>
        <w:numPr>
          <w:ilvl w:val="0"/>
          <w:numId w:val="2"/>
        </w:numPr>
      </w:pPr>
      <w:r>
        <w:t>They are highly reliable</w:t>
      </w:r>
    </w:p>
    <w:p w:rsidR="00740E3A" w:rsidRDefault="00484278">
      <w:pPr>
        <w:pStyle w:val="ListParagraph"/>
        <w:numPr>
          <w:ilvl w:val="0"/>
          <w:numId w:val="2"/>
        </w:numPr>
      </w:pPr>
      <w:r>
        <w:t>Computers have no feelings</w:t>
      </w:r>
    </w:p>
    <w:p w:rsidR="00740E3A" w:rsidRDefault="00484278">
      <w:pPr>
        <w:jc w:val="right"/>
        <w:rPr>
          <w:u w:val="single"/>
        </w:rPr>
      </w:pPr>
      <w:r>
        <w:rPr>
          <w:u w:val="single"/>
        </w:rPr>
        <w:t>Functions of a computer;</w:t>
      </w:r>
    </w:p>
    <w:p w:rsidR="00740E3A" w:rsidRDefault="00484278">
      <w:pPr>
        <w:pStyle w:val="ListParagraph"/>
        <w:numPr>
          <w:ilvl w:val="0"/>
          <w:numId w:val="3"/>
        </w:numPr>
        <w:jc w:val="right"/>
      </w:pPr>
      <w:r>
        <w:t>Accepts data through input devices</w:t>
      </w:r>
    </w:p>
    <w:p w:rsidR="00740E3A" w:rsidRDefault="00484278">
      <w:pPr>
        <w:pStyle w:val="ListParagraph"/>
        <w:numPr>
          <w:ilvl w:val="0"/>
          <w:numId w:val="3"/>
        </w:numPr>
        <w:jc w:val="right"/>
      </w:pPr>
      <w:r>
        <w:t>Processes data into information</w:t>
      </w:r>
    </w:p>
    <w:p w:rsidR="00740E3A" w:rsidRDefault="00484278">
      <w:pPr>
        <w:pStyle w:val="ListParagraph"/>
        <w:numPr>
          <w:ilvl w:val="0"/>
          <w:numId w:val="3"/>
        </w:numPr>
        <w:jc w:val="right"/>
      </w:pPr>
      <w:r>
        <w:t>Stores data</w:t>
      </w:r>
    </w:p>
    <w:p w:rsidR="00740E3A" w:rsidRDefault="00484278">
      <w:pPr>
        <w:pStyle w:val="ListParagraph"/>
        <w:numPr>
          <w:ilvl w:val="0"/>
          <w:numId w:val="3"/>
        </w:numPr>
        <w:jc w:val="right"/>
      </w:pPr>
      <w:r>
        <w:t>Retrieving data/information</w:t>
      </w:r>
    </w:p>
    <w:p w:rsidR="00740E3A" w:rsidRDefault="00484278">
      <w:pPr>
        <w:pStyle w:val="ListParagraph"/>
        <w:numPr>
          <w:ilvl w:val="0"/>
          <w:numId w:val="3"/>
        </w:numPr>
        <w:jc w:val="right"/>
      </w:pPr>
      <w:r>
        <w:t>Out put data as per desired by the user</w:t>
      </w:r>
    </w:p>
    <w:p w:rsidR="00740E3A" w:rsidRDefault="00740E3A"/>
    <w:p w:rsidR="00740E3A" w:rsidRDefault="00740E3A"/>
    <w:p w:rsidR="00740E3A" w:rsidRDefault="00740E3A"/>
    <w:p w:rsidR="00740E3A" w:rsidRDefault="00740E3A"/>
    <w:sectPr w:rsidR="00740E3A" w:rsidSect="00740E3A">
      <w:headerReference w:type="even" r:id="rId13"/>
      <w:headerReference w:type="default" r:id="rId14"/>
      <w:footerReference w:type="default" r:id="rId15"/>
      <w:headerReference w:type="first" r:id="rId16"/>
      <w:pgSz w:w="12240" w:h="15840"/>
      <w:pgMar w:top="1440" w:right="1440" w:bottom="1440" w:left="1440" w:header="708" w:footer="708" w:gutter="0"/>
      <w:pgBorders w:offsetFrom="page">
        <w:top w:val="dashSmallGap" w:sz="6" w:space="24" w:color="365F91" w:themeColor="accent1" w:themeShade="BF"/>
        <w:left w:val="dashSmallGap" w:sz="6" w:space="24" w:color="365F91" w:themeColor="accent1" w:themeShade="BF"/>
        <w:bottom w:val="dashSmallGap" w:sz="6" w:space="24" w:color="365F91" w:themeColor="accent1" w:themeShade="BF"/>
        <w:right w:val="dashSmallGap" w:sz="6" w:space="24" w:color="365F91" w:themeColor="accent1"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278" w:rsidRDefault="00484278">
      <w:pPr>
        <w:spacing w:line="240" w:lineRule="auto"/>
      </w:pPr>
      <w:r>
        <w:separator/>
      </w:r>
    </w:p>
  </w:endnote>
  <w:endnote w:type="continuationSeparator" w:id="1">
    <w:p w:rsidR="00484278" w:rsidRDefault="004842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5377024"/>
      <w:docPartObj>
        <w:docPartGallery w:val="AutoText"/>
      </w:docPartObj>
    </w:sdtPr>
    <w:sdtEndPr>
      <w:rPr>
        <w:color w:val="808080" w:themeColor="background1" w:themeShade="80"/>
        <w:spacing w:val="60"/>
      </w:rPr>
    </w:sdtEndPr>
    <w:sdtContent>
      <w:p w:rsidR="00740E3A" w:rsidRDefault="00740E3A">
        <w:pPr>
          <w:pStyle w:val="Footer"/>
          <w:pBdr>
            <w:top w:val="single" w:sz="4" w:space="1" w:color="D9D9D9" w:themeColor="background1" w:themeShade="D9"/>
          </w:pBdr>
          <w:rPr>
            <w:b/>
            <w:bCs/>
          </w:rPr>
        </w:pPr>
        <w:r w:rsidRPr="00740E3A">
          <w:fldChar w:fldCharType="begin"/>
        </w:r>
        <w:r w:rsidR="00484278">
          <w:instrText xml:space="preserve"> PAGE   \* MERGEFORMAT </w:instrText>
        </w:r>
        <w:r w:rsidRPr="00740E3A">
          <w:fldChar w:fldCharType="separate"/>
        </w:r>
        <w:r w:rsidR="00B77155" w:rsidRPr="00B77155">
          <w:rPr>
            <w:b/>
            <w:bCs/>
            <w:noProof/>
          </w:rPr>
          <w:t>1</w:t>
        </w:r>
        <w:r>
          <w:rPr>
            <w:b/>
            <w:bCs/>
          </w:rPr>
          <w:fldChar w:fldCharType="end"/>
        </w:r>
        <w:r w:rsidR="00484278">
          <w:rPr>
            <w:b/>
            <w:bCs/>
          </w:rPr>
          <w:t xml:space="preserve"> | </w:t>
        </w:r>
        <w:r w:rsidR="00484278">
          <w:rPr>
            <w:color w:val="808080" w:themeColor="background1" w:themeShade="80"/>
            <w:spacing w:val="60"/>
          </w:rPr>
          <w:t>Page</w:t>
        </w:r>
      </w:p>
    </w:sdtContent>
  </w:sdt>
  <w:p w:rsidR="00740E3A" w:rsidRDefault="00740E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278" w:rsidRDefault="00484278">
      <w:pPr>
        <w:spacing w:after="0"/>
      </w:pPr>
      <w:r>
        <w:separator/>
      </w:r>
    </w:p>
  </w:footnote>
  <w:footnote w:type="continuationSeparator" w:id="1">
    <w:p w:rsidR="00484278" w:rsidRDefault="0048427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E3A" w:rsidRDefault="00740E3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565844" o:spid="_x0000_s2050" type="#_x0000_t136" style="position:absolute;margin-left:0;margin-top:0;width:527.85pt;height:131.95pt;rotation:315;z-index:-251653120;mso-position-horizontal:center;mso-position-horizontal-relative:margin;mso-position-vertical:center;mso-position-vertical-relative:margin" o:allowincell="f" fillcolor="#365f91" stroked="f">
          <v:fill opacity=".5"/>
          <v:textpath style="font-family:&quot;Calisto MT&quot;;font-size:1pt" fitpath="t" string="ICS 2240"/>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E3A" w:rsidRDefault="00740E3A">
    <w:pPr>
      <w:pStyle w:val="Header"/>
      <w:rPr>
        <w:rFonts w:ascii="Bahnschrift Light" w:hAnsi="Bahnschrift Light"/>
        <w:b/>
      </w:rPr>
    </w:pPr>
    <w:r w:rsidRPr="00740E3A">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565845" o:spid="_x0000_s2051" type="#_x0000_t136" style="position:absolute;margin-left:0;margin-top:0;width:527.85pt;height:131.95pt;rotation:315;z-index:-251652096;mso-position-horizontal:center;mso-position-horizontal-relative:margin;mso-position-vertical:center;mso-position-vertical-relative:margin" o:allowincell="f" fillcolor="#365f91" stroked="f">
          <v:fill opacity=".5"/>
          <v:textpath style="font-family:&quot;Calisto MT&quot;;font-size:1pt" fitpath="t" string="ICS 2240"/>
          <w10:wrap anchorx="margin" anchory="margin"/>
        </v:shape>
      </w:pict>
    </w:r>
    <w:r w:rsidR="00484278">
      <w:rPr>
        <w:rFonts w:ascii="Bahnschrift Light" w:hAnsi="Bahnschrift Light"/>
        <w:b/>
      </w:rPr>
      <w:t>HSB212-0037/2022</w:t>
    </w:r>
  </w:p>
  <w:p w:rsidR="00740E3A" w:rsidRDefault="00484278">
    <w:pPr>
      <w:pStyle w:val="Header"/>
      <w:rPr>
        <w:rFonts w:ascii="Bahnschrift Light" w:hAnsi="Bahnschrift Light"/>
        <w:b/>
      </w:rPr>
    </w:pPr>
    <w:r>
      <w:rPr>
        <w:rFonts w:ascii="Bahnschrift Light" w:hAnsi="Bahnschrift Light"/>
        <w:b/>
      </w:rPr>
      <w:t>HSB212-0404/2022</w:t>
    </w:r>
  </w:p>
  <w:p w:rsidR="00B77155" w:rsidRDefault="00B77155">
    <w:pPr>
      <w:pStyle w:val="Header"/>
      <w:rPr>
        <w:rFonts w:ascii="Bahnschrift Light" w:hAnsi="Bahnschrift Light"/>
        <w:b/>
      </w:rPr>
    </w:pPr>
    <w:r>
      <w:rPr>
        <w:rFonts w:ascii="Bahnschrift Light" w:hAnsi="Bahnschrift Light"/>
        <w:b/>
      </w:rPr>
      <w:t>HSB212-0397/2022</w:t>
    </w:r>
  </w:p>
  <w:p w:rsidR="00740E3A" w:rsidRDefault="00740E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E3A" w:rsidRDefault="00740E3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565843" o:spid="_x0000_s2049" type="#_x0000_t136" style="position:absolute;margin-left:0;margin-top:0;width:527.85pt;height:131.95pt;rotation:315;z-index:-251654144;mso-position-horizontal:center;mso-position-horizontal-relative:margin;mso-position-vertical:center;mso-position-vertical-relative:margin" o:allowincell="f" fillcolor="#365f91" stroked="f">
          <v:fill opacity=".5"/>
          <v:textpath style="font-family:&quot;Calisto MT&quot;;font-size:1pt" fitpath="t" string="ICS 224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1147"/>
    <w:multiLevelType w:val="multilevel"/>
    <w:tmpl w:val="0DD71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68C026F"/>
    <w:multiLevelType w:val="multilevel"/>
    <w:tmpl w:val="568C02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5F47FBA"/>
    <w:multiLevelType w:val="multilevel"/>
    <w:tmpl w:val="65F47F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rsids>
    <w:rsidRoot w:val="006503F0"/>
    <w:rsid w:val="00031099"/>
    <w:rsid w:val="002F1B97"/>
    <w:rsid w:val="0047571D"/>
    <w:rsid w:val="00484278"/>
    <w:rsid w:val="0054294A"/>
    <w:rsid w:val="006503F0"/>
    <w:rsid w:val="00740E3A"/>
    <w:rsid w:val="00761571"/>
    <w:rsid w:val="0089144C"/>
    <w:rsid w:val="00B77155"/>
    <w:rsid w:val="00C77131"/>
    <w:rsid w:val="00E12938"/>
    <w:rsid w:val="00E44231"/>
    <w:rsid w:val="00EF4C2C"/>
    <w:rsid w:val="10130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E3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0E3A"/>
    <w:pPr>
      <w:tabs>
        <w:tab w:val="center" w:pos="4513"/>
        <w:tab w:val="right" w:pos="9026"/>
      </w:tabs>
      <w:spacing w:after="0" w:line="240" w:lineRule="auto"/>
    </w:pPr>
  </w:style>
  <w:style w:type="paragraph" w:styleId="Header">
    <w:name w:val="header"/>
    <w:basedOn w:val="Normal"/>
    <w:link w:val="HeaderChar"/>
    <w:uiPriority w:val="99"/>
    <w:unhideWhenUsed/>
    <w:rsid w:val="00740E3A"/>
    <w:pPr>
      <w:tabs>
        <w:tab w:val="center" w:pos="4513"/>
        <w:tab w:val="right" w:pos="9026"/>
      </w:tabs>
      <w:spacing w:after="0" w:line="240" w:lineRule="auto"/>
    </w:pPr>
  </w:style>
  <w:style w:type="table" w:styleId="TableGrid">
    <w:name w:val="Table Grid"/>
    <w:basedOn w:val="TableNormal"/>
    <w:uiPriority w:val="59"/>
    <w:unhideWhenUsed/>
    <w:rsid w:val="00740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40E3A"/>
  </w:style>
  <w:style w:type="character" w:customStyle="1" w:styleId="FooterChar">
    <w:name w:val="Footer Char"/>
    <w:basedOn w:val="DefaultParagraphFont"/>
    <w:link w:val="Footer"/>
    <w:uiPriority w:val="99"/>
    <w:rsid w:val="00740E3A"/>
  </w:style>
  <w:style w:type="paragraph" w:styleId="ListParagraph">
    <w:name w:val="List Paragraph"/>
    <w:basedOn w:val="Normal"/>
    <w:uiPriority w:val="34"/>
    <w:qFormat/>
    <w:rsid w:val="00740E3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7B61D327-110A-41AF-93ED-7E60751A1A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2023-11-01T02:31:00Z</dcterms:created>
  <dcterms:modified xsi:type="dcterms:W3CDTF">2023-11-01T02:31:00Z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00C3A1776A7242EEBC83B13ABEF53EE9_12</vt:lpwstr>
  </property>
</Properties>
</file>