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ISPOSAL</w:t>
      </w:r>
      <w:r>
        <w:rPr>
          <w:rFonts w:hint="default" w:ascii="Times New Roman" w:hAnsi="Times New Roman" w:cs="Times New Roman"/>
          <w:b/>
          <w:sz w:val="40"/>
          <w:szCs w:val="40"/>
          <w:lang w:val="en-US"/>
        </w:rPr>
        <w:t xml:space="preserve">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 xml:space="preserve">/MTR</w:t>
      </w:r>
      <w:r>
        <w:rPr>
          <w:rFonts w:hint="default" w:ascii="Cambria" w:hAnsi="Cambria" w:eastAsia="Times New Roman" w:cs="Times New Roman"/>
          <w:b/>
          <w:bCs/>
          <w:color w:val="000000"/>
          <w:sz w:val="28"/>
          <w:szCs w:val="28"/>
          <w:lang w:val="en-US" w:bidi="hi-IN"/>
        </w:rPr>
        <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 xml:space="preserve">12345</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hint="default" w:ascii="Cambria" w:hAnsi="Cambria" w:eastAsia="Times New Roman" w:cs="Times New Roman"/>
          <w:b/>
          <w:bCs/>
          <w:color w:val="000000"/>
          <w:sz w:val="24"/>
          <w:szCs w:val="24"/>
          <w:lang w:val="en-US" w:bidi="hi-IN"/>
        </w:rPr>
        <w:t xml:space="preserve">01</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hint="default" w:ascii="Cambria" w:hAnsi="Cambria" w:eastAsia="Times New Roman" w:cs="Times New Roman"/>
          <w:b/>
          <w:bCs/>
          <w:color w:val="000000"/>
          <w:sz w:val="24"/>
          <w:szCs w:val="24"/>
          <w:lang w:val="en-US" w:bidi="hi-IN"/>
        </w:rPr>
        <w:t xml:space="preserve">June</w:t>
      </w:r>
      <w:r>
        <w:rPr>
          <w:rFonts w:ascii="Cambria" w:hAnsi="Cambria" w:eastAsia="Times New Roman" w:cs="Times New Roman"/>
          <w:b/>
          <w:bCs/>
          <w:color w:val="000000"/>
          <w:sz w:val="24"/>
          <w:szCs w:val="24"/>
          <w:lang w:bidi="hi-IN"/>
        </w:rPr>
        <w:t>-</w:t>
      </w:r>
      <w:r>
        <w:rPr>
          <w:rFonts w:hint="default" w:ascii="Cambria" w:hAnsi="Cambria" w:eastAsia="Times New Roman" w:cs="Times New Roman"/>
          <w:b/>
          <w:bCs/>
          <w:color w:val="000000"/>
          <w:sz w:val="24"/>
          <w:szCs w:val="24"/>
          <w:lang w:val="en-US" w:bidi="hi-IN"/>
        </w:rPr>
        <w:t xml:space="preserve">2024</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Mr John Doe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 xml:space="preserve">Sunrise Hospital  123 Main Street, City Center</w:t>
      </w:r>
      <w:r>
        <w:rPr>
          <w:rFonts w:ascii="Cambria" w:hAnsi="Cambria"/>
          <w:b/>
          <w:bCs/>
          <w:color w:val="000000"/>
          <w:lang w:bidi="hi-IN"/>
        </w:rPr>
        <w:t xml:space="preserve"> - </w:t>
      </w:r>
      <w:r>
        <w:rPr>
          <w:rFonts w:hint="default" w:ascii="Cambria" w:hAnsi="Cambria"/>
          <w:b/>
          <w:bCs/>
          <w:color w:val="000000"/>
          <w:lang w:val="en-US" w:bidi="hi-IN"/>
        </w:rPr>
        <w:t xml:space="preserve">Mathura</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Dr. Smith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Sunrise 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10</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 xml:space="preserve">5000 + additionally 12% GST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hint="default" w:ascii="Cambria" w:hAnsi="Cambria" w:eastAsia="Times New Roman" w:cs="Times New Roman"/>
          <w:b/>
          <w:bCs/>
          <w:color w:val="000000"/>
          <w:sz w:val="24"/>
          <w:szCs w:val="24"/>
          <w:lang w:val="en-US" w:bidi="hi-IN"/>
        </w:rPr>
        <w:t xml:space="preserve">Five Thousand</w:t>
      </w:r>
      <w:r>
        <w:rPr>
          <w:rFonts w:hint="default" w:ascii="Cambria" w:hAnsi="Cambria" w:eastAsia="Times New Roman" w:cs="Times New Roman"/>
          <w:b/>
          <w:bCs/>
          <w:color w:val="000000"/>
          <w:sz w:val="24"/>
          <w:szCs w:val="24"/>
          <w:lang w:val="en-US" w:bidi="hi-IN"/>
        </w:rPr>
        <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bookmarkStart w:id="0" w:name="_GoBack"/>
      <w:bookmarkEnd w:id="0"/>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hint="default" w:ascii="Cambria" w:hAnsi="Cambria" w:eastAsia="Times New Roman" w:cs="Times New Roman"/>
          <w:b/>
          <w:bCs/>
          <w:color w:val="000000"/>
          <w:sz w:val="24"/>
          <w:szCs w:val="24"/>
          <w:lang w:val="en-US" w:bidi="hi-IN"/>
        </w:rPr>
        <w:t xml:space="preserve">2024-06-01</w:t>
      </w:r>
      <w:r>
        <w:rPr>
          <w:rFonts w:ascii="Cambria" w:hAnsi="Cambria" w:eastAsia="Times New Roman" w:cs="Times New Roman"/>
          <w:b/>
          <w:bCs/>
          <w:color w:val="000000"/>
          <w:sz w:val="24"/>
          <w:szCs w:val="24"/>
          <w:lang w:bidi="hi-IN"/>
        </w:rPr>
        <w:t xml:space="preserve"> and terminating on </w:t>
      </w:r>
      <w:r>
        <w:rPr>
          <w:rFonts w:hint="default" w:ascii="Cambria" w:hAnsi="Cambria" w:eastAsia="Times New Roman" w:cs="Times New Roman"/>
          <w:b/>
          <w:bCs/>
          <w:color w:val="000000"/>
          <w:sz w:val="24"/>
          <w:szCs w:val="24"/>
          <w:lang w:val="en-US" w:bidi="hi-IN"/>
        </w:rPr>
        <w:t xml:space="preserve">2025-06-01</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 xml:space="preserve">Dr. Smith</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 xml:space="preserve">Sunrise Hospital</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Facility Address:</w:t>
      </w:r>
      <w:r>
        <w:rPr>
          <w:rFonts w:asciiTheme="majorHAnsi" w:hAnsiTheme="majorHAnsi"/>
          <w:sz w:val="24"/>
          <w:szCs w:val="24"/>
        </w:rPr>
        <w:t xml:space="preserve"> </w:t>
      </w:r>
      <w:r>
        <w:rPr>
          <w:rFonts w:hint="default" w:asciiTheme="majorHAnsi" w:hAnsiTheme="majorHAnsi"/>
          <w:b/>
          <w:bCs/>
          <w:sz w:val="24"/>
          <w:szCs w:val="24"/>
          <w:lang w:val="en-US"/>
        </w:rPr>
        <w:t xml:space="preserve">Sunrise Hospital</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 xml:space="preserve">Mathura</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 xml:space="preserve">9876543210</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hint="default" w:ascii="Cambria" w:hAnsi="Cambria" w:eastAsia="Times New Roman" w:cs="Times New Roman"/>
          <w:b/>
          <w:bCs/>
          <w:color w:val="000000"/>
          <w:sz w:val="24"/>
          <w:szCs w:val="24"/>
          <w:lang w:val="en-US" w:bidi="hi-IN"/>
        </w:rPr>
        <w:t xml:space="preserve">01 MONTH JUNE AND YEAR 2024 </w:t>
      </w:r>
      <w:r>
        <w:rPr>
          <w:rFonts w:ascii="Cambria" w:hAnsi="Cambria" w:eastAsia="Times New Roman" w:cs="Times New Roman"/>
          <w:b/>
          <w:bCs/>
          <w:color w:val="000000"/>
          <w:sz w:val="24"/>
          <w:szCs w:val="24"/>
          <w:lang w:bidi="hi-IN"/>
        </w:rPr>
        <w:t>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hint="default" w:ascii="Times New Roman" w:hAnsi="Times New Roman" w:eastAsia="Times New Roman" w:cs="Times New Roman"/>
          <w:sz w:val="24"/>
          <w:szCs w:val="24"/>
          <w:lang w:val="en-US" w:bidi="hi-IN"/>
        </w:rPr>
        <w:t xml:space="preserve">                                                                                                  </w:t>
      </w:r>
      <w:r>
        <w:rPr>
          <w:rFonts w:ascii="Times New Roman" w:hAnsi="Times New Roman" w:eastAsia="Times New Roman" w:cs="Times New Roman"/>
          <w:sz w:val="24"/>
          <w:szCs w:val="24"/>
          <w:lang w:bidi="hi-IN"/>
        </w:rPr>
        <w:drawing>
          <wp:inline distT="0" distB="0" distL="114300" distR="114300">
            <wp:extent cx="1045210" cy="937260"/>
            <wp:effectExtent l="0" t="0" r="0" b="0"/>
            <wp:docPr id="2" name="Picture 2" descr="mathurasign-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thurasign-removebg-preview"/>
                    <pic:cNvPicPr>
                      <a:picLocks noChangeAspect="1"/>
                    </pic:cNvPicPr>
                  </pic:nvPicPr>
                  <pic:blipFill>
                    <a:blip r:embed="rId12"/>
                    <a:stretch>
                      <a:fillRect/>
                    </a:stretch>
                  </pic:blipFill>
                  <pic:spPr>
                    <a:xfrm>
                      <a:off x="0" y="0"/>
                      <a:ext cx="1045210" cy="937260"/>
                    </a:xfrm>
                    <a:prstGeom prst="rect">
                      <a:avLst/>
                    </a:prstGeom>
                  </pic:spPr>
                </pic:pic>
              </a:graphicData>
            </a:graphic>
          </wp:inline>
        </w:drawing>
      </w:r>
      <w:r>
        <w:rPr>
          <w:rFonts w:hint="default" w:ascii="Times New Roman" w:hAnsi="Times New Roman" w:eastAsia="Times New Roman" w:cs="Times New Roman"/>
          <w:sz w:val="24"/>
          <w:szCs w:val="24"/>
          <w:lang w:val="en-US" w:bidi="hi-IN"/>
        </w:rPr>
        <w:t xml:space="preserve">       </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A870ABD"/>
    <w:rsid w:val="17C058F5"/>
    <w:rsid w:val="1A107E76"/>
    <w:rsid w:val="1DAB0FEE"/>
    <w:rsid w:val="25226F4E"/>
    <w:rsid w:val="313630FE"/>
    <w:rsid w:val="47526FEB"/>
    <w:rsid w:val="496A468D"/>
    <w:rsid w:val="515526FB"/>
    <w:rsid w:val="53161567"/>
    <w:rsid w:val="68294275"/>
    <w:rsid w:val="693E4DE1"/>
    <w:rsid w:val="6B1E7AAB"/>
    <w:rsid w:val="79F9726C"/>
    <w:rsid w:val="7D6B5655"/>
    <w:rsid w:val="7D974A24"/>
    <w:rsid w:val="7DA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1</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2025-06-18T05:12:48Z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