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p>
    <w:p>
      <w:pPr>
        <w:pStyle w:val="23"/>
        <w:rPr>
          <w:rFonts w:hint="eastAsia" w:eastAsia="微软雅黑"/>
          <w:b/>
          <w:kern w:val="0"/>
          <w:sz w:val="36"/>
        </w:rPr>
      </w:pPr>
      <w:r>
        <w:rPr>
          <w:rFonts w:hint="eastAsia" w:eastAsia="微软雅黑"/>
          <w:b/>
          <w:kern w:val="0"/>
          <w:sz w:val="36"/>
        </w:rPr>
        <w:t>雪球科技运维管理系统</w:t>
      </w:r>
    </w:p>
    <w:p>
      <w:pPr>
        <w:pStyle w:val="23"/>
        <w:rPr>
          <w:rFonts w:eastAsia="微软雅黑"/>
          <w:b/>
          <w:kern w:val="0"/>
          <w:sz w:val="36"/>
        </w:rPr>
      </w:pPr>
      <w:r>
        <w:rPr>
          <w:rFonts w:hint="eastAsia" w:eastAsia="微软雅黑"/>
          <w:b/>
          <w:kern w:val="0"/>
          <w:sz w:val="36"/>
        </w:rPr>
        <w:t>技术方案</w:t>
      </w:r>
    </w:p>
    <w:p>
      <w:pPr>
        <w:pStyle w:val="23"/>
      </w:pPr>
      <w:r>
        <w:t>V</w:t>
      </w:r>
      <w:r>
        <w:rPr>
          <w:rFonts w:hint="eastAsia"/>
        </w:rPr>
        <w:t>1</w:t>
      </w:r>
      <w:r>
        <w:t>.</w:t>
      </w:r>
      <w:r>
        <w:rPr>
          <w:rFonts w:hint="eastAsia"/>
        </w:rPr>
        <w:t>0</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sectPr>
          <w:footerReference r:id="rId3" w:type="default"/>
          <w:footerReference r:id="rId4" w:type="even"/>
          <w:pgSz w:w="11906" w:h="16838"/>
          <w:pgMar w:top="1134" w:right="1134" w:bottom="1134" w:left="1134" w:header="851" w:footer="992" w:gutter="0"/>
          <w:cols w:space="720" w:num="1"/>
          <w:docGrid w:type="linesAndChars" w:linePitch="360" w:charSpace="0"/>
        </w:sectPr>
      </w:pPr>
    </w:p>
    <w:p>
      <w:pPr>
        <w:pStyle w:val="12"/>
        <w:rPr>
          <w:lang w:eastAsia="zh-CN"/>
        </w:rPr>
      </w:pPr>
      <w:bookmarkStart w:id="0" w:name="_Toc97436760"/>
      <w:bookmarkStart w:id="1" w:name="_Ref100542382"/>
      <w:bookmarkStart w:id="2" w:name="_Toc187653710"/>
      <w:bookmarkStart w:id="3" w:name="_Ref100024949"/>
      <w:bookmarkStart w:id="4" w:name="_Toc103331804"/>
      <w:r>
        <w:rPr>
          <w:rFonts w:hint="eastAsia"/>
          <w:lang w:eastAsia="zh-CN"/>
        </w:rPr>
        <w:t>目录</w:t>
      </w:r>
    </w:p>
    <w:p>
      <w:pPr>
        <w:pStyle w:val="8"/>
        <w:tabs>
          <w:tab w:val="right" w:leader="dot" w:pos="9638"/>
        </w:tabs>
      </w:pPr>
      <w:r>
        <w:rPr>
          <w:rFonts w:ascii="微软雅黑" w:hAnsi="微软雅黑"/>
          <w:sz w:val="18"/>
          <w:szCs w:val="18"/>
        </w:rPr>
        <w:fldChar w:fldCharType="begin"/>
      </w:r>
      <w:r>
        <w:rPr>
          <w:rFonts w:ascii="微软雅黑" w:hAnsi="微软雅黑"/>
          <w:sz w:val="18"/>
          <w:szCs w:val="18"/>
        </w:rPr>
        <w:instrText xml:space="preserve"> TOC \o "1-1" \h \z \t "标题 2,2" </w:instrText>
      </w:r>
      <w:r>
        <w:rPr>
          <w:rFonts w:ascii="微软雅黑" w:hAnsi="微软雅黑"/>
          <w:sz w:val="18"/>
          <w:szCs w:val="18"/>
        </w:rPr>
        <w:fldChar w:fldCharType="separate"/>
      </w:r>
      <w:r>
        <w:rPr>
          <w:rFonts w:ascii="微软雅黑" w:hAnsi="微软雅黑"/>
          <w:szCs w:val="18"/>
        </w:rPr>
        <w:fldChar w:fldCharType="begin"/>
      </w:r>
      <w:r>
        <w:rPr>
          <w:rFonts w:ascii="微软雅黑" w:hAnsi="微软雅黑"/>
          <w:szCs w:val="18"/>
        </w:rPr>
        <w:instrText xml:space="preserve"> HYPERLINK \l _Toc2850 </w:instrText>
      </w:r>
      <w:r>
        <w:rPr>
          <w:rFonts w:ascii="微软雅黑" w:hAnsi="微软雅黑"/>
          <w:szCs w:val="18"/>
        </w:rPr>
        <w:fldChar w:fldCharType="separate"/>
      </w:r>
      <w:r>
        <w:rPr>
          <w:rFonts w:hint="default"/>
          <w:szCs w:val="30"/>
        </w:rPr>
        <w:t xml:space="preserve">1. </w:t>
      </w:r>
      <w:r>
        <w:rPr>
          <w:rFonts w:hint="eastAsia"/>
        </w:rPr>
        <w:t>企业介绍</w:t>
      </w:r>
      <w:r>
        <w:tab/>
      </w:r>
      <w:r>
        <w:fldChar w:fldCharType="begin"/>
      </w:r>
      <w:r>
        <w:instrText xml:space="preserve"> PAGEREF _Toc2850 </w:instrText>
      </w:r>
      <w:r>
        <w:fldChar w:fldCharType="separate"/>
      </w:r>
      <w:r>
        <w:t>3</w:t>
      </w:r>
      <w:r>
        <w:fldChar w:fldCharType="end"/>
      </w:r>
      <w:r>
        <w:rPr>
          <w:rFonts w:ascii="微软雅黑" w:hAnsi="微软雅黑"/>
          <w:szCs w:val="18"/>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_Toc25312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1.1 </w:t>
      </w:r>
      <w:r>
        <w:rPr>
          <w:rFonts w:hint="eastAsia"/>
        </w:rPr>
        <w:t>企业简介</w:t>
      </w:r>
      <w:r>
        <w:tab/>
      </w:r>
      <w:r>
        <w:fldChar w:fldCharType="begin"/>
      </w:r>
      <w:r>
        <w:instrText xml:space="preserve"> PAGEREF _Toc25312 </w:instrText>
      </w:r>
      <w:r>
        <w:fldChar w:fldCharType="separate"/>
      </w:r>
      <w:r>
        <w:t>3</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_Toc28389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1.2 </w:t>
      </w:r>
      <w:r>
        <w:rPr>
          <w:rFonts w:hint="eastAsia"/>
        </w:rPr>
        <w:t>企业优势</w:t>
      </w:r>
      <w:r>
        <w:tab/>
      </w:r>
      <w:r>
        <w:fldChar w:fldCharType="begin"/>
      </w:r>
      <w:r>
        <w:instrText xml:space="preserve"> PAGEREF _Toc28389 </w:instrText>
      </w:r>
      <w:r>
        <w:fldChar w:fldCharType="separate"/>
      </w:r>
      <w:r>
        <w:t>4</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_Toc9733 </w:instrText>
      </w:r>
      <w:r>
        <w:rPr>
          <w:rFonts w:ascii="微软雅黑" w:hAnsi="微软雅黑" w:eastAsia="微软雅黑" w:cs="Times New Roman"/>
          <w:kern w:val="2"/>
          <w:szCs w:val="18"/>
          <w:lang w:val="en-US" w:eastAsia="zh-CN" w:bidi="ar-SA"/>
        </w:rPr>
        <w:fldChar w:fldCharType="separate"/>
      </w:r>
      <w:r>
        <w:rPr>
          <w:rFonts w:hint="default"/>
          <w:szCs w:val="30"/>
        </w:rPr>
        <w:t xml:space="preserve">2. </w:t>
      </w:r>
      <w:r>
        <w:rPr>
          <w:rFonts w:hint="eastAsia"/>
        </w:rPr>
        <w:t>项目概述</w:t>
      </w:r>
      <w:r>
        <w:tab/>
      </w:r>
      <w:r>
        <w:fldChar w:fldCharType="begin"/>
      </w:r>
      <w:r>
        <w:instrText xml:space="preserve"> PAGEREF _Toc9733 </w:instrText>
      </w:r>
      <w:r>
        <w:fldChar w:fldCharType="separate"/>
      </w:r>
      <w:r>
        <w:t>4</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_Toc28747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2.1 </w:t>
      </w:r>
      <w:r>
        <w:rPr>
          <w:rFonts w:hint="eastAsia"/>
        </w:rPr>
        <w:t>项目名称</w:t>
      </w:r>
      <w:r>
        <w:tab/>
      </w:r>
      <w:r>
        <w:fldChar w:fldCharType="begin"/>
      </w:r>
      <w:r>
        <w:instrText xml:space="preserve"> PAGEREF _Toc28747 </w:instrText>
      </w:r>
      <w:r>
        <w:fldChar w:fldCharType="separate"/>
      </w:r>
      <w:r>
        <w:t>4</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_Toc32508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2.2 </w:t>
      </w:r>
      <w:r>
        <w:rPr>
          <w:rFonts w:hint="eastAsia"/>
        </w:rPr>
        <w:t>项目简介及原则</w:t>
      </w:r>
      <w:r>
        <w:tab/>
      </w:r>
      <w:r>
        <w:fldChar w:fldCharType="begin"/>
      </w:r>
      <w:r>
        <w:instrText xml:space="preserve"> PAGEREF _Toc32508 </w:instrText>
      </w:r>
      <w:r>
        <w:fldChar w:fldCharType="separate"/>
      </w:r>
      <w:r>
        <w:t>4</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_Toc5391 </w:instrText>
      </w:r>
      <w:r>
        <w:rPr>
          <w:rFonts w:ascii="微软雅黑" w:hAnsi="微软雅黑" w:eastAsia="微软雅黑" w:cs="Times New Roman"/>
          <w:kern w:val="2"/>
          <w:szCs w:val="18"/>
          <w:lang w:val="en-US" w:eastAsia="zh-CN" w:bidi="ar-SA"/>
        </w:rPr>
        <w:fldChar w:fldCharType="separate"/>
      </w:r>
      <w:r>
        <w:rPr>
          <w:rFonts w:hint="default"/>
          <w:szCs w:val="30"/>
        </w:rPr>
        <w:t xml:space="preserve">3. </w:t>
      </w:r>
      <w:r>
        <w:rPr>
          <w:rFonts w:hint="eastAsia"/>
        </w:rPr>
        <w:t>项目技术方案</w:t>
      </w:r>
      <w:r>
        <w:tab/>
      </w:r>
      <w:r>
        <w:fldChar w:fldCharType="begin"/>
      </w:r>
      <w:r>
        <w:instrText xml:space="preserve"> PAGEREF _Toc5391 </w:instrText>
      </w:r>
      <w:r>
        <w:fldChar w:fldCharType="separate"/>
      </w:r>
      <w:r>
        <w:t>6</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_Toc11345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3.1 </w:t>
      </w:r>
      <w:r>
        <w:rPr>
          <w:rFonts w:hint="eastAsia"/>
          <w:lang w:eastAsia="zh-CN"/>
        </w:rPr>
        <w:t>系统基础技术框架架构</w:t>
      </w:r>
      <w:r>
        <w:tab/>
      </w:r>
      <w:r>
        <w:fldChar w:fldCharType="begin"/>
      </w:r>
      <w:r>
        <w:instrText xml:space="preserve"> PAGEREF _Toc11345 </w:instrText>
      </w:r>
      <w:r>
        <w:fldChar w:fldCharType="separate"/>
      </w:r>
      <w:r>
        <w:t>6</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_Toc14923 </w:instrText>
      </w:r>
      <w:r>
        <w:rPr>
          <w:rFonts w:ascii="微软雅黑" w:hAnsi="微软雅黑" w:eastAsia="微软雅黑" w:cs="Times New Roman"/>
          <w:kern w:val="2"/>
          <w:szCs w:val="18"/>
          <w:lang w:val="en-US" w:eastAsia="zh-CN" w:bidi="ar-SA"/>
        </w:rPr>
        <w:fldChar w:fldCharType="separate"/>
      </w:r>
      <w:r>
        <w:rPr>
          <w:rFonts w:hint="default"/>
          <w:szCs w:val="30"/>
        </w:rPr>
        <w:t xml:space="preserve">4. </w:t>
      </w:r>
      <w:r>
        <w:rPr>
          <w:rFonts w:hint="eastAsia"/>
        </w:rPr>
        <w:t>项目需求设计方案</w:t>
      </w:r>
      <w:r>
        <w:tab/>
      </w:r>
      <w:r>
        <w:fldChar w:fldCharType="begin"/>
      </w:r>
      <w:r>
        <w:instrText xml:space="preserve"> PAGEREF _Toc14923 </w:instrText>
      </w:r>
      <w:r>
        <w:fldChar w:fldCharType="separate"/>
      </w:r>
      <w:r>
        <w:t>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_Toc13450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4.1 </w:t>
      </w:r>
      <w:r>
        <w:rPr>
          <w:rFonts w:hint="eastAsia"/>
          <w:lang w:eastAsia="zh-CN"/>
        </w:rPr>
        <w:t>系统框架图</w:t>
      </w:r>
      <w:r>
        <w:tab/>
      </w:r>
      <w:r>
        <w:fldChar w:fldCharType="begin"/>
      </w:r>
      <w:r>
        <w:instrText xml:space="preserve"> PAGEREF _Toc13450 </w:instrText>
      </w:r>
      <w:r>
        <w:fldChar w:fldCharType="separate"/>
      </w:r>
      <w:r>
        <w:t>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_Toc15095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4.2 </w:t>
      </w:r>
      <w:r>
        <w:rPr>
          <w:rFonts w:hint="eastAsia"/>
          <w:lang w:eastAsia="zh-CN"/>
        </w:rPr>
        <w:t>系统管理端（</w:t>
      </w:r>
      <w:r>
        <w:rPr>
          <w:rFonts w:hint="eastAsia"/>
          <w:lang w:val="en-US" w:eastAsia="zh-CN"/>
        </w:rPr>
        <w:t>B/S</w:t>
      </w:r>
      <w:r>
        <w:rPr>
          <w:rFonts w:hint="eastAsia"/>
          <w:lang w:eastAsia="zh-CN"/>
        </w:rPr>
        <w:t>）</w:t>
      </w:r>
      <w:r>
        <w:tab/>
      </w:r>
      <w:r>
        <w:fldChar w:fldCharType="begin"/>
      </w:r>
      <w:r>
        <w:instrText xml:space="preserve"> PAGEREF _Toc15095 </w:instrText>
      </w:r>
      <w:r>
        <w:fldChar w:fldCharType="separate"/>
      </w:r>
      <w:r>
        <w:t>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_Toc25378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lang w:eastAsia="zh-CN"/>
        </w:rPr>
        <w:t xml:space="preserve">4.3 </w:t>
      </w:r>
      <w:r>
        <w:rPr>
          <w:rFonts w:hint="eastAsia"/>
          <w:lang w:eastAsia="zh-CN"/>
        </w:rPr>
        <w:t>运维人员手机端（微信公众号）</w:t>
      </w:r>
      <w:r>
        <w:tab/>
      </w:r>
      <w:r>
        <w:fldChar w:fldCharType="begin"/>
      </w:r>
      <w:r>
        <w:instrText xml:space="preserve"> PAGEREF _Toc25378 </w:instrText>
      </w:r>
      <w:r>
        <w:fldChar w:fldCharType="separate"/>
      </w:r>
      <w:r>
        <w:t>9</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_Toc10108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lang w:eastAsia="zh-CN"/>
        </w:rPr>
        <w:t xml:space="preserve">4.4 </w:t>
      </w:r>
      <w:r>
        <w:rPr>
          <w:rFonts w:hint="eastAsia"/>
          <w:lang w:eastAsia="zh-CN"/>
        </w:rPr>
        <w:t>客户手机端（微信公众号）</w:t>
      </w:r>
      <w:r>
        <w:tab/>
      </w:r>
      <w:r>
        <w:fldChar w:fldCharType="begin"/>
      </w:r>
      <w:r>
        <w:instrText xml:space="preserve"> PAGEREF _Toc10108 </w:instrText>
      </w:r>
      <w:r>
        <w:fldChar w:fldCharType="separate"/>
      </w:r>
      <w:r>
        <w:t>10</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_Toc5710 </w:instrText>
      </w:r>
      <w:r>
        <w:rPr>
          <w:rFonts w:ascii="微软雅黑" w:hAnsi="微软雅黑" w:eastAsia="微软雅黑" w:cs="Times New Roman"/>
          <w:kern w:val="2"/>
          <w:szCs w:val="18"/>
          <w:lang w:val="en-US" w:eastAsia="zh-CN" w:bidi="ar-SA"/>
        </w:rPr>
        <w:fldChar w:fldCharType="separate"/>
      </w:r>
      <w:r>
        <w:rPr>
          <w:rFonts w:hint="default"/>
          <w:szCs w:val="30"/>
        </w:rPr>
        <w:t xml:space="preserve">5. </w:t>
      </w:r>
      <w:r>
        <w:rPr>
          <w:rFonts w:hint="eastAsia"/>
        </w:rPr>
        <w:t>项目硬件及其他需求</w:t>
      </w:r>
      <w:r>
        <w:tab/>
      </w:r>
      <w:r>
        <w:fldChar w:fldCharType="begin"/>
      </w:r>
      <w:r>
        <w:instrText xml:space="preserve"> PAGEREF _Toc5710 </w:instrText>
      </w:r>
      <w:r>
        <w:fldChar w:fldCharType="separate"/>
      </w:r>
      <w:r>
        <w:t>11</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_Toc32482 </w:instrText>
      </w:r>
      <w:r>
        <w:rPr>
          <w:rFonts w:ascii="微软雅黑" w:hAnsi="微软雅黑" w:eastAsia="微软雅黑" w:cs="Times New Roman"/>
          <w:kern w:val="2"/>
          <w:szCs w:val="18"/>
          <w:lang w:val="en-US" w:eastAsia="zh-CN" w:bidi="ar-SA"/>
        </w:rPr>
        <w:fldChar w:fldCharType="separate"/>
      </w:r>
      <w:r>
        <w:rPr>
          <w:rFonts w:hint="default"/>
          <w:szCs w:val="30"/>
        </w:rPr>
        <w:t xml:space="preserve">6. </w:t>
      </w:r>
      <w:r>
        <w:rPr>
          <w:rFonts w:hint="eastAsia"/>
        </w:rPr>
        <w:t>系统安全设计</w:t>
      </w:r>
      <w:r>
        <w:tab/>
      </w:r>
      <w:r>
        <w:fldChar w:fldCharType="begin"/>
      </w:r>
      <w:r>
        <w:instrText xml:space="preserve"> PAGEREF _Toc32482 </w:instrText>
      </w:r>
      <w:r>
        <w:fldChar w:fldCharType="separate"/>
      </w:r>
      <w:r>
        <w:t>12</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_Toc11262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6.1 </w:t>
      </w:r>
      <w:r>
        <w:rPr>
          <w:rFonts w:hint="eastAsia"/>
        </w:rPr>
        <w:t>压力测试工具</w:t>
      </w:r>
      <w:r>
        <w:tab/>
      </w:r>
      <w:r>
        <w:fldChar w:fldCharType="begin"/>
      </w:r>
      <w:r>
        <w:instrText xml:space="preserve"> PAGEREF _Toc11262 </w:instrText>
      </w:r>
      <w:r>
        <w:fldChar w:fldCharType="separate"/>
      </w:r>
      <w:r>
        <w:t>12</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_Toc7768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6.2 </w:t>
      </w:r>
      <w:r>
        <w:rPr>
          <w:rFonts w:hint="eastAsia"/>
        </w:rPr>
        <w:t>防火墙技术</w:t>
      </w:r>
      <w:r>
        <w:tab/>
      </w:r>
      <w:r>
        <w:fldChar w:fldCharType="begin"/>
      </w:r>
      <w:r>
        <w:instrText xml:space="preserve"> PAGEREF _Toc7768 </w:instrText>
      </w:r>
      <w:r>
        <w:fldChar w:fldCharType="separate"/>
      </w:r>
      <w:r>
        <w:t>12</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_Toc4013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6.3 </w:t>
      </w:r>
      <w:r>
        <w:rPr>
          <w:rFonts w:hint="eastAsia"/>
        </w:rPr>
        <w:t>入侵检测</w:t>
      </w:r>
      <w:r>
        <w:tab/>
      </w:r>
      <w:r>
        <w:fldChar w:fldCharType="begin"/>
      </w:r>
      <w:r>
        <w:instrText xml:space="preserve"> PAGEREF _Toc4013 </w:instrText>
      </w:r>
      <w:r>
        <w:fldChar w:fldCharType="separate"/>
      </w:r>
      <w:r>
        <w:t>12</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_Toc563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6.4 </w:t>
      </w:r>
      <w:r>
        <w:rPr>
          <w:rFonts w:hint="eastAsia"/>
        </w:rPr>
        <w:t>应用安全</w:t>
      </w:r>
      <w:r>
        <w:tab/>
      </w:r>
      <w:r>
        <w:fldChar w:fldCharType="begin"/>
      </w:r>
      <w:r>
        <w:instrText xml:space="preserve"> PAGEREF _Toc563 </w:instrText>
      </w:r>
      <w:r>
        <w:fldChar w:fldCharType="separate"/>
      </w:r>
      <w:r>
        <w:t>13</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_Toc14342 </w:instrText>
      </w:r>
      <w:r>
        <w:rPr>
          <w:rFonts w:ascii="微软雅黑" w:hAnsi="微软雅黑" w:eastAsia="微软雅黑" w:cs="Times New Roman"/>
          <w:kern w:val="2"/>
          <w:szCs w:val="18"/>
          <w:lang w:val="en-US" w:eastAsia="zh-CN" w:bidi="ar-SA"/>
        </w:rPr>
        <w:fldChar w:fldCharType="separate"/>
      </w:r>
      <w:r>
        <w:rPr>
          <w:rFonts w:hint="default"/>
          <w:szCs w:val="30"/>
        </w:rPr>
        <w:t xml:space="preserve">7. </w:t>
      </w:r>
      <w:r>
        <w:rPr>
          <w:rFonts w:hint="eastAsia"/>
        </w:rPr>
        <w:t>项目开发计划</w:t>
      </w:r>
      <w:r>
        <w:tab/>
      </w:r>
      <w:r>
        <w:fldChar w:fldCharType="begin"/>
      </w:r>
      <w:r>
        <w:instrText xml:space="preserve"> PAGEREF _Toc14342 </w:instrText>
      </w:r>
      <w:r>
        <w:fldChar w:fldCharType="separate"/>
      </w:r>
      <w:r>
        <w:t>14</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_Toc2956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7.1 </w:t>
      </w:r>
      <w:r>
        <w:rPr>
          <w:rFonts w:hint="eastAsia"/>
        </w:rPr>
        <w:t>计划范围</w:t>
      </w:r>
      <w:r>
        <w:tab/>
      </w:r>
      <w:r>
        <w:fldChar w:fldCharType="begin"/>
      </w:r>
      <w:r>
        <w:instrText xml:space="preserve"> PAGEREF _Toc2956 </w:instrText>
      </w:r>
      <w:r>
        <w:fldChar w:fldCharType="separate"/>
      </w:r>
      <w:r>
        <w:t>14</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_Toc6764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7.2 </w:t>
      </w:r>
      <w:r>
        <w:rPr>
          <w:rFonts w:hint="eastAsia"/>
        </w:rPr>
        <w:t>角色与人员分工</w:t>
      </w:r>
      <w:r>
        <w:tab/>
      </w:r>
      <w:r>
        <w:fldChar w:fldCharType="begin"/>
      </w:r>
      <w:r>
        <w:instrText xml:space="preserve"> PAGEREF _Toc6764 </w:instrText>
      </w:r>
      <w:r>
        <w:fldChar w:fldCharType="separate"/>
      </w:r>
      <w:r>
        <w:t>14</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_Toc22566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7.3 </w:t>
      </w:r>
      <w:r>
        <w:rPr>
          <w:rFonts w:hint="eastAsia"/>
        </w:rPr>
        <w:t>项目计划</w:t>
      </w:r>
      <w:r>
        <w:tab/>
      </w:r>
      <w:r>
        <w:fldChar w:fldCharType="begin"/>
      </w:r>
      <w:r>
        <w:instrText xml:space="preserve"> PAGEREF _Toc22566 </w:instrText>
      </w:r>
      <w:r>
        <w:fldChar w:fldCharType="separate"/>
      </w:r>
      <w:r>
        <w:t>15</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_Toc3032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7.4 </w:t>
      </w:r>
      <w:r>
        <w:rPr>
          <w:rFonts w:hint="eastAsia"/>
        </w:rPr>
        <w:t>项目跟踪</w:t>
      </w:r>
      <w:r>
        <w:tab/>
      </w:r>
      <w:r>
        <w:fldChar w:fldCharType="begin"/>
      </w:r>
      <w:r>
        <w:instrText xml:space="preserve"> PAGEREF _Toc3032 </w:instrText>
      </w:r>
      <w:r>
        <w:fldChar w:fldCharType="separate"/>
      </w:r>
      <w:r>
        <w:t>16</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_Toc26189 </w:instrText>
      </w:r>
      <w:r>
        <w:rPr>
          <w:rFonts w:ascii="微软雅黑" w:hAnsi="微软雅黑" w:eastAsia="微软雅黑" w:cs="Times New Roman"/>
          <w:kern w:val="2"/>
          <w:szCs w:val="18"/>
          <w:lang w:val="en-US" w:eastAsia="zh-CN" w:bidi="ar-SA"/>
        </w:rPr>
        <w:fldChar w:fldCharType="separate"/>
      </w:r>
      <w:r>
        <w:rPr>
          <w:rFonts w:hint="default"/>
          <w:szCs w:val="30"/>
        </w:rPr>
        <w:t xml:space="preserve">8. </w:t>
      </w:r>
      <w:r>
        <w:rPr>
          <w:rFonts w:hint="eastAsia"/>
        </w:rPr>
        <w:t>培训方案</w:t>
      </w:r>
      <w:r>
        <w:tab/>
      </w:r>
      <w:r>
        <w:fldChar w:fldCharType="begin"/>
      </w:r>
      <w:r>
        <w:instrText xml:space="preserve"> PAGEREF _Toc26189 </w:instrText>
      </w:r>
      <w:r>
        <w:fldChar w:fldCharType="separate"/>
      </w:r>
      <w:r>
        <w:t>16</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_Toc442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8.1 </w:t>
      </w:r>
      <w:r>
        <w:rPr>
          <w:rFonts w:hint="eastAsia"/>
        </w:rPr>
        <w:t>培训目的</w:t>
      </w:r>
      <w:r>
        <w:tab/>
      </w:r>
      <w:r>
        <w:fldChar w:fldCharType="begin"/>
      </w:r>
      <w:r>
        <w:instrText xml:space="preserve"> PAGEREF _Toc442 </w:instrText>
      </w:r>
      <w:r>
        <w:fldChar w:fldCharType="separate"/>
      </w:r>
      <w:r>
        <w:t>16</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_Toc19649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8.2 </w:t>
      </w:r>
      <w:r>
        <w:rPr>
          <w:rFonts w:hint="eastAsia"/>
        </w:rPr>
        <w:t>教员、资料、场地准备</w:t>
      </w:r>
      <w:r>
        <w:tab/>
      </w:r>
      <w:r>
        <w:fldChar w:fldCharType="begin"/>
      </w:r>
      <w:r>
        <w:instrText xml:space="preserve"> PAGEREF _Toc19649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_Toc31413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8.3 </w:t>
      </w:r>
      <w:r>
        <w:rPr>
          <w:rFonts w:hint="eastAsia"/>
        </w:rPr>
        <w:t>培训对象</w:t>
      </w:r>
      <w:r>
        <w:tab/>
      </w:r>
      <w:r>
        <w:fldChar w:fldCharType="begin"/>
      </w:r>
      <w:r>
        <w:instrText xml:space="preserve"> PAGEREF _Toc31413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_Toc20207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8.4 </w:t>
      </w:r>
      <w:r>
        <w:rPr>
          <w:rFonts w:hint="eastAsia"/>
        </w:rPr>
        <w:t>培训内容</w:t>
      </w:r>
      <w:r>
        <w:tab/>
      </w:r>
      <w:r>
        <w:fldChar w:fldCharType="begin"/>
      </w:r>
      <w:r>
        <w:instrText xml:space="preserve"> PAGEREF _Toc20207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_Toc22129 </w:instrText>
      </w:r>
      <w:r>
        <w:rPr>
          <w:rFonts w:ascii="微软雅黑" w:hAnsi="微软雅黑" w:eastAsia="微软雅黑" w:cs="Times New Roman"/>
          <w:kern w:val="2"/>
          <w:szCs w:val="18"/>
          <w:lang w:val="en-US" w:eastAsia="zh-CN" w:bidi="ar-SA"/>
        </w:rPr>
        <w:fldChar w:fldCharType="separate"/>
      </w:r>
      <w:r>
        <w:rPr>
          <w:rFonts w:hint="default"/>
          <w:szCs w:val="30"/>
        </w:rPr>
        <w:t xml:space="preserve">9. </w:t>
      </w:r>
      <w:r>
        <w:rPr>
          <w:rFonts w:hint="eastAsia"/>
        </w:rPr>
        <w:t>售后服务及技术支持</w:t>
      </w:r>
      <w:r>
        <w:tab/>
      </w:r>
      <w:r>
        <w:fldChar w:fldCharType="begin"/>
      </w:r>
      <w:r>
        <w:instrText xml:space="preserve"> PAGEREF _Toc22129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_Toc6152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9.1 </w:t>
      </w:r>
      <w:r>
        <w:rPr>
          <w:rFonts w:hint="eastAsia"/>
        </w:rPr>
        <w:t>目标</w:t>
      </w:r>
      <w:r>
        <w:tab/>
      </w:r>
      <w:r>
        <w:fldChar w:fldCharType="begin"/>
      </w:r>
      <w:r>
        <w:instrText xml:space="preserve"> PAGEREF _Toc6152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_Toc23775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9.2 </w:t>
      </w:r>
      <w:r>
        <w:rPr>
          <w:rFonts w:hint="eastAsia"/>
        </w:rPr>
        <w:t>本地服务支持</w:t>
      </w:r>
      <w:r>
        <w:tab/>
      </w:r>
      <w:r>
        <w:fldChar w:fldCharType="begin"/>
      </w:r>
      <w:r>
        <w:instrText xml:space="preserve"> PAGEREF _Toc23775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_Toc31668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9.3 </w:t>
      </w:r>
      <w:r>
        <w:rPr>
          <w:rFonts w:hint="eastAsia"/>
        </w:rPr>
        <w:t>5×8小时电话支持</w:t>
      </w:r>
      <w:r>
        <w:tab/>
      </w:r>
      <w:r>
        <w:fldChar w:fldCharType="begin"/>
      </w:r>
      <w:r>
        <w:instrText xml:space="preserve"> PAGEREF _Toc31668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_Toc30873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9.4 </w:t>
      </w:r>
      <w:r>
        <w:rPr>
          <w:rFonts w:hint="eastAsia"/>
        </w:rPr>
        <w:t>技术支持</w:t>
      </w:r>
      <w:r>
        <w:tab/>
      </w:r>
      <w:r>
        <w:fldChar w:fldCharType="begin"/>
      </w:r>
      <w:r>
        <w:instrText xml:space="preserve"> PAGEREF _Toc30873 </w:instrText>
      </w:r>
      <w:r>
        <w:fldChar w:fldCharType="separate"/>
      </w:r>
      <w:r>
        <w:t>17</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_Toc20849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9.5 </w:t>
      </w:r>
      <w:r>
        <w:rPr>
          <w:rFonts w:hint="eastAsia"/>
        </w:rPr>
        <w:t>技术咨询服务</w:t>
      </w:r>
      <w:r>
        <w:tab/>
      </w:r>
      <w:r>
        <w:fldChar w:fldCharType="begin"/>
      </w:r>
      <w:r>
        <w:instrText xml:space="preserve"> PAGEREF _Toc20849 </w:instrText>
      </w:r>
      <w:r>
        <w:fldChar w:fldCharType="separate"/>
      </w:r>
      <w:r>
        <w:t>18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_Toc1349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9.6 </w:t>
      </w:r>
      <w:r>
        <w:rPr>
          <w:rFonts w:hint="eastAsia"/>
        </w:rPr>
        <w:t>电话回访服务</w:t>
      </w:r>
      <w:r>
        <w:tab/>
      </w:r>
      <w:r>
        <w:fldChar w:fldCharType="begin"/>
      </w:r>
      <w:r>
        <w:instrText xml:space="preserve"> PAGEREF _Toc1349 </w:instrText>
      </w:r>
      <w:r>
        <w:fldChar w:fldCharType="separate"/>
      </w:r>
      <w:r>
        <w:t>18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_Toc26594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9.7 </w:t>
      </w:r>
      <w:r>
        <w:rPr>
          <w:rFonts w:hint="eastAsia"/>
        </w:rPr>
        <w:t>远程支持服务</w:t>
      </w:r>
      <w:r>
        <w:tab/>
      </w:r>
      <w:r>
        <w:fldChar w:fldCharType="begin"/>
      </w:r>
      <w:r>
        <w:instrText xml:space="preserve"> PAGEREF _Toc26594 </w:instrText>
      </w:r>
      <w:r>
        <w:fldChar w:fldCharType="separate"/>
      </w:r>
      <w:r>
        <w:t>18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_Toc23086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9.8 </w:t>
      </w:r>
      <w:r>
        <w:rPr>
          <w:rFonts w:hint="eastAsia"/>
        </w:rPr>
        <w:t>现场服务</w:t>
      </w:r>
      <w:r>
        <w:tab/>
      </w:r>
      <w:r>
        <w:fldChar w:fldCharType="begin"/>
      </w:r>
      <w:r>
        <w:instrText xml:space="preserve"> PAGEREF _Toc23086 </w:instrText>
      </w:r>
      <w:r>
        <w:fldChar w:fldCharType="separate"/>
      </w:r>
      <w:r>
        <w:t>18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_Toc14231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9.9 </w:t>
      </w:r>
      <w:r>
        <w:rPr>
          <w:rFonts w:hint="eastAsia"/>
        </w:rPr>
        <w:t>升级服务</w:t>
      </w:r>
      <w:r>
        <w:tab/>
      </w:r>
      <w:r>
        <w:fldChar w:fldCharType="begin"/>
      </w:r>
      <w:r>
        <w:instrText xml:space="preserve"> PAGEREF _Toc14231 </w:instrText>
      </w:r>
      <w:r>
        <w:fldChar w:fldCharType="separate"/>
      </w:r>
      <w:r>
        <w:t>18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_Toc14946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9.10 </w:t>
      </w:r>
      <w:r>
        <w:rPr>
          <w:rFonts w:hint="eastAsia"/>
        </w:rPr>
        <w:t>故障等级及响应时间</w:t>
      </w:r>
      <w:r>
        <w:tab/>
      </w:r>
      <w:r>
        <w:fldChar w:fldCharType="begin"/>
      </w:r>
      <w:r>
        <w:instrText xml:space="preserve"> PAGEREF _Toc14946 </w:instrText>
      </w:r>
      <w:r>
        <w:fldChar w:fldCharType="separate"/>
      </w:r>
      <w:r>
        <w:t>18</w:t>
      </w:r>
      <w:r>
        <w:fldChar w:fldCharType="end"/>
      </w:r>
      <w:r>
        <w:rPr>
          <w:rFonts w:ascii="微软雅黑" w:hAnsi="微软雅黑" w:eastAsia="微软雅黑" w:cs="Times New Roman"/>
          <w:kern w:val="2"/>
          <w:szCs w:val="18"/>
          <w:lang w:val="en-US" w:eastAsia="zh-CN" w:bidi="ar-SA"/>
        </w:rPr>
        <w:fldChar w:fldCharType="end"/>
      </w:r>
    </w:p>
    <w:p>
      <w:pPr>
        <w:pStyle w:val="10"/>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_Toc31000 </w:instrText>
      </w:r>
      <w:r>
        <w:rPr>
          <w:rFonts w:ascii="微软雅黑" w:hAnsi="微软雅黑" w:eastAsia="微软雅黑" w:cs="Times New Roman"/>
          <w:kern w:val="2"/>
          <w:szCs w:val="18"/>
          <w:lang w:val="en-US" w:eastAsia="zh-CN" w:bidi="ar-SA"/>
        </w:rPr>
        <w:fldChar w:fldCharType="separate"/>
      </w:r>
      <w:r>
        <w:rPr>
          <w:rFonts w:hint="default" w:ascii="Buxton Sketch" w:hAnsi="Buxton Sketch" w:cs="黑体"/>
          <w:szCs w:val="28"/>
        </w:rPr>
        <w:t xml:space="preserve">9.11 </w:t>
      </w:r>
      <w:r>
        <w:rPr>
          <w:rFonts w:hint="eastAsia"/>
        </w:rPr>
        <w:t>问题解决时间</w:t>
      </w:r>
      <w:r>
        <w:tab/>
      </w:r>
      <w:r>
        <w:fldChar w:fldCharType="begin"/>
      </w:r>
      <w:r>
        <w:instrText xml:space="preserve"> PAGEREF _Toc31000 </w:instrText>
      </w:r>
      <w:r>
        <w:fldChar w:fldCharType="separate"/>
      </w:r>
      <w:r>
        <w:t>19</w:t>
      </w:r>
      <w:r>
        <w:fldChar w:fldCharType="end"/>
      </w:r>
      <w:r>
        <w:rPr>
          <w:rFonts w:ascii="微软雅黑" w:hAnsi="微软雅黑" w:eastAsia="微软雅黑" w:cs="Times New Roman"/>
          <w:kern w:val="2"/>
          <w:szCs w:val="18"/>
          <w:lang w:val="en-US" w:eastAsia="zh-CN" w:bidi="ar-SA"/>
        </w:rPr>
        <w:fldChar w:fldCharType="end"/>
      </w:r>
    </w:p>
    <w:p>
      <w:pPr>
        <w:pStyle w:val="8"/>
        <w:tabs>
          <w:tab w:val="right" w:leader="dot" w:pos="9638"/>
        </w:tabs>
      </w:pPr>
      <w:r>
        <w:rPr>
          <w:rFonts w:ascii="微软雅黑" w:hAnsi="微软雅黑" w:eastAsia="微软雅黑" w:cs="Times New Roman"/>
          <w:kern w:val="2"/>
          <w:szCs w:val="18"/>
          <w:lang w:val="en-US" w:eastAsia="zh-CN" w:bidi="ar-SA"/>
        </w:rPr>
        <w:fldChar w:fldCharType="begin"/>
      </w:r>
      <w:r>
        <w:rPr>
          <w:rFonts w:ascii="微软雅黑" w:hAnsi="微软雅黑" w:eastAsia="微软雅黑" w:cs="Times New Roman"/>
          <w:kern w:val="2"/>
          <w:szCs w:val="18"/>
          <w:lang w:val="en-US" w:eastAsia="zh-CN" w:bidi="ar-SA"/>
        </w:rPr>
        <w:instrText xml:space="preserve"> HYPERLINK \l _Toc24354 </w:instrText>
      </w:r>
      <w:r>
        <w:rPr>
          <w:rFonts w:ascii="微软雅黑" w:hAnsi="微软雅黑" w:eastAsia="微软雅黑" w:cs="Times New Roman"/>
          <w:kern w:val="2"/>
          <w:szCs w:val="18"/>
          <w:lang w:val="en-US" w:eastAsia="zh-CN" w:bidi="ar-SA"/>
        </w:rPr>
        <w:fldChar w:fldCharType="separate"/>
      </w:r>
      <w:r>
        <w:rPr>
          <w:rFonts w:hint="default"/>
          <w:szCs w:val="30"/>
        </w:rPr>
        <w:t xml:space="preserve">10. </w:t>
      </w:r>
      <w:r>
        <w:rPr>
          <w:rFonts w:hint="eastAsia"/>
        </w:rPr>
        <w:t>保密承诺</w:t>
      </w:r>
      <w:r>
        <w:tab/>
      </w:r>
      <w:r>
        <w:fldChar w:fldCharType="begin"/>
      </w:r>
      <w:r>
        <w:instrText xml:space="preserve"> PAGEREF _Toc24354 </w:instrText>
      </w:r>
      <w:r>
        <w:fldChar w:fldCharType="separate"/>
      </w:r>
      <w:r>
        <w:t>19</w:t>
      </w:r>
      <w:r>
        <w:fldChar w:fldCharType="end"/>
      </w:r>
      <w:r>
        <w:rPr>
          <w:rFonts w:ascii="微软雅黑" w:hAnsi="微软雅黑" w:eastAsia="微软雅黑" w:cs="Times New Roman"/>
          <w:kern w:val="2"/>
          <w:szCs w:val="18"/>
          <w:lang w:val="en-US" w:eastAsia="zh-CN" w:bidi="ar-SA"/>
        </w:rPr>
        <w:fldChar w:fldCharType="end"/>
      </w:r>
    </w:p>
    <w:p>
      <w:pPr>
        <w:rPr>
          <w:rFonts w:ascii="微软雅黑" w:hAnsi="微软雅黑" w:eastAsia="微软雅黑" w:cs="Times New Roman"/>
          <w:kern w:val="2"/>
          <w:sz w:val="18"/>
          <w:szCs w:val="18"/>
          <w:lang w:val="en-US" w:eastAsia="zh-CN" w:bidi="ar-SA"/>
        </w:rPr>
      </w:pPr>
      <w:r>
        <w:rPr>
          <w:rFonts w:ascii="微软雅黑" w:hAnsi="微软雅黑" w:eastAsia="微软雅黑" w:cs="Times New Roman"/>
          <w:kern w:val="2"/>
          <w:szCs w:val="18"/>
          <w:lang w:val="en-US" w:eastAsia="zh-CN" w:bidi="ar-SA"/>
        </w:rPr>
        <w:fldChar w:fldCharType="end"/>
      </w:r>
      <w:bookmarkStart w:id="119" w:name="_GoBack"/>
      <w:bookmarkEnd w:id="119"/>
    </w:p>
    <w:bookmarkEnd w:id="0"/>
    <w:bookmarkEnd w:id="1"/>
    <w:bookmarkEnd w:id="2"/>
    <w:bookmarkEnd w:id="3"/>
    <w:bookmarkEnd w:id="4"/>
    <w:p>
      <w:pPr>
        <w:pStyle w:val="2"/>
      </w:pPr>
      <w:bookmarkStart w:id="5" w:name="_Toc2850"/>
      <w:bookmarkStart w:id="6" w:name="_Toc307496893"/>
      <w:r>
        <w:rPr>
          <w:rFonts w:hint="eastAsia"/>
        </w:rPr>
        <w:t>企业介绍</w:t>
      </w:r>
      <w:bookmarkEnd w:id="5"/>
    </w:p>
    <w:p>
      <w:pPr>
        <w:pStyle w:val="3"/>
      </w:pPr>
      <w:bookmarkStart w:id="7" w:name="_Toc25312"/>
      <w:r>
        <w:rPr>
          <w:rFonts w:hint="eastAsia"/>
        </w:rPr>
        <w:t>企业简介</w:t>
      </w:r>
      <w:bookmarkEnd w:id="7"/>
    </w:p>
    <w:p>
      <w:pPr>
        <w:pStyle w:val="9"/>
        <w:ind w:firstLine="480"/>
      </w:pPr>
      <w:r>
        <w:rPr>
          <w:rFonts w:hint="eastAsia"/>
        </w:rPr>
        <w:t>成都逸桥科技有限公司是一家从事定制软件开发的新兴公司，公司拥有国内先进的80后软件开发技术团队，核心团队成员全部来自于世界知名IT公司并从事开发工作5-</w:t>
      </w:r>
      <w:r>
        <w:rPr>
          <w:rFonts w:hint="eastAsia"/>
          <w:lang w:val="en-US" w:eastAsia="zh-CN"/>
        </w:rPr>
        <w:t>10</w:t>
      </w:r>
      <w:r>
        <w:rPr>
          <w:rFonts w:hint="eastAsia"/>
        </w:rPr>
        <w:t>年。企业一直秉承着“质量上乘、客户为先”的企业精神力求为客户带来最具有市场竞争力的软件产品，公司自成立以来承接了包括、成都双流国际机场、海口美兰国际机场、拉萨贡嘎国际机场等国内知名机场的多媒体信息发布查询系统，同时为武汉的智能化社区终端提供全套技术解决方案，乐山智能化社区终端提供触控端技术解决方案。在智能化管理中为国网四川省下属公司技能培训中心打造一套包含考试、考勤、学生管理等功能的中型ERP系统</w:t>
      </w:r>
      <w:r>
        <w:rPr>
          <w:rFonts w:hint="eastAsia"/>
          <w:lang w:eastAsia="zh-CN"/>
        </w:rPr>
        <w:t>，</w:t>
      </w:r>
      <w:r>
        <w:rPr>
          <w:rFonts w:hint="eastAsia"/>
          <w:lang w:val="en-US" w:eastAsia="zh-CN"/>
        </w:rPr>
        <w:t>2014年下半年与四川知名医疗企业合资成立手机项目团队，开始进行与手机APP相关项目的秘密研发，产品“邻邻”于2016年年中面向市场。目前平台会员超百万,服务商户40于万家</w:t>
      </w:r>
      <w:r>
        <w:rPr>
          <w:rFonts w:hint="eastAsia"/>
        </w:rPr>
        <w:t xml:space="preserve">。 </w:t>
      </w:r>
    </w:p>
    <w:p>
      <w:pPr>
        <w:pStyle w:val="3"/>
      </w:pPr>
      <w:bookmarkStart w:id="8" w:name="_Toc28389"/>
      <w:r>
        <w:rPr>
          <w:rFonts w:hint="eastAsia"/>
        </w:rPr>
        <w:t>企业优势</w:t>
      </w:r>
      <w:bookmarkEnd w:id="8"/>
    </w:p>
    <w:p>
      <w:pPr>
        <w:pStyle w:val="4"/>
      </w:pPr>
      <w:r>
        <w:rPr>
          <w:rFonts w:hint="eastAsia"/>
        </w:rPr>
        <w:t>团队竞争力</w:t>
      </w:r>
    </w:p>
    <w:p>
      <w:pPr>
        <w:pStyle w:val="9"/>
        <w:ind w:firstLine="480"/>
      </w:pPr>
      <w:r>
        <w:rPr>
          <w:rFonts w:hint="eastAsia"/>
        </w:rPr>
        <w:t>企业的研发团队清一色来自国内知名外企，并具有3-8年行业从业经验同时在团队扩展中还吸收了海外海归人士加盟公司，为公司带来了先进的管理理念和海外行业动态。同时还拥有一支强力的海外技术团队支持为公司时刻提供新鲜的技术动态。</w:t>
      </w:r>
    </w:p>
    <w:p>
      <w:pPr>
        <w:pStyle w:val="4"/>
      </w:pPr>
      <w:r>
        <w:rPr>
          <w:rFonts w:hint="eastAsia"/>
        </w:rPr>
        <w:t>管理竞争力</w:t>
      </w:r>
    </w:p>
    <w:p>
      <w:pPr>
        <w:pStyle w:val="9"/>
        <w:ind w:firstLine="480"/>
      </w:pPr>
      <w:r>
        <w:rPr>
          <w:rFonts w:hint="eastAsia"/>
        </w:rPr>
        <w:t>企业采用国外先进的敏捷开发中的“SCRUM”为开发模式，项目迭代清晰，需求把控准确，研发周期严谨，客户沟通频繁。</w:t>
      </w:r>
    </w:p>
    <w:p>
      <w:pPr>
        <w:pStyle w:val="4"/>
      </w:pPr>
      <w:r>
        <w:rPr>
          <w:rFonts w:hint="eastAsia"/>
        </w:rPr>
        <w:t>运维竞争力</w:t>
      </w:r>
    </w:p>
    <w:p>
      <w:pPr>
        <w:pStyle w:val="9"/>
        <w:ind w:firstLine="480"/>
        <w:rPr>
          <w:rFonts w:hint="eastAsia"/>
        </w:rPr>
      </w:pPr>
      <w:r>
        <w:rPr>
          <w:rFonts w:hint="eastAsia"/>
        </w:rPr>
        <w:t>企业通过多年的项目积累，研发了一整套完善的产品运维方案，在产品交付后为客户后续提供了一整套的技术解决方案和运维方案，在有效节省客户运维成本的前提下，充分保障了产品的质量及合作的生命周期。</w:t>
      </w:r>
    </w:p>
    <w:p/>
    <w:p>
      <w:pPr>
        <w:pStyle w:val="2"/>
      </w:pPr>
      <w:bookmarkStart w:id="9" w:name="_Toc9733"/>
      <w:r>
        <w:rPr>
          <w:rFonts w:hint="eastAsia"/>
        </w:rPr>
        <w:t>项目概述</w:t>
      </w:r>
      <w:bookmarkEnd w:id="6"/>
      <w:bookmarkEnd w:id="9"/>
    </w:p>
    <w:p>
      <w:pPr>
        <w:pStyle w:val="3"/>
      </w:pPr>
      <w:bookmarkStart w:id="10" w:name="_Toc28747"/>
      <w:r>
        <w:rPr>
          <w:rFonts w:hint="eastAsia"/>
        </w:rPr>
        <w:t>项目名称</w:t>
      </w:r>
      <w:bookmarkEnd w:id="10"/>
    </w:p>
    <w:p>
      <w:pPr>
        <w:pStyle w:val="9"/>
        <w:ind w:firstLine="480"/>
        <w:rPr>
          <w:rFonts w:ascii="宋体" w:hAnsi="宋体"/>
          <w:u w:val="none" w:color="000000"/>
        </w:rPr>
      </w:pPr>
      <w:r>
        <w:rPr>
          <w:rFonts w:hint="eastAsia"/>
        </w:rPr>
        <w:t>项目名称：农业智能化系统</w:t>
      </w:r>
    </w:p>
    <w:p>
      <w:pPr>
        <w:pStyle w:val="3"/>
      </w:pPr>
      <w:bookmarkStart w:id="11" w:name="_Toc32508"/>
      <w:r>
        <w:rPr>
          <w:rFonts w:hint="eastAsia"/>
        </w:rPr>
        <w:t>项目简介及原则</w:t>
      </w:r>
      <w:bookmarkEnd w:id="11"/>
    </w:p>
    <w:p>
      <w:pPr>
        <w:pStyle w:val="4"/>
      </w:pPr>
      <w:r>
        <w:rPr>
          <w:rFonts w:hint="eastAsia"/>
        </w:rPr>
        <w:t>项目简介</w:t>
      </w:r>
    </w:p>
    <w:p>
      <w:pPr>
        <w:pStyle w:val="9"/>
      </w:pPr>
      <w:r>
        <w:t>农业智能化是依托农业物联网技术展开的。由信息技术支持的根据空间变异,定位、定时、定量地实施一整套现代化农事操作技术与管理的系统,其基本涵义是根据作物生长的土壤性状,调节对作物的投入,即一方面查清田块内部的土壤性状与生产力空间变异,另一方面确定农作物的生产目标,进行定位的“系统诊断、优化配方、技术组装、科学管理”,调动土壤生产力,以最少的或最节省的投入达到同等收入或更高的收入,并改善环境,高效地利用各类农业资源,取得经济效益和环境效益</w:t>
      </w:r>
      <w:r>
        <w:rPr>
          <w:rFonts w:hint="eastAsia"/>
          <w:lang w:eastAsia="zh-CN"/>
        </w:rPr>
        <w:t>，同时通过有效的监控手段将人力资源浪费减至最低，同时又可以通过监控的方式有效管理员工的作业</w:t>
      </w:r>
      <w:r>
        <w:t>。</w:t>
      </w:r>
    </w:p>
    <w:p>
      <w:pPr>
        <w:pStyle w:val="4"/>
      </w:pPr>
      <w:r>
        <w:rPr>
          <w:rFonts w:hint="eastAsia"/>
        </w:rPr>
        <w:t>项目原则</w:t>
      </w:r>
    </w:p>
    <w:p>
      <w:pPr>
        <w:pStyle w:val="5"/>
      </w:pPr>
      <w:r>
        <w:rPr>
          <w:rFonts w:hint="eastAsia"/>
        </w:rPr>
        <w:t>技术先进性</w:t>
      </w:r>
    </w:p>
    <w:p>
      <w:pPr>
        <w:pStyle w:val="9"/>
        <w:ind w:firstLine="480"/>
      </w:pPr>
      <w:r>
        <w:rPr>
          <w:rFonts w:hint="eastAsia"/>
        </w:rPr>
        <w:t>公司将采用目前市面成熟的C/S</w:t>
      </w:r>
      <w:r>
        <w:rPr>
          <w:rFonts w:hint="eastAsia"/>
          <w:lang w:val="en-US" w:eastAsia="zh-CN"/>
        </w:rPr>
        <w:t>+B/S</w:t>
      </w:r>
      <w:r>
        <w:rPr>
          <w:rFonts w:hint="eastAsia"/>
        </w:rPr>
        <w:t>系统框架为项目的主体框架。项目平台将秉承先进的设计理念、高端的技术路线和全面的体系架构为核心。通过PI、WEB服务、中间件、多元适配器等主流技术充分保障项目的市场先进性以及在同行业中同类产品的领导地位。在设计原则上坚持以数据分析为主导，系统调研为原则的主体目标合理分配系统结构做到开发不损耗、施工有效率、维护易操作等更具市场竞争力的产品服务。</w:t>
      </w:r>
    </w:p>
    <w:p>
      <w:pPr>
        <w:pStyle w:val="5"/>
      </w:pPr>
      <w:r>
        <w:rPr>
          <w:rFonts w:hint="eastAsia"/>
        </w:rPr>
        <w:t>扩展性</w:t>
      </w:r>
    </w:p>
    <w:p>
      <w:pPr>
        <w:pStyle w:val="9"/>
        <w:ind w:firstLine="480"/>
      </w:pPr>
      <w:r>
        <w:rPr>
          <w:rFonts w:hint="eastAsia"/>
        </w:rPr>
        <w:t>系统中的各类软/硬件接口都必须保障其后期的扩展性要求，系统接口充分遵循现有的国际接口标准，保证了其他产品之间可能出现的正常通讯和信息汇总，同时系统需支持多种硬件平台，采用国际认证的软件开发平台研发产品并在研发过程中充分保证系统通用性和稳定性。同时在考虑到未来发展中可能面临到种种不确定性，系统同样可以通过开放SDK的方式允许发包方旗下的其他开发企业基于系统功能进行二次开发，以有效保证系统非延续性和扩展性。</w:t>
      </w:r>
    </w:p>
    <w:p>
      <w:pPr>
        <w:pStyle w:val="5"/>
      </w:pPr>
      <w:r>
        <w:rPr>
          <w:rFonts w:hint="eastAsia"/>
        </w:rPr>
        <w:t>可靠性</w:t>
      </w:r>
    </w:p>
    <w:p>
      <w:pPr>
        <w:pStyle w:val="9"/>
        <w:ind w:firstLine="480"/>
      </w:pPr>
      <w:r>
        <w:rPr>
          <w:rFonts w:hint="eastAsia"/>
        </w:rPr>
        <w:t>系统可保障在7×24小时连续不间断稳定工作，年可用率≥99%，同时在出现故障时对系统管理人员及时发布警告提示，若能与我方服务器对接则可系统在出现问题是直接将错误信息上报给我方技术部门，以便在最短的时间内解决所有可能存在的系统隐患。同时系统若发生非致命错误时能够通过自我矫正功能自动恢复系统配置，以保证其正常运营不受影响。系统可以通过合理的内存分配，精准的运算效率，能有效减少系统可能对硬件造成的损耗。</w:t>
      </w:r>
    </w:p>
    <w:p>
      <w:pPr>
        <w:pStyle w:val="5"/>
      </w:pPr>
      <w:r>
        <w:rPr>
          <w:rFonts w:hint="eastAsia"/>
        </w:rPr>
        <w:t>易用性</w:t>
      </w:r>
    </w:p>
    <w:p>
      <w:pPr>
        <w:pStyle w:val="9"/>
        <w:ind w:firstLine="480"/>
        <w:rPr>
          <w:rFonts w:hint="eastAsia"/>
          <w:kern w:val="0"/>
        </w:rPr>
      </w:pPr>
      <w:r>
        <w:rPr>
          <w:rFonts w:hint="eastAsia"/>
          <w:kern w:val="0"/>
        </w:rPr>
        <w:t>系统软件简便、可靠、易于操作，友好的人机界面可以帮助用户方便使用，减小维护，系统均基于流程图，操作简单方便。</w:t>
      </w:r>
    </w:p>
    <w:p>
      <w:pPr>
        <w:pStyle w:val="5"/>
        <w:rPr>
          <w:rFonts w:hint="eastAsia"/>
        </w:rPr>
      </w:pPr>
      <w:r>
        <w:rPr>
          <w:rFonts w:hint="eastAsia"/>
        </w:rPr>
        <w:t>安全性</w:t>
      </w:r>
    </w:p>
    <w:p>
      <w:pPr>
        <w:pStyle w:val="9"/>
        <w:ind w:firstLine="480"/>
        <w:rPr>
          <w:rFonts w:hint="eastAsia"/>
        </w:rPr>
      </w:pPr>
      <w:r>
        <w:rPr>
          <w:rFonts w:hint="eastAsia"/>
        </w:rPr>
        <w:t>由于发包方行业的特殊性，系统将提供严密的身份验证机制、权限机制、访问限制机制、数据包加密机制等安全措施以保证系统在使用过程的安全性。</w:t>
      </w:r>
    </w:p>
    <w:p/>
    <w:p/>
    <w:p/>
    <w:p/>
    <w:p/>
    <w:p/>
    <w:p/>
    <w:p/>
    <w:p/>
    <w:p/>
    <w:p/>
    <w:p/>
    <w:p/>
    <w:p/>
    <w:p/>
    <w:p/>
    <w:p/>
    <w:p/>
    <w:p/>
    <w:p/>
    <w:p/>
    <w:p/>
    <w:p/>
    <w:p/>
    <w:p/>
    <w:p/>
    <w:p/>
    <w:p/>
    <w:p/>
    <w:p/>
    <w:p/>
    <w:p>
      <w:pPr>
        <w:pStyle w:val="2"/>
      </w:pPr>
      <w:bookmarkStart w:id="12" w:name="_Toc387440552"/>
      <w:bookmarkStart w:id="13" w:name="_Toc5391"/>
      <w:r>
        <w:rPr>
          <w:rFonts w:hint="eastAsia"/>
        </w:rPr>
        <w:t>项目技术方案</w:t>
      </w:r>
      <w:bookmarkEnd w:id="12"/>
      <w:bookmarkEnd w:id="13"/>
    </w:p>
    <w:p>
      <w:pPr>
        <w:pStyle w:val="3"/>
        <w:tabs>
          <w:tab w:val="clear" w:pos="567"/>
        </w:tabs>
        <w:ind w:left="0" w:leftChars="0" w:firstLine="284" w:firstLineChars="0"/>
        <w:rPr>
          <w:rFonts w:hint="eastAsia"/>
        </w:rPr>
      </w:pPr>
      <w:bookmarkStart w:id="14" w:name="_Toc18998"/>
      <w:bookmarkStart w:id="15" w:name="_Toc11345"/>
      <w:r>
        <w:rPr>
          <w:rFonts w:hint="eastAsia"/>
          <w:lang w:eastAsia="zh-CN"/>
        </w:rPr>
        <w:t>系统基础技术框架架构</w:t>
      </w:r>
      <w:bookmarkEnd w:id="14"/>
      <w:bookmarkEnd w:id="15"/>
    </w:p>
    <w:p>
      <w:pPr>
        <w:rPr>
          <w:rFonts w:hint="eastAsia"/>
        </w:rPr>
      </w:pPr>
    </w:p>
    <w:p>
      <w:pPr>
        <w:rPr>
          <w:rFonts w:hint="eastAsia"/>
        </w:rPr>
      </w:pPr>
      <w:r>
        <w:rPr>
          <w:rFonts w:hint="eastAsia"/>
        </w:rPr>
        <w:pict>
          <v:shape id="_x0000_i1025" o:spt="75" alt="技术框架" type="#_x0000_t75" style="height:294.65pt;width:503.35pt;" filled="f" o:preferrelative="t" stroked="f" coordsize="21600,21600">
            <v:path/>
            <v:fill on="f" focussize="0,0"/>
            <v:stroke on="f" joinstyle="miter"/>
            <v:imagedata r:id="rId9" o:title="技术框架"/>
            <o:lock v:ext="edit" aspectratio="t"/>
            <w10:wrap type="none"/>
            <w10:anchorlock/>
          </v:shape>
        </w:pict>
      </w:r>
    </w:p>
    <w:p>
      <w:pPr>
        <w:pStyle w:val="4"/>
        <w:tabs>
          <w:tab w:val="left" w:pos="8931"/>
          <w:tab w:val="clear" w:pos="567"/>
          <w:tab w:val="clear" w:pos="1371"/>
        </w:tabs>
        <w:ind w:left="-141" w:leftChars="0" w:firstLine="567" w:firstLineChars="0"/>
        <w:rPr>
          <w:rFonts w:hint="eastAsia"/>
        </w:rPr>
      </w:pPr>
      <w:bookmarkStart w:id="16" w:name="_Toc398068946"/>
      <w:r>
        <w:rPr>
          <w:rFonts w:hint="eastAsia"/>
        </w:rPr>
        <w:t>框架描述</w:t>
      </w:r>
      <w:bookmarkEnd w:id="16"/>
    </w:p>
    <w:p>
      <w:pPr>
        <w:pStyle w:val="5"/>
        <w:tabs>
          <w:tab w:val="clear" w:pos="567"/>
        </w:tabs>
        <w:ind w:left="284" w:leftChars="0" w:firstLine="567" w:firstLineChars="0"/>
        <w:rPr>
          <w:rFonts w:hint="eastAsia"/>
        </w:rPr>
      </w:pPr>
      <w:r>
        <w:rPr>
          <w:rFonts w:hint="eastAsia"/>
        </w:rPr>
        <w:t>（表现层）界面控制层</w:t>
      </w:r>
    </w:p>
    <w:p>
      <w:pPr>
        <w:pStyle w:val="9"/>
        <w:ind w:firstLine="480"/>
        <w:rPr>
          <w:rFonts w:hint="eastAsia"/>
        </w:rPr>
      </w:pPr>
      <w:r>
        <w:t>对用户的请求接受，以及数据的返回，为客户端提供应用程序的访问</w:t>
      </w:r>
      <w:r>
        <w:rPr>
          <w:rFonts w:hint="eastAsia"/>
        </w:rPr>
        <w:t>,显示数据和接手用户输入的数据，为用户提供一种交互式操作的界面。</w:t>
      </w:r>
    </w:p>
    <w:p>
      <w:pPr>
        <w:pStyle w:val="5"/>
        <w:tabs>
          <w:tab w:val="clear" w:pos="567"/>
        </w:tabs>
        <w:ind w:left="284" w:leftChars="0" w:firstLine="567" w:firstLineChars="0"/>
        <w:rPr>
          <w:rFonts w:hint="eastAsia"/>
        </w:rPr>
      </w:pPr>
      <w:r>
        <w:rPr>
          <w:rFonts w:hint="eastAsia"/>
        </w:rPr>
        <w:t>（应用层）业务逻辑层</w:t>
      </w:r>
    </w:p>
    <w:p>
      <w:pPr>
        <w:pStyle w:val="9"/>
        <w:ind w:firstLine="480"/>
        <w:rPr>
          <w:rFonts w:hint="eastAsia"/>
        </w:rPr>
      </w:pPr>
      <w:r>
        <w:t>业务逻辑层在体系架构中处于数据访问层与表示层中间，起到了数据交换中承上启下的作用。由于层是一种弱耦合结构，层与层之间的依赖是向下 的，底层对于上层而言是“无知”的，改变上层的设计对于其调用的底层而言没有任何影响。如果在分层设计时，遵循了面向接口设计的思想，那么这种向下的依赖 也应该是一种弱依赖关系。因而在不改变接口定义的前提下，理想的分层式架构，应该是一个支持可抽取、可替换的“抽屉”式架构。正因为如此，业务逻辑层的设 计对于一个支持可扩展的架构尤为关键，因为它扮演了两个不同的角色。对于数据访问层而言，它是调用者；对于表示层而言，它却是被调用者。依赖与被依赖的关系都纠结在业务逻辑层上。</w:t>
      </w:r>
    </w:p>
    <w:p>
      <w:pPr>
        <w:pStyle w:val="5"/>
        <w:tabs>
          <w:tab w:val="clear" w:pos="567"/>
        </w:tabs>
        <w:ind w:left="284" w:leftChars="0" w:firstLine="567" w:firstLineChars="0"/>
        <w:rPr>
          <w:rFonts w:hint="eastAsia"/>
        </w:rPr>
      </w:pPr>
      <w:r>
        <w:rPr>
          <w:rFonts w:hint="eastAsia"/>
        </w:rPr>
        <w:t>（</w:t>
      </w:r>
      <w:r>
        <w:t>持久层</w:t>
      </w:r>
      <w:r>
        <w:rPr>
          <w:rFonts w:hint="eastAsia"/>
        </w:rPr>
        <w:t>）数据层</w:t>
      </w:r>
    </w:p>
    <w:p>
      <w:pPr>
        <w:pStyle w:val="9"/>
        <w:ind w:firstLine="480"/>
        <w:rPr>
          <w:rFonts w:hint="eastAsia"/>
        </w:rPr>
      </w:pPr>
      <w:r>
        <w:rPr>
          <w:rFonts w:hint="eastAsia"/>
        </w:rPr>
        <w:t xml:space="preserve">     主要负责数据库的访问，可以访问数据库系统、二进制文件、文本文档或是XML文档。简单的说法就是实现对数据表的Select，Insert，Update，Delete的操作。</w:t>
      </w:r>
    </w:p>
    <w:p>
      <w:pPr>
        <w:rPr>
          <w:rFonts w:hint="eastAsia"/>
        </w:rPr>
      </w:pPr>
    </w:p>
    <w:p>
      <w:pPr>
        <w:pStyle w:val="2"/>
        <w:rPr>
          <w:rFonts w:hint="eastAsia"/>
        </w:rPr>
      </w:pPr>
      <w:bookmarkStart w:id="17" w:name="_Toc14923"/>
      <w:r>
        <w:rPr>
          <w:rFonts w:hint="eastAsia"/>
        </w:rPr>
        <w:t>项目需求设计方案</w:t>
      </w:r>
      <w:bookmarkEnd w:id="17"/>
    </w:p>
    <w:p>
      <w:pPr>
        <w:pStyle w:val="3"/>
        <w:rPr>
          <w:rFonts w:hint="eastAsia"/>
        </w:rPr>
      </w:pPr>
      <w:bookmarkStart w:id="18" w:name="_Toc13450"/>
      <w:bookmarkStart w:id="19" w:name="_Toc307496925"/>
      <w:bookmarkStart w:id="20" w:name="_Toc149034752"/>
      <w:r>
        <w:rPr>
          <w:rFonts w:hint="eastAsia"/>
          <w:lang w:eastAsia="zh-CN"/>
        </w:rPr>
        <w:t>系统框架图</w:t>
      </w:r>
      <w:bookmarkEnd w:id="18"/>
    </w:p>
    <w:p>
      <w:pPr>
        <w:pStyle w:val="9"/>
        <w:rPr>
          <w:rFonts w:hint="eastAsia"/>
          <w:lang w:eastAsia="zh-CN"/>
        </w:rPr>
      </w:pPr>
      <w:r>
        <w:rPr>
          <w:rFonts w:hint="eastAsia"/>
          <w:lang w:eastAsia="zh-CN"/>
        </w:rPr>
        <w:t>查看</w:t>
      </w:r>
      <w:r>
        <w:rPr>
          <w:rFonts w:hint="eastAsia"/>
          <w:lang w:eastAsia="zh-CN"/>
        </w:rPr>
        <w:fldChar w:fldCharType="begin"/>
      </w:r>
      <w:r>
        <w:rPr>
          <w:rFonts w:hint="eastAsia"/>
          <w:lang w:eastAsia="zh-CN"/>
        </w:rPr>
        <w:instrText xml:space="preserve"> HYPERLINK "雪球科技运维管理系统.png" </w:instrText>
      </w:r>
      <w:r>
        <w:rPr>
          <w:rFonts w:hint="eastAsia"/>
          <w:lang w:eastAsia="zh-CN"/>
        </w:rPr>
        <w:fldChar w:fldCharType="separate"/>
      </w:r>
      <w:r>
        <w:rPr>
          <w:rStyle w:val="15"/>
          <w:rFonts w:hint="eastAsia"/>
          <w:lang w:eastAsia="zh-CN"/>
        </w:rPr>
        <w:t>附件</w:t>
      </w:r>
      <w:r>
        <w:rPr>
          <w:rStyle w:val="15"/>
          <w:rFonts w:hint="eastAsia"/>
          <w:lang w:val="en-US" w:eastAsia="zh-CN"/>
        </w:rPr>
        <w:t>1</w:t>
      </w:r>
      <w:r>
        <w:rPr>
          <w:rFonts w:hint="eastAsia"/>
          <w:lang w:eastAsia="zh-CN"/>
        </w:rPr>
        <w:fldChar w:fldCharType="end"/>
      </w:r>
    </w:p>
    <w:p>
      <w:pPr>
        <w:pStyle w:val="3"/>
        <w:rPr>
          <w:rFonts w:hint="eastAsia"/>
        </w:rPr>
      </w:pPr>
      <w:bookmarkStart w:id="21" w:name="_Toc15095"/>
      <w:r>
        <w:rPr>
          <w:rFonts w:hint="eastAsia"/>
          <w:lang w:eastAsia="zh-CN"/>
        </w:rPr>
        <w:t>系统管理端（</w:t>
      </w:r>
      <w:r>
        <w:rPr>
          <w:rFonts w:hint="eastAsia"/>
          <w:lang w:val="en-US" w:eastAsia="zh-CN"/>
        </w:rPr>
        <w:t>B/S</w:t>
      </w:r>
      <w:r>
        <w:rPr>
          <w:rFonts w:hint="eastAsia"/>
          <w:lang w:eastAsia="zh-CN"/>
        </w:rPr>
        <w:t>）</w:t>
      </w:r>
      <w:bookmarkEnd w:id="21"/>
    </w:p>
    <w:p>
      <w:pPr>
        <w:pStyle w:val="4"/>
        <w:rPr>
          <w:rFonts w:hint="eastAsia"/>
        </w:rPr>
      </w:pPr>
      <w:r>
        <w:rPr>
          <w:rFonts w:hint="eastAsia"/>
          <w:lang w:eastAsia="zh-CN"/>
        </w:rPr>
        <w:t>项目管理</w:t>
      </w:r>
    </w:p>
    <w:p>
      <w:pPr>
        <w:pStyle w:val="5"/>
        <w:rPr>
          <w:rFonts w:hint="eastAsia"/>
        </w:rPr>
      </w:pPr>
      <w:r>
        <w:rPr>
          <w:rFonts w:hint="eastAsia"/>
          <w:lang w:eastAsia="zh-CN"/>
        </w:rPr>
        <w:t>项目列表</w:t>
      </w:r>
    </w:p>
    <w:p>
      <w:pPr>
        <w:pStyle w:val="9"/>
        <w:rPr>
          <w:rFonts w:hint="eastAsia" w:eastAsia="微软雅黑"/>
          <w:lang w:eastAsia="zh-CN"/>
        </w:rPr>
      </w:pPr>
      <w:r>
        <w:rPr>
          <w:rFonts w:hint="eastAsia"/>
          <w:lang w:eastAsia="zh-CN"/>
        </w:rPr>
        <w:t>管理员可以在该区域查看目前正在维护的项目清单，同时可以对每个项目中的设备状态（维修、巡检等）进行查看并生成定期项目报表。</w:t>
      </w:r>
    </w:p>
    <w:p>
      <w:pPr>
        <w:pStyle w:val="5"/>
        <w:rPr>
          <w:rFonts w:hint="eastAsia"/>
        </w:rPr>
      </w:pPr>
      <w:r>
        <w:rPr>
          <w:rFonts w:hint="eastAsia"/>
          <w:lang w:eastAsia="zh-CN"/>
        </w:rPr>
        <w:t>新建项目</w:t>
      </w:r>
    </w:p>
    <w:p>
      <w:pPr>
        <w:pStyle w:val="9"/>
        <w:rPr>
          <w:rFonts w:hint="eastAsia"/>
        </w:rPr>
      </w:pPr>
      <w:r>
        <w:rPr>
          <w:rFonts w:hint="eastAsia"/>
          <w:lang w:eastAsia="zh-CN"/>
        </w:rPr>
        <w:t>管理员可以在该页面中生成新的项目，项目内容需包含项目名称、地址以及指定负责人（设置好的指定负责人后，该负责人则可通过公司微信公众号入口进入到客户管理端完成维修申报，项目设备状态查询等工作），项目设备（需前期完成设备库的建立），人员安排（需前期完成人员库的建立）等重要信息。</w:t>
      </w:r>
    </w:p>
    <w:p>
      <w:pPr>
        <w:pStyle w:val="4"/>
        <w:rPr>
          <w:rFonts w:hint="eastAsia"/>
        </w:rPr>
      </w:pPr>
      <w:r>
        <w:rPr>
          <w:rFonts w:hint="eastAsia"/>
          <w:lang w:eastAsia="zh-CN"/>
        </w:rPr>
        <w:t>维修申请管理</w:t>
      </w:r>
    </w:p>
    <w:p>
      <w:pPr>
        <w:pStyle w:val="9"/>
        <w:rPr>
          <w:rFonts w:hint="eastAsia"/>
          <w:lang w:eastAsia="zh-CN"/>
        </w:rPr>
      </w:pPr>
      <w:r>
        <w:rPr>
          <w:rFonts w:hint="eastAsia"/>
          <w:lang w:eastAsia="zh-CN"/>
        </w:rPr>
        <w:t>管理人员可以在该页面中查看近期发布的设备维修申请，并对这些申请进行人员安排，工作审核等操作。基础流程参考下图。</w:t>
      </w:r>
    </w:p>
    <w:p>
      <w:pPr>
        <w:rPr>
          <w:rFonts w:hint="eastAsia"/>
          <w:lang w:eastAsia="zh-CN"/>
        </w:rPr>
      </w:pPr>
      <w:r>
        <w:pict>
          <v:shape id="_x0000_i1033" o:spt="75" type="#_x0000_t75" style="height:267.5pt;width:481.6pt;" filled="f" stroked="f" coordsize="21600,21600">
            <v:path/>
            <v:fill on="f" focussize="0,0"/>
            <v:stroke on="f"/>
            <v:imagedata r:id="rId10" o:title=""/>
            <o:lock v:ext="edit" aspectratio="t"/>
            <w10:wrap type="none"/>
            <w10:anchorlock/>
          </v:shape>
        </w:pict>
      </w:r>
    </w:p>
    <w:p>
      <w:pPr>
        <w:pStyle w:val="4"/>
        <w:rPr>
          <w:rFonts w:hint="eastAsia"/>
        </w:rPr>
      </w:pPr>
      <w:r>
        <w:rPr>
          <w:rFonts w:hint="eastAsia"/>
          <w:lang w:eastAsia="zh-CN"/>
        </w:rPr>
        <w:t>设备管理</w:t>
      </w:r>
    </w:p>
    <w:p>
      <w:pPr>
        <w:pStyle w:val="5"/>
        <w:rPr>
          <w:rFonts w:hint="eastAsia"/>
        </w:rPr>
      </w:pPr>
      <w:r>
        <w:rPr>
          <w:rFonts w:hint="eastAsia"/>
          <w:lang w:eastAsia="zh-CN"/>
        </w:rPr>
        <w:t>设备名片列表管理</w:t>
      </w:r>
    </w:p>
    <w:p>
      <w:pPr>
        <w:pStyle w:val="9"/>
        <w:rPr>
          <w:rFonts w:hint="eastAsia"/>
          <w:lang w:eastAsia="zh-CN"/>
        </w:rPr>
      </w:pPr>
      <w:r>
        <w:rPr>
          <w:rFonts w:hint="eastAsia"/>
          <w:lang w:eastAsia="zh-CN"/>
        </w:rPr>
        <w:t>注：考虑到公司可能存在同种品牌，同种设备乃至完全一样的产品的存在，所以我们建议先建立产品的名片，名片一般包含了改款产品的基础信息（名称、型号、</w:t>
      </w:r>
      <w:r>
        <w:rPr>
          <w:rFonts w:hint="eastAsia"/>
          <w:lang w:val="en-US" w:eastAsia="zh-CN"/>
        </w:rPr>
        <w:t>...等专业内容，我们不清楚就不写在里面了</w:t>
      </w:r>
      <w:r>
        <w:rPr>
          <w:rFonts w:hint="eastAsia"/>
          <w:lang w:eastAsia="zh-CN"/>
        </w:rPr>
        <w:t>）。完善名片后再在名片下面添加同款产品的其他信息（供应商、出厂时间等内容），每一个名片下都会对应多台设备，便于后期检查设备运行状态获取数据支持。</w:t>
      </w:r>
    </w:p>
    <w:p>
      <w:pPr>
        <w:pStyle w:val="9"/>
        <w:rPr>
          <w:rFonts w:hint="eastAsia" w:eastAsia="微软雅黑"/>
          <w:lang w:eastAsia="zh-CN"/>
        </w:rPr>
      </w:pPr>
      <w:r>
        <w:rPr>
          <w:rFonts w:hint="eastAsia"/>
          <w:lang w:eastAsia="zh-CN"/>
        </w:rPr>
        <w:t>管理员可以在该页面中查看到公司设备的基本名片信息，包含但不限于（设备名称、型号、下属设备数量、运行状态等数据）</w:t>
      </w:r>
    </w:p>
    <w:p>
      <w:pPr>
        <w:pStyle w:val="5"/>
        <w:rPr>
          <w:rFonts w:hint="eastAsia"/>
        </w:rPr>
      </w:pPr>
      <w:r>
        <w:rPr>
          <w:rFonts w:hint="eastAsia"/>
          <w:lang w:eastAsia="zh-CN"/>
        </w:rPr>
        <w:t>设备管理</w:t>
      </w:r>
    </w:p>
    <w:p>
      <w:pPr>
        <w:pStyle w:val="9"/>
        <w:rPr>
          <w:rFonts w:hint="eastAsia"/>
        </w:rPr>
      </w:pPr>
      <w:r>
        <w:rPr>
          <w:rFonts w:hint="eastAsia"/>
          <w:lang w:eastAsia="zh-CN"/>
        </w:rPr>
        <w:t>管理员可以在该页面查看设备名片下属设备的基础信息。同时可以在该名片下添加新的设备信息。</w:t>
      </w:r>
    </w:p>
    <w:p>
      <w:pPr>
        <w:pStyle w:val="4"/>
        <w:rPr>
          <w:rFonts w:hint="eastAsia"/>
        </w:rPr>
      </w:pPr>
      <w:r>
        <w:rPr>
          <w:rFonts w:hint="eastAsia"/>
          <w:lang w:eastAsia="zh-CN"/>
        </w:rPr>
        <w:t>客户管理</w:t>
      </w:r>
    </w:p>
    <w:p>
      <w:pPr>
        <w:pStyle w:val="9"/>
        <w:rPr>
          <w:rFonts w:hint="eastAsia"/>
        </w:rPr>
      </w:pPr>
      <w:r>
        <w:rPr>
          <w:rFonts w:hint="eastAsia"/>
          <w:lang w:eastAsia="zh-CN"/>
        </w:rPr>
        <w:t>管理员可以在该页面中查看目前已经合作的客户信息，并定期对这些客户进行电话或短信回访。</w:t>
      </w:r>
    </w:p>
    <w:p>
      <w:pPr>
        <w:pStyle w:val="4"/>
        <w:rPr>
          <w:rFonts w:hint="eastAsia"/>
        </w:rPr>
      </w:pPr>
      <w:r>
        <w:rPr>
          <w:rFonts w:hint="eastAsia"/>
          <w:lang w:eastAsia="zh-CN"/>
        </w:rPr>
        <w:t>人员管理</w:t>
      </w:r>
    </w:p>
    <w:p>
      <w:pPr>
        <w:pStyle w:val="9"/>
        <w:rPr>
          <w:rFonts w:hint="eastAsia"/>
        </w:rPr>
      </w:pPr>
      <w:r>
        <w:rPr>
          <w:rFonts w:hint="eastAsia"/>
          <w:lang w:eastAsia="zh-CN"/>
        </w:rPr>
        <w:t>管理员可以在该页面中查看目前已录入系统的人员情况，并可以对在册员工进行账户冻结，新建账号等操作。</w:t>
      </w:r>
    </w:p>
    <w:p>
      <w:pPr>
        <w:pStyle w:val="4"/>
        <w:rPr>
          <w:rFonts w:hint="eastAsia"/>
        </w:rPr>
      </w:pPr>
      <w:r>
        <w:rPr>
          <w:rFonts w:hint="eastAsia"/>
          <w:lang w:eastAsia="zh-CN"/>
        </w:rPr>
        <w:t>新闻管理（技术分享）</w:t>
      </w:r>
    </w:p>
    <w:p>
      <w:pPr>
        <w:pStyle w:val="9"/>
        <w:rPr>
          <w:rFonts w:hint="eastAsia" w:eastAsia="微软雅黑"/>
          <w:lang w:eastAsia="zh-CN"/>
        </w:rPr>
      </w:pPr>
      <w:r>
        <w:rPr>
          <w:rFonts w:hint="eastAsia"/>
          <w:lang w:eastAsia="zh-CN"/>
        </w:rPr>
        <w:t>管理员可以在该页面中发布和管理新闻或技术分享的文档。同时可以对这些新闻的发布对象进行选择。可直接针对客户或员工，也可以所有角色可见。</w:t>
      </w:r>
    </w:p>
    <w:p>
      <w:pPr>
        <w:pStyle w:val="4"/>
        <w:rPr>
          <w:rFonts w:hint="eastAsia"/>
        </w:rPr>
      </w:pPr>
      <w:r>
        <w:rPr>
          <w:rFonts w:hint="eastAsia"/>
          <w:lang w:eastAsia="zh-CN"/>
        </w:rPr>
        <w:t>词条管理</w:t>
      </w:r>
    </w:p>
    <w:p>
      <w:pPr>
        <w:pStyle w:val="9"/>
        <w:rPr>
          <w:rFonts w:hint="eastAsia"/>
        </w:rPr>
      </w:pPr>
      <w:r>
        <w:rPr>
          <w:rFonts w:hint="eastAsia"/>
          <w:lang w:eastAsia="zh-CN"/>
        </w:rPr>
        <w:t>管理员可以在该页面中添加关于部门、维修、巡检、职位等信息的关键字词条，完成后管理员即可在添加人员、设备时选择这些词条，同时可以通过这些词条进行筛选操作。</w:t>
      </w:r>
    </w:p>
    <w:p>
      <w:pPr>
        <w:pStyle w:val="4"/>
        <w:rPr>
          <w:rFonts w:hint="eastAsia"/>
          <w:lang w:eastAsia="zh-CN"/>
        </w:rPr>
      </w:pPr>
      <w:r>
        <w:rPr>
          <w:rFonts w:hint="eastAsia"/>
          <w:lang w:eastAsia="zh-CN"/>
        </w:rPr>
        <w:t>管理员管理</w:t>
      </w:r>
    </w:p>
    <w:p>
      <w:pPr>
        <w:pStyle w:val="9"/>
        <w:rPr>
          <w:rFonts w:hint="eastAsia"/>
          <w:lang w:eastAsia="zh-CN"/>
        </w:rPr>
      </w:pPr>
      <w:r>
        <w:rPr>
          <w:rFonts w:hint="eastAsia"/>
          <w:lang w:eastAsia="zh-CN"/>
        </w:rPr>
        <w:t>超级管理员可以在该页面中设定下级管理员账户及权限，并可以对账户进行冻结、删除、调整权限等操作。</w:t>
      </w:r>
    </w:p>
    <w:p>
      <w:pPr>
        <w:pStyle w:val="3"/>
        <w:rPr>
          <w:rFonts w:hint="eastAsia"/>
          <w:lang w:eastAsia="zh-CN"/>
        </w:rPr>
      </w:pPr>
      <w:bookmarkStart w:id="22" w:name="_Toc25378"/>
      <w:r>
        <w:rPr>
          <w:rFonts w:hint="eastAsia"/>
          <w:lang w:eastAsia="zh-CN"/>
        </w:rPr>
        <w:t>运维人员手机端（微信公众号）</w:t>
      </w:r>
      <w:bookmarkEnd w:id="22"/>
    </w:p>
    <w:p>
      <w:pPr>
        <w:pStyle w:val="9"/>
        <w:rPr>
          <w:rFonts w:hint="eastAsia"/>
          <w:lang w:eastAsia="zh-CN"/>
        </w:rPr>
      </w:pPr>
      <w:r>
        <w:rPr>
          <w:rFonts w:hint="eastAsia"/>
          <w:lang w:eastAsia="zh-CN"/>
        </w:rPr>
        <w:t>通过微信公众号作为运维人员入口，进入微信公众号后选择员工登录即可进入到该管理端。</w:t>
      </w:r>
    </w:p>
    <w:p>
      <w:pPr>
        <w:pStyle w:val="4"/>
        <w:rPr>
          <w:rFonts w:hint="eastAsia"/>
          <w:lang w:eastAsia="zh-CN"/>
        </w:rPr>
      </w:pPr>
      <w:r>
        <w:rPr>
          <w:rFonts w:hint="eastAsia"/>
          <w:lang w:eastAsia="zh-CN"/>
        </w:rPr>
        <w:t>系统登录</w:t>
      </w:r>
    </w:p>
    <w:p>
      <w:pPr>
        <w:pStyle w:val="9"/>
        <w:rPr>
          <w:rFonts w:hint="eastAsia"/>
          <w:lang w:eastAsia="zh-CN"/>
        </w:rPr>
      </w:pPr>
      <w:r>
        <w:rPr>
          <w:rFonts w:hint="eastAsia"/>
          <w:lang w:eastAsia="zh-CN"/>
        </w:rPr>
        <w:t>维修、巡检人员在管理端完成人员录入操作后即可通过自己手机的号码以及手机号码后六位为密码的方式登录系统。若忘记，密码可以要求管理员进行密码重置操作。</w:t>
      </w:r>
    </w:p>
    <w:p>
      <w:pPr>
        <w:pStyle w:val="4"/>
        <w:rPr>
          <w:rFonts w:hint="eastAsia"/>
          <w:lang w:eastAsia="zh-CN"/>
        </w:rPr>
      </w:pPr>
      <w:r>
        <w:rPr>
          <w:rFonts w:hint="eastAsia"/>
          <w:lang w:eastAsia="zh-CN"/>
        </w:rPr>
        <w:t>个人信息区域</w:t>
      </w:r>
    </w:p>
    <w:p>
      <w:pPr>
        <w:pStyle w:val="9"/>
        <w:rPr>
          <w:rFonts w:hint="eastAsia"/>
          <w:lang w:eastAsia="zh-CN"/>
        </w:rPr>
      </w:pPr>
      <w:r>
        <w:rPr>
          <w:rFonts w:hint="eastAsia"/>
          <w:lang w:eastAsia="zh-CN"/>
        </w:rPr>
        <w:t>工作人员可以在该区域查看自己的基本信息，包括但不限于（所在项目组，当前任务等信息（详细内容请参考后期</w:t>
      </w:r>
      <w:r>
        <w:rPr>
          <w:rFonts w:hint="eastAsia"/>
          <w:lang w:val="en-US" w:eastAsia="zh-CN"/>
        </w:rPr>
        <w:t>UI交互原型设计</w:t>
      </w:r>
      <w:r>
        <w:rPr>
          <w:rFonts w:hint="eastAsia"/>
          <w:lang w:eastAsia="zh-CN"/>
        </w:rPr>
        <w:t>）），</w:t>
      </w:r>
    </w:p>
    <w:p>
      <w:pPr>
        <w:pStyle w:val="4"/>
        <w:rPr>
          <w:rFonts w:hint="eastAsia"/>
          <w:lang w:eastAsia="zh-CN"/>
        </w:rPr>
      </w:pPr>
      <w:r>
        <w:rPr>
          <w:rFonts w:hint="eastAsia"/>
          <w:lang w:eastAsia="zh-CN"/>
        </w:rPr>
        <w:t>工单查询区域</w:t>
      </w:r>
    </w:p>
    <w:p>
      <w:pPr>
        <w:pStyle w:val="9"/>
        <w:rPr>
          <w:rFonts w:hint="eastAsia"/>
          <w:lang w:eastAsia="zh-CN"/>
        </w:rPr>
      </w:pPr>
      <w:r>
        <w:rPr>
          <w:rFonts w:hint="eastAsia"/>
          <w:lang w:eastAsia="zh-CN"/>
        </w:rPr>
        <w:t>工作人员可以在该区域查看自己的订单状态并定期改变自己的订单状态，完成订单后需提交维修记录及图片情况等信息，等待管理端审核完成后订单即可完成。</w:t>
      </w:r>
    </w:p>
    <w:p>
      <w:pPr>
        <w:pStyle w:val="4"/>
        <w:rPr>
          <w:rFonts w:hint="eastAsia"/>
          <w:lang w:eastAsia="zh-CN"/>
        </w:rPr>
      </w:pPr>
      <w:r>
        <w:rPr>
          <w:rFonts w:hint="eastAsia"/>
          <w:lang w:eastAsia="zh-CN"/>
        </w:rPr>
        <w:t>我的巡检选项</w:t>
      </w:r>
    </w:p>
    <w:p>
      <w:pPr>
        <w:pStyle w:val="9"/>
        <w:rPr>
          <w:rFonts w:hint="eastAsia"/>
          <w:lang w:eastAsia="zh-CN"/>
        </w:rPr>
      </w:pPr>
      <w:r>
        <w:rPr>
          <w:rFonts w:hint="eastAsia"/>
          <w:lang w:eastAsia="zh-CN"/>
        </w:rPr>
        <w:t>有巡检职能的员工可以在该选项下看到自己需要巡检的项目及设备明细，在完成巡检后员工可以直接通过手机上传巡检记录。</w:t>
      </w:r>
    </w:p>
    <w:p>
      <w:pPr>
        <w:pStyle w:val="4"/>
        <w:rPr>
          <w:rFonts w:hint="eastAsia"/>
          <w:lang w:eastAsia="zh-CN"/>
        </w:rPr>
      </w:pPr>
      <w:r>
        <w:rPr>
          <w:rFonts w:hint="eastAsia"/>
          <w:lang w:eastAsia="zh-CN"/>
        </w:rPr>
        <w:t>我的项目选项</w:t>
      </w:r>
    </w:p>
    <w:p>
      <w:pPr>
        <w:pStyle w:val="9"/>
        <w:rPr>
          <w:rFonts w:hint="eastAsia"/>
          <w:lang w:eastAsia="zh-CN"/>
        </w:rPr>
      </w:pPr>
      <w:r>
        <w:rPr>
          <w:rFonts w:hint="eastAsia"/>
          <w:lang w:eastAsia="zh-CN"/>
        </w:rPr>
        <w:t>员工可以通过此选项查看自己所属项目的基本信息以及设备的当前状态。</w:t>
      </w:r>
    </w:p>
    <w:p>
      <w:pPr>
        <w:pStyle w:val="4"/>
        <w:rPr>
          <w:rFonts w:hint="eastAsia"/>
          <w:lang w:eastAsia="zh-CN"/>
        </w:rPr>
      </w:pPr>
      <w:r>
        <w:rPr>
          <w:rFonts w:hint="eastAsia"/>
          <w:lang w:eastAsia="zh-CN"/>
        </w:rPr>
        <w:t>新闻专栏</w:t>
      </w:r>
    </w:p>
    <w:p>
      <w:pPr>
        <w:pStyle w:val="9"/>
        <w:rPr>
          <w:rFonts w:hint="eastAsia"/>
          <w:lang w:eastAsia="zh-CN"/>
        </w:rPr>
      </w:pPr>
      <w:r>
        <w:rPr>
          <w:rFonts w:hint="eastAsia"/>
          <w:lang w:eastAsia="zh-CN"/>
        </w:rPr>
        <w:t>员工可以在该选项下查看近期由公司发布新闻信息、技术分享等内容。</w:t>
      </w:r>
    </w:p>
    <w:p>
      <w:pPr>
        <w:pStyle w:val="4"/>
        <w:rPr>
          <w:rFonts w:hint="eastAsia"/>
          <w:lang w:eastAsia="zh-CN"/>
        </w:rPr>
      </w:pPr>
      <w:r>
        <w:rPr>
          <w:rFonts w:hint="eastAsia"/>
          <w:lang w:eastAsia="zh-CN"/>
        </w:rPr>
        <w:t>账户安全</w:t>
      </w:r>
    </w:p>
    <w:p>
      <w:pPr>
        <w:pStyle w:val="9"/>
        <w:rPr>
          <w:rFonts w:hint="eastAsia"/>
          <w:lang w:eastAsia="zh-CN"/>
        </w:rPr>
      </w:pPr>
      <w:r>
        <w:rPr>
          <w:rFonts w:hint="eastAsia"/>
          <w:lang w:eastAsia="zh-CN"/>
        </w:rPr>
        <w:t>员工可以在该选项下修改登录密码。</w:t>
      </w:r>
    </w:p>
    <w:p>
      <w:pPr>
        <w:pStyle w:val="3"/>
        <w:rPr>
          <w:rFonts w:hint="eastAsia"/>
          <w:lang w:eastAsia="zh-CN"/>
        </w:rPr>
      </w:pPr>
      <w:bookmarkStart w:id="23" w:name="_Toc10108"/>
      <w:r>
        <w:rPr>
          <w:rFonts w:hint="eastAsia"/>
          <w:lang w:eastAsia="zh-CN"/>
        </w:rPr>
        <w:t>客户手机端（微信公众号）</w:t>
      </w:r>
      <w:bookmarkEnd w:id="23"/>
    </w:p>
    <w:p>
      <w:pPr>
        <w:pStyle w:val="4"/>
        <w:rPr>
          <w:rFonts w:hint="eastAsia"/>
          <w:lang w:eastAsia="zh-CN"/>
        </w:rPr>
      </w:pPr>
      <w:r>
        <w:rPr>
          <w:rFonts w:hint="eastAsia"/>
          <w:lang w:eastAsia="zh-CN"/>
        </w:rPr>
        <w:t>系统登录</w:t>
      </w:r>
    </w:p>
    <w:p>
      <w:pPr>
        <w:pStyle w:val="9"/>
        <w:rPr>
          <w:rFonts w:hint="eastAsia"/>
          <w:lang w:eastAsia="zh-CN"/>
        </w:rPr>
      </w:pPr>
      <w:r>
        <w:rPr>
          <w:rFonts w:hint="eastAsia"/>
          <w:lang w:eastAsia="zh-CN"/>
        </w:rPr>
        <w:t>获得登录账户权限的客户既可以通过公司微信公众号平台登录系统。同时若客户遗忘密码则可以通过手机短信加验证码的方式找回密码。</w:t>
      </w:r>
    </w:p>
    <w:p>
      <w:pPr>
        <w:pStyle w:val="4"/>
        <w:rPr>
          <w:rFonts w:hint="eastAsia"/>
          <w:lang w:eastAsia="zh-CN"/>
        </w:rPr>
      </w:pPr>
      <w:r>
        <w:rPr>
          <w:rFonts w:hint="eastAsia"/>
          <w:lang w:eastAsia="zh-CN"/>
        </w:rPr>
        <w:t>个人信息区域</w:t>
      </w:r>
    </w:p>
    <w:p>
      <w:pPr>
        <w:pStyle w:val="9"/>
        <w:rPr>
          <w:rFonts w:hint="eastAsia"/>
          <w:lang w:eastAsia="zh-CN"/>
        </w:rPr>
      </w:pPr>
      <w:r>
        <w:rPr>
          <w:rFonts w:hint="eastAsia"/>
          <w:lang w:eastAsia="zh-CN"/>
        </w:rPr>
        <w:t>客户可以在该区域查看部分和自身项目有关的信息包括但不限于（项目数、设备数、运行状态等）</w:t>
      </w:r>
    </w:p>
    <w:p>
      <w:pPr>
        <w:pStyle w:val="4"/>
        <w:rPr>
          <w:rFonts w:hint="eastAsia"/>
          <w:lang w:eastAsia="zh-CN"/>
        </w:rPr>
      </w:pPr>
      <w:r>
        <w:rPr>
          <w:rFonts w:hint="eastAsia"/>
          <w:lang w:eastAsia="zh-CN"/>
        </w:rPr>
        <w:t>维修工单选项</w:t>
      </w:r>
    </w:p>
    <w:p>
      <w:pPr>
        <w:pStyle w:val="9"/>
        <w:rPr>
          <w:rFonts w:hint="eastAsia"/>
          <w:lang w:eastAsia="zh-CN"/>
        </w:rPr>
      </w:pPr>
      <w:r>
        <w:rPr>
          <w:rFonts w:hint="eastAsia"/>
          <w:lang w:eastAsia="zh-CN"/>
        </w:rPr>
        <w:t>客户可以通过该选项查看目前已经提交的工单的流程情况，并可以通过工单中的联系方式与维修师傅取得联系。同时也可以通过此选项提交新的下属项目的设备报修申请。</w:t>
      </w:r>
    </w:p>
    <w:p>
      <w:pPr>
        <w:pStyle w:val="4"/>
        <w:rPr>
          <w:rFonts w:hint="eastAsia"/>
          <w:lang w:eastAsia="zh-CN"/>
        </w:rPr>
      </w:pPr>
      <w:r>
        <w:rPr>
          <w:rFonts w:hint="eastAsia"/>
          <w:lang w:eastAsia="zh-CN"/>
        </w:rPr>
        <w:t>我的项目选项</w:t>
      </w:r>
    </w:p>
    <w:p>
      <w:pPr>
        <w:pStyle w:val="9"/>
        <w:rPr>
          <w:rFonts w:hint="eastAsia"/>
          <w:lang w:eastAsia="zh-CN"/>
        </w:rPr>
      </w:pPr>
      <w:r>
        <w:rPr>
          <w:rFonts w:hint="eastAsia"/>
          <w:lang w:eastAsia="zh-CN"/>
        </w:rPr>
        <w:t>客户可以在选项下查看自己下属项目的基本情况以及设备的基本运行情况。</w:t>
      </w:r>
    </w:p>
    <w:p>
      <w:pPr>
        <w:pStyle w:val="4"/>
        <w:rPr>
          <w:rFonts w:hint="eastAsia"/>
          <w:lang w:eastAsia="zh-CN"/>
        </w:rPr>
      </w:pPr>
      <w:r>
        <w:rPr>
          <w:rFonts w:hint="eastAsia"/>
          <w:lang w:eastAsia="zh-CN"/>
        </w:rPr>
        <w:t>我的人员选项</w:t>
      </w:r>
    </w:p>
    <w:p>
      <w:pPr>
        <w:pStyle w:val="9"/>
        <w:rPr>
          <w:rFonts w:hint="eastAsia"/>
          <w:lang w:eastAsia="zh-CN"/>
        </w:rPr>
      </w:pPr>
      <w:r>
        <w:rPr>
          <w:rFonts w:hint="eastAsia"/>
          <w:lang w:eastAsia="zh-CN"/>
        </w:rPr>
        <w:t>拥有第一级权限的客户可以在该页面中查看和添加新的项目管理员，添加的管理员可以通过该端口像公司提交维修申请等信息。</w:t>
      </w:r>
    </w:p>
    <w:p>
      <w:pPr>
        <w:pStyle w:val="4"/>
        <w:rPr>
          <w:rFonts w:hint="eastAsia"/>
          <w:lang w:eastAsia="zh-CN"/>
        </w:rPr>
      </w:pPr>
      <w:r>
        <w:rPr>
          <w:rFonts w:hint="eastAsia"/>
          <w:lang w:eastAsia="zh-CN"/>
        </w:rPr>
        <w:t>新闻专栏</w:t>
      </w:r>
    </w:p>
    <w:p>
      <w:pPr>
        <w:pStyle w:val="9"/>
        <w:rPr>
          <w:rFonts w:hint="eastAsia"/>
          <w:lang w:eastAsia="zh-CN"/>
        </w:rPr>
      </w:pPr>
      <w:r>
        <w:rPr>
          <w:rFonts w:hint="eastAsia"/>
          <w:lang w:eastAsia="zh-CN"/>
        </w:rPr>
        <w:t>客户可以在该选项查看近期公司发布的最新消息后设备保养基础知识等内容。</w:t>
      </w:r>
    </w:p>
    <w:p>
      <w:pPr>
        <w:pStyle w:val="4"/>
        <w:rPr>
          <w:rFonts w:hint="eastAsia"/>
          <w:lang w:eastAsia="zh-CN"/>
        </w:rPr>
      </w:pPr>
      <w:r>
        <w:rPr>
          <w:rFonts w:hint="eastAsia"/>
          <w:lang w:eastAsia="zh-CN"/>
        </w:rPr>
        <w:t>账号安全</w:t>
      </w:r>
    </w:p>
    <w:p>
      <w:pPr>
        <w:pStyle w:val="9"/>
        <w:rPr>
          <w:rFonts w:hint="eastAsia"/>
          <w:lang w:eastAsia="zh-CN"/>
        </w:rPr>
      </w:pPr>
      <w:r>
        <w:rPr>
          <w:rFonts w:hint="eastAsia"/>
          <w:lang w:eastAsia="zh-CN"/>
        </w:rPr>
        <w:t>客户可以在该选项中修改自己的账户密码</w:t>
      </w:r>
    </w:p>
    <w:bookmarkEnd w:id="19"/>
    <w:p>
      <w:pPr>
        <w:pStyle w:val="2"/>
      </w:pPr>
      <w:bookmarkStart w:id="24" w:name="_Toc401221373"/>
      <w:bookmarkStart w:id="25" w:name="_Toc5710"/>
      <w:r>
        <w:rPr>
          <w:rFonts w:hint="eastAsia"/>
        </w:rPr>
        <w:t>项目硬件及其他需求</w:t>
      </w:r>
      <w:bookmarkEnd w:id="24"/>
      <w:bookmarkEnd w:id="25"/>
    </w:p>
    <w:p>
      <w:pPr>
        <w:pStyle w:val="4"/>
      </w:pPr>
      <w:bookmarkStart w:id="26" w:name="_Toc307496926"/>
      <w:r>
        <w:rPr>
          <w:rFonts w:hint="eastAsia"/>
        </w:rPr>
        <w:t>硬件</w:t>
      </w:r>
      <w:bookmarkEnd w:id="26"/>
      <w:r>
        <w:rPr>
          <w:rFonts w:hint="eastAsia"/>
        </w:rPr>
        <w:t>设备</w:t>
      </w:r>
    </w:p>
    <w:p>
      <w:pPr>
        <w:pStyle w:val="5"/>
        <w:rPr>
          <w:kern w:val="0"/>
        </w:rPr>
      </w:pPr>
      <w:r>
        <w:rPr>
          <w:rFonts w:hint="eastAsia"/>
          <w:kern w:val="0"/>
        </w:rPr>
        <w:t>客户端</w:t>
      </w:r>
    </w:p>
    <w:p>
      <w:pPr>
        <w:pStyle w:val="9"/>
        <w:rPr>
          <w:rFonts w:hint="eastAsia" w:eastAsia="微软雅黑"/>
          <w:lang w:eastAsia="zh-CN"/>
        </w:rPr>
      </w:pPr>
      <w:r>
        <w:rPr>
          <w:rFonts w:hint="eastAsia"/>
          <w:kern w:val="0"/>
          <w:lang w:eastAsia="zh-CN"/>
        </w:rPr>
        <w:t>无特殊要求</w:t>
      </w:r>
    </w:p>
    <w:p>
      <w:pPr>
        <w:pStyle w:val="5"/>
        <w:rPr>
          <w:kern w:val="0"/>
        </w:rPr>
      </w:pPr>
      <w:r>
        <w:rPr>
          <w:rFonts w:hint="eastAsia"/>
          <w:kern w:val="0"/>
        </w:rPr>
        <w:t>服务器</w:t>
      </w:r>
    </w:p>
    <w:p>
      <w:pPr>
        <w:pStyle w:val="9"/>
        <w:rPr>
          <w:rFonts w:hint="eastAsia" w:eastAsia="微软雅黑"/>
          <w:lang w:eastAsia="zh-CN"/>
        </w:rPr>
      </w:pPr>
      <w:r>
        <w:rPr>
          <w:rFonts w:hint="eastAsia"/>
          <w:kern w:val="0"/>
          <w:lang w:eastAsia="zh-CN"/>
        </w:rPr>
        <w:t>以下为能够保证项目基础运行的基本配置（阿里云）可根据项目具体进程进行调配。</w:t>
      </w:r>
    </w:p>
    <w:p>
      <w:r>
        <w:pict>
          <v:shape id="_x0000_i1034" o:spt="75" type="#_x0000_t75" style="height:109.7pt;width:481.35pt;" filled="f" stroked="f" coordsize="21600,21600">
            <v:path/>
            <v:fill on="f" focussize="0,0"/>
            <v:stroke on="f"/>
            <v:imagedata r:id="rId11" o:title=""/>
            <o:lock v:ext="edit" aspectratio="t"/>
            <w10:wrap type="none"/>
            <w10:anchorlock/>
          </v:shape>
        </w:pict>
      </w:r>
    </w:p>
    <w:p>
      <w:pPr>
        <w:pStyle w:val="5"/>
      </w:pPr>
      <w:r>
        <w:rPr>
          <w:rFonts w:hint="eastAsia"/>
          <w:kern w:val="0"/>
        </w:rPr>
        <w:t>中心交换机</w:t>
      </w:r>
    </w:p>
    <w:p>
      <w:pPr>
        <w:pStyle w:val="9"/>
        <w:rPr>
          <w:rFonts w:hint="eastAsia" w:eastAsia="微软雅黑"/>
          <w:lang w:eastAsia="zh-CN"/>
        </w:rPr>
      </w:pPr>
      <w:r>
        <w:rPr>
          <w:rFonts w:hint="eastAsia"/>
          <w:kern w:val="0"/>
          <w:lang w:eastAsia="zh-CN"/>
        </w:rPr>
        <w:t>无特殊要求</w:t>
      </w:r>
    </w:p>
    <w:p>
      <w:pPr>
        <w:pStyle w:val="4"/>
      </w:pPr>
      <w:r>
        <w:rPr>
          <w:rFonts w:hint="eastAsia"/>
        </w:rPr>
        <w:t>软件环境</w:t>
      </w:r>
    </w:p>
    <w:p>
      <w:pPr>
        <w:pStyle w:val="9"/>
        <w:ind w:firstLine="480"/>
        <w:rPr>
          <w:rFonts w:hint="eastAsia"/>
          <w:lang w:val="en-US" w:eastAsia="zh-CN"/>
        </w:rPr>
      </w:pPr>
      <w:r>
        <w:rPr>
          <w:rFonts w:hint="eastAsia"/>
        </w:rPr>
        <w:t>操作系统：</w:t>
      </w:r>
      <w:r>
        <w:rPr>
          <w:rFonts w:hint="eastAsia"/>
          <w:lang w:val="en-US" w:eastAsia="zh-CN"/>
        </w:rPr>
        <w:t>linux centos 6.564位</w:t>
      </w:r>
    </w:p>
    <w:p>
      <w:pPr>
        <w:pStyle w:val="9"/>
        <w:ind w:firstLine="480"/>
      </w:pPr>
      <w:r>
        <w:rPr>
          <w:rFonts w:hint="eastAsia"/>
        </w:rPr>
        <w:t>数据库：</w:t>
      </w:r>
      <w:r>
        <w:rPr>
          <w:rFonts w:hint="eastAsia"/>
          <w:lang w:val="en-US" w:eastAsia="zh-CN"/>
        </w:rPr>
        <w:t>Mysql</w:t>
      </w:r>
    </w:p>
    <w:p>
      <w:pPr>
        <w:pStyle w:val="9"/>
        <w:ind w:firstLine="480"/>
      </w:pPr>
      <w:r>
        <w:rPr>
          <w:rFonts w:hint="eastAsia"/>
        </w:rPr>
        <w:t xml:space="preserve">开发平台： </w:t>
      </w:r>
      <w:r>
        <w:rPr>
          <w:rFonts w:hint="eastAsia"/>
          <w:lang w:val="en-US" w:eastAsia="zh-CN"/>
        </w:rPr>
        <w:t>Eclipse/</w:t>
      </w:r>
      <w:r>
        <w:rPr>
          <w:rFonts w:hint="eastAsia"/>
        </w:rPr>
        <w:t>axure</w:t>
      </w:r>
    </w:p>
    <w:p>
      <w:pPr>
        <w:pStyle w:val="9"/>
        <w:ind w:firstLine="480"/>
        <w:rPr>
          <w:rFonts w:hint="eastAsia"/>
          <w:lang w:val="en-US" w:eastAsia="zh-CN"/>
        </w:rPr>
      </w:pPr>
      <w:r>
        <w:rPr>
          <w:rFonts w:hint="eastAsia"/>
        </w:rPr>
        <w:t xml:space="preserve">开发环境： </w:t>
      </w:r>
      <w:r>
        <w:rPr>
          <w:rFonts w:hint="eastAsia"/>
          <w:lang w:val="en-US" w:eastAsia="zh-CN"/>
        </w:rPr>
        <w:t>Tomcat</w:t>
      </w:r>
    </w:p>
    <w:p>
      <w:pPr>
        <w:pStyle w:val="9"/>
        <w:ind w:firstLine="480"/>
      </w:pPr>
      <w:r>
        <w:rPr>
          <w:rFonts w:hint="eastAsia"/>
        </w:rPr>
        <w:t>开发语言：</w:t>
      </w:r>
      <w:r>
        <w:rPr>
          <w:rFonts w:hint="eastAsia"/>
          <w:lang w:val="en-US" w:eastAsia="zh-CN"/>
        </w:rPr>
        <w:t>Java</w:t>
      </w:r>
    </w:p>
    <w:p/>
    <w:p>
      <w:pPr>
        <w:pStyle w:val="2"/>
      </w:pPr>
      <w:bookmarkStart w:id="27" w:name="_Toc375909708"/>
      <w:bookmarkStart w:id="28" w:name="_Toc32482"/>
      <w:r>
        <w:rPr>
          <w:rFonts w:hint="eastAsia"/>
        </w:rPr>
        <w:t>系统安全设计</w:t>
      </w:r>
      <w:bookmarkEnd w:id="27"/>
      <w:bookmarkEnd w:id="28"/>
      <w:r>
        <w:rPr>
          <w:rFonts w:hint="eastAsia"/>
        </w:rPr>
        <w:t xml:space="preserve"> </w:t>
      </w:r>
    </w:p>
    <w:p>
      <w:pPr>
        <w:pStyle w:val="3"/>
      </w:pPr>
      <w:bookmarkStart w:id="29" w:name="_Toc375909710"/>
      <w:bookmarkStart w:id="30" w:name="_Toc11262"/>
      <w:r>
        <w:rPr>
          <w:rFonts w:hint="eastAsia"/>
        </w:rPr>
        <w:t>压力测试工具</w:t>
      </w:r>
      <w:bookmarkEnd w:id="29"/>
      <w:bookmarkEnd w:id="30"/>
    </w:p>
    <w:p>
      <w:pPr>
        <w:pStyle w:val="9"/>
        <w:ind w:left="180" w:right="180" w:firstLine="480"/>
      </w:pPr>
      <w:r>
        <w:rPr>
          <w:rFonts w:hint="eastAsia"/>
        </w:rPr>
        <w:t>我们建议使用HP的</w:t>
      </w:r>
      <w:r>
        <w:rPr>
          <w:b/>
        </w:rPr>
        <w:t>LoadRunne</w:t>
      </w:r>
      <w:r>
        <w:t>r</w:t>
      </w:r>
      <w:r>
        <w:rPr>
          <w:rFonts w:hint="eastAsia"/>
        </w:rPr>
        <w:t xml:space="preserve"> 压力测试工具</w:t>
      </w:r>
    </w:p>
    <w:p>
      <w:pPr>
        <w:pStyle w:val="9"/>
        <w:ind w:left="180" w:right="180" w:firstLine="480"/>
        <w:rPr>
          <w:kern w:val="0"/>
        </w:rPr>
      </w:pPr>
      <w:r>
        <w:rPr>
          <w:kern w:val="0"/>
        </w:rPr>
        <w:t>LoadRunner，是一种预测系统行为和性能的负载测试工具。通过以模拟上千万用户实施并发负载及实时性能监测的方式来确认和查找问题，LoadRunner能够对整个企业架构进行测试。通过使用 LoadRunner，企业能最大限度地缩短测试时间，优化性能和加速应用系统的发布周期。 LoadRunner是一种适用于各种体系架构的自动负载测试工具，它能预测系统行为并优化系统性能。</w:t>
      </w:r>
    </w:p>
    <w:p>
      <w:pPr>
        <w:pStyle w:val="3"/>
      </w:pPr>
      <w:bookmarkStart w:id="31" w:name="_Toc375909712"/>
      <w:bookmarkStart w:id="32" w:name="_Toc7768"/>
      <w:r>
        <w:rPr>
          <w:rFonts w:hint="eastAsia"/>
        </w:rPr>
        <w:t>防火墙技术</w:t>
      </w:r>
      <w:bookmarkEnd w:id="31"/>
      <w:bookmarkEnd w:id="32"/>
    </w:p>
    <w:p>
      <w:pPr>
        <w:pStyle w:val="9"/>
        <w:ind w:left="180" w:right="180" w:firstLine="480"/>
      </w:pPr>
      <w:r>
        <w:rPr>
          <w:rFonts w:hint="eastAsia"/>
        </w:rPr>
        <w:t>在网络中，防火墙是指一类逻辑障碍用以防止一些不希望的类型分组扩散。路由器经常是防火墙技术的关键所在。防火墙对网络访问进行限制的手段有两类，一类是网络隔断，另一类是包过滤。</w:t>
      </w:r>
    </w:p>
    <w:p>
      <w:pPr>
        <w:pStyle w:val="9"/>
        <w:ind w:left="180" w:right="180" w:firstLine="480"/>
      </w:pPr>
      <w:r>
        <w:rPr>
          <w:rFonts w:hint="eastAsia"/>
        </w:rPr>
        <w:t>网络防火墙采用多种网关方式，其过滤表可基于以下匹配模式来设计：IP地址、MAC地址、TCP端口号、UDP端口号、主机域名、网段等。例如，只允许合法的IP地址通过，而屏蔽掉含非法IP地址的数据包；只允许特定的端口号(即具体的服务)通过，而屏蔽掉含非法端口号的数据包等等。</w:t>
      </w:r>
    </w:p>
    <w:p>
      <w:pPr>
        <w:pStyle w:val="3"/>
      </w:pPr>
      <w:bookmarkStart w:id="33" w:name="_Toc375909713"/>
      <w:bookmarkStart w:id="34" w:name="_Toc4013"/>
      <w:r>
        <w:rPr>
          <w:rFonts w:hint="eastAsia"/>
        </w:rPr>
        <w:t>入侵检测</w:t>
      </w:r>
      <w:bookmarkEnd w:id="33"/>
      <w:bookmarkEnd w:id="34"/>
    </w:p>
    <w:p>
      <w:pPr>
        <w:pStyle w:val="9"/>
        <w:ind w:left="180" w:right="180" w:firstLine="480"/>
      </w:pPr>
      <w:r>
        <w:rPr>
          <w:rFonts w:hint="eastAsia"/>
        </w:rPr>
        <w:t>利用防火墙并经过严格配置，可以阻止各种不安全访问通过防火墙，从而降低安全风险。但是，网络安全不可能完全依靠防火墙单一产品来实现，网络安全是个整体的，必须配相应的安全产品，作为防火墙的必要补充。入侵检测系统就是最好的安全产品，入侵检测系统是根据已有的、最新的攻击手段的信息代码对进出网段的所有操作行为进行实时监控、记录，并按制定的策略实行响应（阻断、报警、发送E-mail）。从而防止针对网络的攻击与犯罪行为。入侵检测系统一般包括控制台和探测器（网络引擎）。控制台用作制定及管理所有探测器（网络引擎）。探测器（网络引擎）用作监听进出网络的访问行为，根据控制台的指令执行相应行为。由于探测器采取的是监听不是过滤数据包，因此，入侵检测系统的应用不会对网络系统性能造成多大影响。</w:t>
      </w:r>
    </w:p>
    <w:p>
      <w:pPr>
        <w:pStyle w:val="3"/>
      </w:pPr>
      <w:bookmarkStart w:id="35" w:name="_Toc375909714"/>
      <w:bookmarkStart w:id="36" w:name="_Toc563"/>
      <w:r>
        <w:rPr>
          <w:rFonts w:hint="eastAsia"/>
        </w:rPr>
        <w:t>应用安全</w:t>
      </w:r>
      <w:bookmarkEnd w:id="35"/>
      <w:bookmarkEnd w:id="36"/>
    </w:p>
    <w:p>
      <w:pPr>
        <w:pStyle w:val="4"/>
      </w:pPr>
      <w:bookmarkStart w:id="37" w:name="_Toc375909715"/>
      <w:r>
        <w:rPr>
          <w:rFonts w:hint="eastAsia"/>
        </w:rPr>
        <w:t>安全认证</w:t>
      </w:r>
      <w:bookmarkEnd w:id="37"/>
    </w:p>
    <w:p>
      <w:pPr>
        <w:pStyle w:val="9"/>
        <w:ind w:left="180" w:right="180" w:firstLine="480"/>
      </w:pPr>
      <w:r>
        <w:rPr>
          <w:rFonts w:hint="eastAsia"/>
        </w:rPr>
        <w:t>我们在基于Intranet / Internet的一些应用中，通过SSL安全套接口技术，保证通信双方都是可信任的及通信过程中信息的不可篡改性，保证双方身份的不可抵赖性。</w:t>
      </w:r>
    </w:p>
    <w:p>
      <w:pPr>
        <w:pStyle w:val="4"/>
      </w:pPr>
      <w:bookmarkStart w:id="38" w:name="_Toc375909716"/>
      <w:r>
        <w:rPr>
          <w:rFonts w:hint="eastAsia"/>
        </w:rPr>
        <w:t>数据加密</w:t>
      </w:r>
      <w:bookmarkEnd w:id="38"/>
    </w:p>
    <w:p>
      <w:pPr>
        <w:pStyle w:val="9"/>
        <w:ind w:left="180" w:right="180" w:firstLine="480"/>
      </w:pPr>
      <w:r>
        <w:rPr>
          <w:rFonts w:hint="eastAsia"/>
        </w:rPr>
        <w:t>我们在设计中将对关键敏感信息（如用户口令等）进行加密处理，尤其是在外网上的应用，其关键数据将被加密之后再送入数据库中，保证数据库层面没有关键敏感信息的明码保存，保证在数据库存储层的安全性。同时在网上通信传输过程中，敏感信息将使用SSL安全套接口技术，保证网络传输层的安全性。</w:t>
      </w:r>
    </w:p>
    <w:p>
      <w:pPr>
        <w:pStyle w:val="4"/>
      </w:pPr>
      <w:bookmarkStart w:id="39" w:name="_Toc375909717"/>
      <w:r>
        <w:rPr>
          <w:rFonts w:hint="eastAsia"/>
        </w:rPr>
        <w:t>权限控制</w:t>
      </w:r>
      <w:bookmarkEnd w:id="39"/>
    </w:p>
    <w:p>
      <w:pPr>
        <w:pStyle w:val="9"/>
        <w:ind w:left="180" w:right="180" w:firstLine="480"/>
      </w:pPr>
      <w:r>
        <w:rPr>
          <w:rFonts w:hint="eastAsia"/>
        </w:rPr>
        <w:t>我们设计中将所有应用逻辑都集成在中间应用服务器层，通过严格的权限控制进行数据存取。权限控制的另一个方面是应用系统的授权使用，我们将保证用户所需要的服务，均在用户身份认证库进行校验，并根据执行权限进行控制和管理。</w:t>
      </w:r>
    </w:p>
    <w:p>
      <w:pPr>
        <w:pStyle w:val="4"/>
      </w:pPr>
      <w:bookmarkStart w:id="40" w:name="_Toc375909718"/>
      <w:r>
        <w:rPr>
          <w:rFonts w:hint="eastAsia"/>
        </w:rPr>
        <w:t>系统日志和安全审计</w:t>
      </w:r>
      <w:bookmarkEnd w:id="40"/>
    </w:p>
    <w:p>
      <w:pPr>
        <w:pStyle w:val="9"/>
        <w:ind w:left="180" w:right="180" w:firstLine="480"/>
      </w:pPr>
      <w:r>
        <w:rPr>
          <w:rFonts w:hint="eastAsia"/>
        </w:rPr>
        <w:t>所有用户访问记录将记载在中心服务器，供系统管理员备查。在系统中提供安全审计工作，</w:t>
      </w:r>
      <w:r>
        <w:t>安全审计主要记录</w:t>
      </w:r>
      <w:r>
        <w:rPr>
          <w:rFonts w:hint="eastAsia"/>
        </w:rPr>
        <w:t>用户</w:t>
      </w:r>
      <w:r>
        <w:t>操作行为的过程，用来识别和防止网络攻击行为、追查网络泄密行为并用于电子举证的重要手段。</w:t>
      </w:r>
      <w:r>
        <w:rPr>
          <w:rFonts w:hint="eastAsia"/>
        </w:rPr>
        <w:t>对用户的越权访问进行预警。</w:t>
      </w:r>
    </w:p>
    <w:p>
      <w:pPr>
        <w:pStyle w:val="4"/>
      </w:pPr>
      <w:bookmarkStart w:id="41" w:name="_Toc375909719"/>
      <w:r>
        <w:rPr>
          <w:rFonts w:hint="eastAsia"/>
        </w:rPr>
        <w:t>事物处理技术</w:t>
      </w:r>
      <w:bookmarkEnd w:id="41"/>
    </w:p>
    <w:p>
      <w:pPr>
        <w:pStyle w:val="9"/>
        <w:ind w:left="180" w:right="180" w:firstLine="480"/>
      </w:pPr>
      <w:r>
        <w:rPr>
          <w:rFonts w:hint="eastAsia"/>
        </w:rPr>
        <w:t>我们将充分应用数据库系统提供的事务处理技术，保证数据库中数据的完整性、一致性。</w:t>
      </w:r>
    </w:p>
    <w:p>
      <w:pPr>
        <w:pStyle w:val="4"/>
      </w:pPr>
      <w:bookmarkStart w:id="42" w:name="_Toc375909720"/>
      <w:r>
        <w:rPr>
          <w:rFonts w:hint="eastAsia"/>
        </w:rPr>
        <w:t>数据备份</w:t>
      </w:r>
      <w:bookmarkEnd w:id="42"/>
    </w:p>
    <w:p>
      <w:pPr>
        <w:pStyle w:val="9"/>
        <w:ind w:left="180" w:right="180" w:firstLine="480"/>
      </w:pPr>
      <w:r>
        <w:rPr>
          <w:rFonts w:hint="eastAsia"/>
        </w:rPr>
        <w:t>一个安全的数据备份机制是保证系统所有数据的安全性的重要手段，鉴于此系统拥有大量的数据，建议采取“统一备份”的机制，做到及时、安全的数据备份，同时减轻了数据备份的工作量。</w:t>
      </w:r>
    </w:p>
    <w:p>
      <w:pPr>
        <w:pStyle w:val="9"/>
        <w:ind w:left="180" w:right="180" w:firstLine="480"/>
      </w:pPr>
      <w:r>
        <w:rPr>
          <w:rFonts w:hint="eastAsia"/>
        </w:rPr>
        <w:t>现今，各种类型的信息系统都依赖于数据。不仅必须能够快速可靠地访问数据，而且必须能够对大型数据库进行存档，并在需要的时候进行检索，同时，无论在使用高性能的网络服务器，还是一台独立的工作站，都需要以一种经济低廉的方式完成上述任务。特别是在工作中需要处理大量数据的时候，需要一种容量极高的存储解决方案，以便在减少管理费用的同时，使磁带的变化以及操作者的错误最小化</w:t>
      </w:r>
    </w:p>
    <w:p>
      <w:pPr>
        <w:pStyle w:val="4"/>
      </w:pPr>
      <w:bookmarkStart w:id="43" w:name="_Toc375909721"/>
      <w:r>
        <w:rPr>
          <w:rFonts w:hint="eastAsia"/>
        </w:rPr>
        <w:t>浏览器端网页防篡改</w:t>
      </w:r>
      <w:bookmarkEnd w:id="43"/>
    </w:p>
    <w:p>
      <w:pPr>
        <w:pStyle w:val="9"/>
        <w:ind w:left="180" w:right="180" w:firstLine="480"/>
      </w:pPr>
      <w:r>
        <w:rPr>
          <w:rFonts w:hint="eastAsia"/>
        </w:rPr>
        <w:t>网页防篡改系统是完全保护Web网站不发送被篡改内容并进行自动恢复的Web页面保护软件。</w:t>
      </w:r>
    </w:p>
    <w:p>
      <w:pPr>
        <w:pStyle w:val="9"/>
        <w:ind w:left="180" w:right="180" w:firstLine="480"/>
      </w:pPr>
      <w:r>
        <w:rPr>
          <w:rFonts w:hint="eastAsia"/>
        </w:rPr>
        <w:t>网页防篡改系统采用先进的Web服务器核心内嵌技术，将篡改检测模块（数字水印技术）和应用防护模块（防注入攻击）内嵌于Web服务器内部，并辅助以增强型事件触发检测技术，不仅实现了对静态网页和脚本的实时检测和恢复，更可以保护数据库中的动态内容免受来自于Web的攻击和篡改，彻底解决网页防篡改问题。</w:t>
      </w:r>
    </w:p>
    <w:p>
      <w:pPr>
        <w:pStyle w:val="9"/>
        <w:ind w:left="180" w:right="180" w:firstLine="480"/>
      </w:pPr>
      <w:r>
        <w:rPr>
          <w:rFonts w:hint="eastAsia"/>
        </w:rPr>
        <w:t>篡改检测是使用密码技术，为网页对象计算出唯一性的数字水印。公众每次访问网页时，都将网页内容与数字水印进行对比；一旦发现网页被非法修改，即进行自动恢复，保证非法网页内容不被公众浏览。同时，应用防护也对用户输入的URL地址和提交的表单内容进行检查，任何对数据库的注入式攻击都能够被实时阻断。</w:t>
      </w:r>
    </w:p>
    <w:p>
      <w:pPr>
        <w:pStyle w:val="9"/>
        <w:ind w:left="180" w:right="180" w:firstLine="480"/>
      </w:pPr>
      <w:r>
        <w:rPr>
          <w:rFonts w:hint="eastAsia"/>
        </w:rPr>
        <w:t>网页防纂改系统以国家863项目技术为基础，全面保护网站的静态网页和动态网页。支持网页的自动发布、篡改检测、应用保护、警告和自动恢复，保证传输、鉴别、完整性检查、地址访问、表单提交、审计等各个环节的安全，完全实时地杜绝篡改后的网页被访问的可能性，也杜绝任何使用Web方式对后台数据库的篡改</w:t>
      </w:r>
    </w:p>
    <w:p>
      <w:pPr>
        <w:pStyle w:val="2"/>
      </w:pPr>
      <w:bookmarkStart w:id="44" w:name="_Toc14342"/>
      <w:r>
        <w:rPr>
          <w:rFonts w:hint="eastAsia"/>
        </w:rPr>
        <w:t>项目开发计划</w:t>
      </w:r>
      <w:bookmarkEnd w:id="44"/>
    </w:p>
    <w:p>
      <w:pPr>
        <w:pStyle w:val="3"/>
      </w:pPr>
      <w:bookmarkStart w:id="45" w:name="_Toc2956"/>
      <w:r>
        <w:rPr>
          <w:rFonts w:hint="eastAsia"/>
        </w:rPr>
        <w:t>计划范围</w:t>
      </w:r>
      <w:bookmarkEnd w:id="45"/>
    </w:p>
    <w:p>
      <w:pPr>
        <w:pStyle w:val="9"/>
        <w:ind w:firstLine="480"/>
      </w:pPr>
      <w:r>
        <w:rPr>
          <w:rFonts w:hint="eastAsia"/>
        </w:rPr>
        <w:t>项目开发计划描述了在项目开发过程中各种不用的开发人员的角色，以及对于项目进行中的各种资源和工作量的初步的估算。</w:t>
      </w:r>
    </w:p>
    <w:p>
      <w:pPr>
        <w:pStyle w:val="3"/>
      </w:pPr>
      <w:bookmarkStart w:id="46" w:name="_Toc6764"/>
      <w:r>
        <w:rPr>
          <w:rFonts w:hint="eastAsia"/>
        </w:rPr>
        <w:t>角色与人员分工</w:t>
      </w:r>
      <w:bookmarkEnd w:id="46"/>
    </w:p>
    <w:p>
      <w:pPr>
        <w:pStyle w:val="4"/>
      </w:pPr>
      <w:r>
        <w:rPr>
          <w:rFonts w:hint="eastAsia"/>
        </w:rPr>
        <w:t>组织架构</w:t>
      </w:r>
    </w:p>
    <w:p>
      <w:pPr>
        <w:jc w:val="center"/>
      </w:pPr>
      <w:r>
        <w:rPr>
          <w:rFonts w:ascii="Times New Roman" w:hAnsi="Times New Roman" w:eastAsia="微软雅黑" w:cs="Times New Roman"/>
          <w:kern w:val="2"/>
          <w:sz w:val="18"/>
          <w:lang w:val="en-US" w:eastAsia="zh-CN" w:bidi="ar-SA"/>
        </w:rPr>
        <w:pict>
          <v:shape id="_x0000_i1035" o:spt="75" alt="" type="#_x0000_t75" style="height:182.75pt;width:283.6pt;" filled="f" o:preferrelative="t" stroked="f" coordsize="21600,21600">
            <v:path/>
            <v:fill on="f" focussize="0,0"/>
            <v:stroke on="f"/>
            <v:imagedata r:id="rId12" croptop="15931f" blacklevel="0f" o:title=""/>
            <o:lock v:ext="edit" aspectratio="t"/>
            <w10:wrap type="none"/>
            <w10:anchorlock/>
          </v:shape>
        </w:pict>
      </w:r>
    </w:p>
    <w:p>
      <w:pPr>
        <w:jc w:val="center"/>
      </w:pPr>
    </w:p>
    <w:p>
      <w:pPr>
        <w:pStyle w:val="4"/>
      </w:pPr>
      <w:bookmarkStart w:id="47" w:name="_Toc524182309"/>
      <w:bookmarkStart w:id="48" w:name="_Toc524184150"/>
      <w:bookmarkStart w:id="49" w:name="_Toc259657052"/>
      <w:bookmarkStart w:id="50" w:name="_Toc150752913"/>
      <w:bookmarkStart w:id="51" w:name="_Toc258704030"/>
      <w:bookmarkStart w:id="52" w:name="_Toc378069467"/>
      <w:r>
        <w:rPr>
          <w:rFonts w:hint="eastAsia"/>
        </w:rPr>
        <w:t>关键里程碑</w:t>
      </w:r>
      <w:bookmarkEnd w:id="47"/>
      <w:bookmarkEnd w:id="48"/>
      <w:r>
        <w:rPr>
          <w:rFonts w:hint="eastAsia"/>
        </w:rPr>
        <w:t>及其提交产品</w:t>
      </w:r>
      <w:bookmarkEnd w:id="49"/>
      <w:bookmarkEnd w:id="50"/>
      <w:bookmarkEnd w:id="51"/>
      <w:bookmarkEnd w:id="52"/>
    </w:p>
    <w:p>
      <w:pPr>
        <w:pStyle w:val="9"/>
        <w:ind w:left="180" w:right="180" w:firstLine="480"/>
        <w:rPr>
          <w:color w:val="FF0000"/>
        </w:rPr>
      </w:pPr>
      <w:r>
        <w:rPr>
          <w:rFonts w:hint="eastAsia"/>
          <w:color w:val="FF0000"/>
        </w:rPr>
        <w:t>注：里程碑是建立在项目能在短期正常开展的情况下预估而成，具体里程碑时间点依托于立项时间。</w:t>
      </w:r>
    </w:p>
    <w:p/>
    <w:tbl>
      <w:tblPr>
        <w:tblStyle w:val="16"/>
        <w:tblW w:w="9550" w:type="dxa"/>
        <w:tblInd w:w="18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00"/>
        <w:gridCol w:w="3500"/>
        <w:gridCol w:w="1999"/>
        <w:gridCol w:w="15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00" w:type="dxa"/>
            <w:tcBorders>
              <w:top w:val="single" w:color="auto" w:sz="12" w:space="0"/>
              <w:bottom w:val="single" w:color="auto" w:sz="6" w:space="0"/>
            </w:tcBorders>
            <w:shd w:val="pct20" w:color="auto" w:fill="auto"/>
            <w:vAlign w:val="top"/>
          </w:tcPr>
          <w:p>
            <w:pPr>
              <w:pStyle w:val="9"/>
              <w:ind w:right="180" w:firstLine="0" w:firstLineChars="0"/>
              <w:jc w:val="center"/>
              <w:rPr>
                <w:b/>
              </w:rPr>
            </w:pPr>
            <w:r>
              <w:rPr>
                <w:rFonts w:hint="eastAsia"/>
                <w:b/>
              </w:rPr>
              <w:t>里程碑名称</w:t>
            </w:r>
          </w:p>
        </w:tc>
        <w:tc>
          <w:tcPr>
            <w:tcW w:w="3500" w:type="dxa"/>
            <w:tcBorders>
              <w:top w:val="single" w:color="auto" w:sz="12" w:space="0"/>
              <w:bottom w:val="single" w:color="auto" w:sz="6" w:space="0"/>
            </w:tcBorders>
            <w:shd w:val="pct20" w:color="auto" w:fill="auto"/>
            <w:vAlign w:val="top"/>
          </w:tcPr>
          <w:p>
            <w:pPr>
              <w:pStyle w:val="9"/>
              <w:ind w:right="180" w:firstLine="0" w:firstLineChars="0"/>
              <w:jc w:val="center"/>
              <w:rPr>
                <w:b/>
              </w:rPr>
            </w:pPr>
            <w:r>
              <w:rPr>
                <w:rFonts w:hint="eastAsia"/>
                <w:b/>
              </w:rPr>
              <w:t>产品名称</w:t>
            </w:r>
          </w:p>
        </w:tc>
        <w:tc>
          <w:tcPr>
            <w:tcW w:w="1999" w:type="dxa"/>
            <w:tcBorders>
              <w:top w:val="single" w:color="auto" w:sz="12" w:space="0"/>
              <w:bottom w:val="single" w:color="auto" w:sz="6" w:space="0"/>
            </w:tcBorders>
            <w:shd w:val="pct20" w:color="auto" w:fill="auto"/>
            <w:vAlign w:val="top"/>
          </w:tcPr>
          <w:p>
            <w:pPr>
              <w:pStyle w:val="9"/>
              <w:ind w:right="180" w:firstLine="0" w:firstLineChars="0"/>
              <w:jc w:val="center"/>
              <w:rPr>
                <w:b/>
              </w:rPr>
            </w:pPr>
            <w:r>
              <w:rPr>
                <w:rFonts w:hint="eastAsia"/>
                <w:b/>
              </w:rPr>
              <w:t>提交日期</w:t>
            </w:r>
          </w:p>
        </w:tc>
        <w:tc>
          <w:tcPr>
            <w:tcW w:w="1551" w:type="dxa"/>
            <w:tcBorders>
              <w:top w:val="single" w:color="auto" w:sz="12" w:space="0"/>
              <w:bottom w:val="single" w:color="auto" w:sz="6" w:space="0"/>
            </w:tcBorders>
            <w:shd w:val="pct20" w:color="auto" w:fill="auto"/>
            <w:vAlign w:val="top"/>
          </w:tcPr>
          <w:p>
            <w:pPr>
              <w:pStyle w:val="9"/>
              <w:ind w:left="180" w:right="180" w:firstLine="0" w:firstLineChars="0"/>
              <w:rPr>
                <w:b/>
              </w:rPr>
            </w:pPr>
            <w:r>
              <w:rPr>
                <w:rFonts w:hint="eastAsia"/>
                <w:b/>
              </w:rPr>
              <w:t>责任人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500" w:type="dxa"/>
            <w:vAlign w:val="top"/>
          </w:tcPr>
          <w:p>
            <w:pPr>
              <w:pStyle w:val="9"/>
              <w:ind w:right="180" w:firstLine="0" w:firstLineChars="0"/>
              <w:jc w:val="center"/>
            </w:pPr>
            <w:r>
              <w:rPr>
                <w:rFonts w:hint="eastAsia"/>
              </w:rPr>
              <w:t>完成需求分析与软件开发计划</w:t>
            </w:r>
          </w:p>
        </w:tc>
        <w:tc>
          <w:tcPr>
            <w:tcW w:w="3500" w:type="dxa"/>
            <w:vAlign w:val="top"/>
          </w:tcPr>
          <w:p>
            <w:pPr>
              <w:pStyle w:val="9"/>
              <w:ind w:left="0" w:leftChars="0" w:firstLine="0" w:firstLineChars="0"/>
              <w:jc w:val="center"/>
            </w:pPr>
            <w:r>
              <w:rPr>
                <w:rFonts w:hint="eastAsia"/>
              </w:rPr>
              <w:t>《雪球科技运维管理系统开发技术方案》</w:t>
            </w:r>
          </w:p>
        </w:tc>
        <w:tc>
          <w:tcPr>
            <w:tcW w:w="1999" w:type="dxa"/>
            <w:vAlign w:val="top"/>
          </w:tcPr>
          <w:p>
            <w:pPr>
              <w:pStyle w:val="9"/>
              <w:ind w:right="180" w:firstLine="0" w:firstLineChars="0"/>
              <w:jc w:val="center"/>
            </w:pPr>
          </w:p>
        </w:tc>
        <w:tc>
          <w:tcPr>
            <w:tcW w:w="1551" w:type="dxa"/>
            <w:vAlign w:val="top"/>
          </w:tcPr>
          <w:p>
            <w:pPr>
              <w:pStyle w:val="9"/>
              <w:ind w:right="180" w:firstLine="0" w:firstLineChars="0"/>
              <w:jc w:val="center"/>
            </w:pPr>
            <w:r>
              <w:rPr>
                <w:rFonts w:hint="eastAsia"/>
              </w:rPr>
              <w:t>乙方项目经理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500" w:type="dxa"/>
            <w:vAlign w:val="top"/>
          </w:tcPr>
          <w:p>
            <w:pPr>
              <w:pStyle w:val="9"/>
              <w:ind w:right="180" w:firstLine="0" w:firstLineChars="0"/>
              <w:jc w:val="center"/>
            </w:pPr>
            <w:r>
              <w:rPr>
                <w:rFonts w:hint="eastAsia"/>
              </w:rPr>
              <w:t>项目交互原型设计</w:t>
            </w:r>
          </w:p>
        </w:tc>
        <w:tc>
          <w:tcPr>
            <w:tcW w:w="3500" w:type="dxa"/>
            <w:vAlign w:val="top"/>
          </w:tcPr>
          <w:p>
            <w:pPr>
              <w:pStyle w:val="9"/>
              <w:ind w:right="180" w:firstLine="0" w:firstLineChars="0"/>
              <w:jc w:val="center"/>
            </w:pPr>
            <w:r>
              <w:rPr>
                <w:rFonts w:hint="eastAsia"/>
              </w:rPr>
              <w:t>《项目交互原型》</w:t>
            </w:r>
          </w:p>
        </w:tc>
        <w:tc>
          <w:tcPr>
            <w:tcW w:w="1999" w:type="dxa"/>
            <w:vAlign w:val="top"/>
          </w:tcPr>
          <w:p>
            <w:pPr>
              <w:pStyle w:val="9"/>
              <w:ind w:right="180" w:firstLine="0" w:firstLineChars="0"/>
              <w:jc w:val="center"/>
            </w:pPr>
          </w:p>
        </w:tc>
        <w:tc>
          <w:tcPr>
            <w:tcW w:w="1551" w:type="dxa"/>
            <w:vAlign w:val="top"/>
          </w:tcPr>
          <w:p>
            <w:pPr>
              <w:pStyle w:val="9"/>
              <w:ind w:right="180" w:firstLine="0" w:firstLineChars="0"/>
              <w:jc w:val="center"/>
            </w:pPr>
            <w:r>
              <w:rPr>
                <w:rFonts w:hint="eastAsia"/>
              </w:rPr>
              <w:t>乙方产品经理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500" w:type="dxa"/>
            <w:vAlign w:val="top"/>
          </w:tcPr>
          <w:p>
            <w:pPr>
              <w:pStyle w:val="9"/>
              <w:ind w:right="180" w:firstLine="0" w:firstLineChars="0"/>
              <w:jc w:val="center"/>
            </w:pPr>
            <w:r>
              <w:rPr>
                <w:rFonts w:hint="eastAsia"/>
              </w:rPr>
              <w:t>系统原型构造结束</w:t>
            </w:r>
          </w:p>
        </w:tc>
        <w:tc>
          <w:tcPr>
            <w:tcW w:w="3500" w:type="dxa"/>
            <w:vAlign w:val="top"/>
          </w:tcPr>
          <w:p>
            <w:pPr>
              <w:pStyle w:val="9"/>
              <w:ind w:right="180" w:firstLine="0" w:firstLineChars="0"/>
              <w:jc w:val="center"/>
            </w:pPr>
            <w:r>
              <w:rPr>
                <w:rFonts w:hint="eastAsia"/>
              </w:rPr>
              <w:t>《可执行运用程序》</w:t>
            </w:r>
          </w:p>
        </w:tc>
        <w:tc>
          <w:tcPr>
            <w:tcW w:w="1999" w:type="dxa"/>
            <w:vAlign w:val="top"/>
          </w:tcPr>
          <w:p>
            <w:pPr>
              <w:pStyle w:val="9"/>
              <w:ind w:right="180" w:firstLine="0" w:firstLineChars="0"/>
              <w:jc w:val="center"/>
            </w:pPr>
          </w:p>
        </w:tc>
        <w:tc>
          <w:tcPr>
            <w:tcW w:w="1551" w:type="dxa"/>
            <w:vAlign w:val="top"/>
          </w:tcPr>
          <w:p>
            <w:pPr>
              <w:pStyle w:val="9"/>
              <w:ind w:right="180" w:firstLine="0" w:firstLineChars="0"/>
              <w:jc w:val="center"/>
            </w:pPr>
            <w:r>
              <w:rPr>
                <w:rFonts w:hint="eastAsia"/>
              </w:rPr>
              <w:t>乙方技术总监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500" w:type="dxa"/>
            <w:vAlign w:val="top"/>
          </w:tcPr>
          <w:p>
            <w:pPr>
              <w:pStyle w:val="9"/>
              <w:ind w:right="180" w:firstLine="0" w:firstLineChars="0"/>
              <w:jc w:val="center"/>
            </w:pPr>
            <w:r>
              <w:rPr>
                <w:rFonts w:hint="eastAsia"/>
              </w:rPr>
              <w:t>系统测试</w:t>
            </w:r>
          </w:p>
        </w:tc>
        <w:tc>
          <w:tcPr>
            <w:tcW w:w="3500" w:type="dxa"/>
            <w:vAlign w:val="top"/>
          </w:tcPr>
          <w:p>
            <w:pPr>
              <w:pStyle w:val="9"/>
              <w:ind w:right="180" w:firstLine="0" w:firstLineChars="0"/>
              <w:jc w:val="center"/>
            </w:pPr>
            <w:r>
              <w:rPr>
                <w:rFonts w:hint="eastAsia"/>
              </w:rPr>
              <w:t>《测试报告》</w:t>
            </w:r>
          </w:p>
        </w:tc>
        <w:tc>
          <w:tcPr>
            <w:tcW w:w="1999" w:type="dxa"/>
            <w:vAlign w:val="top"/>
          </w:tcPr>
          <w:p>
            <w:pPr>
              <w:pStyle w:val="9"/>
              <w:ind w:right="180" w:firstLine="0" w:firstLineChars="0"/>
              <w:jc w:val="center"/>
            </w:pPr>
          </w:p>
        </w:tc>
        <w:tc>
          <w:tcPr>
            <w:tcW w:w="1551" w:type="dxa"/>
            <w:vAlign w:val="top"/>
          </w:tcPr>
          <w:p>
            <w:pPr>
              <w:pStyle w:val="9"/>
              <w:ind w:right="180" w:firstLine="0" w:firstLineChars="0"/>
              <w:jc w:val="center"/>
            </w:pPr>
            <w:r>
              <w:rPr>
                <w:rFonts w:hint="eastAsia"/>
              </w:rPr>
              <w:t>乙方质量控制部经理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500" w:type="dxa"/>
            <w:vAlign w:val="top"/>
          </w:tcPr>
          <w:p>
            <w:pPr>
              <w:pStyle w:val="9"/>
              <w:ind w:right="180" w:firstLine="0" w:firstLineChars="0"/>
              <w:jc w:val="center"/>
            </w:pPr>
            <w:r>
              <w:rPr>
                <w:rFonts w:hint="eastAsia"/>
              </w:rPr>
              <w:t>产品验收</w:t>
            </w:r>
          </w:p>
        </w:tc>
        <w:tc>
          <w:tcPr>
            <w:tcW w:w="3500" w:type="dxa"/>
            <w:vAlign w:val="top"/>
          </w:tcPr>
          <w:p>
            <w:pPr>
              <w:pStyle w:val="9"/>
              <w:ind w:right="180" w:firstLine="0" w:firstLineChars="0"/>
              <w:jc w:val="center"/>
            </w:pPr>
            <w:r>
              <w:rPr>
                <w:rFonts w:hint="eastAsia"/>
              </w:rPr>
              <w:t>《产品版本测试报告》</w:t>
            </w:r>
          </w:p>
        </w:tc>
        <w:tc>
          <w:tcPr>
            <w:tcW w:w="1999" w:type="dxa"/>
            <w:vAlign w:val="top"/>
          </w:tcPr>
          <w:p>
            <w:pPr>
              <w:pStyle w:val="9"/>
              <w:ind w:right="180" w:firstLine="0" w:firstLineChars="0"/>
              <w:jc w:val="center"/>
            </w:pPr>
          </w:p>
        </w:tc>
        <w:tc>
          <w:tcPr>
            <w:tcW w:w="1551" w:type="dxa"/>
            <w:vAlign w:val="top"/>
          </w:tcPr>
          <w:p>
            <w:pPr>
              <w:pStyle w:val="9"/>
              <w:ind w:right="180" w:firstLine="0" w:firstLineChars="0"/>
              <w:jc w:val="center"/>
            </w:pPr>
            <w:r>
              <w:rPr>
                <w:rFonts w:hint="eastAsia"/>
              </w:rPr>
              <w:t>乙方项目经理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500" w:type="dxa"/>
            <w:vAlign w:val="top"/>
          </w:tcPr>
          <w:p>
            <w:pPr>
              <w:pStyle w:val="9"/>
              <w:ind w:right="180" w:firstLine="0" w:firstLineChars="0"/>
              <w:jc w:val="center"/>
            </w:pPr>
            <w:r>
              <w:rPr>
                <w:rFonts w:hint="eastAsia"/>
              </w:rPr>
              <w:t>产品安装</w:t>
            </w:r>
          </w:p>
        </w:tc>
        <w:tc>
          <w:tcPr>
            <w:tcW w:w="3500" w:type="dxa"/>
            <w:vAlign w:val="top"/>
          </w:tcPr>
          <w:p>
            <w:pPr>
              <w:pStyle w:val="9"/>
              <w:ind w:right="180" w:firstLine="0" w:firstLineChars="0"/>
              <w:jc w:val="center"/>
            </w:pPr>
            <w:r>
              <w:rPr>
                <w:rFonts w:hint="eastAsia"/>
              </w:rPr>
              <w:t>《产品安装调试报告》</w:t>
            </w:r>
          </w:p>
        </w:tc>
        <w:tc>
          <w:tcPr>
            <w:tcW w:w="1999" w:type="dxa"/>
            <w:vAlign w:val="top"/>
          </w:tcPr>
          <w:p>
            <w:pPr>
              <w:pStyle w:val="9"/>
              <w:ind w:right="180" w:firstLine="0" w:firstLineChars="0"/>
              <w:jc w:val="center"/>
            </w:pPr>
          </w:p>
        </w:tc>
        <w:tc>
          <w:tcPr>
            <w:tcW w:w="1551" w:type="dxa"/>
            <w:vAlign w:val="top"/>
          </w:tcPr>
          <w:p>
            <w:pPr>
              <w:pStyle w:val="9"/>
              <w:ind w:right="180" w:firstLine="0" w:firstLineChars="0"/>
              <w:jc w:val="center"/>
            </w:pPr>
            <w:r>
              <w:rPr>
                <w:rFonts w:hint="eastAsia"/>
              </w:rPr>
              <w:t>乙方工程部经理</w:t>
            </w:r>
          </w:p>
        </w:tc>
      </w:tr>
    </w:tbl>
    <w:p>
      <w:pPr>
        <w:pStyle w:val="3"/>
      </w:pPr>
      <w:bookmarkStart w:id="53" w:name="_Toc259657053"/>
      <w:bookmarkStart w:id="54" w:name="_Toc258704031"/>
      <w:bookmarkStart w:id="55" w:name="_Toc150752914"/>
      <w:bookmarkStart w:id="56" w:name="_Toc378069468"/>
      <w:bookmarkStart w:id="57" w:name="_Toc22566"/>
      <w:r>
        <w:rPr>
          <w:rFonts w:hint="eastAsia"/>
        </w:rPr>
        <w:t>项目计划</w:t>
      </w:r>
      <w:bookmarkEnd w:id="53"/>
      <w:bookmarkEnd w:id="54"/>
      <w:bookmarkEnd w:id="55"/>
      <w:bookmarkEnd w:id="56"/>
      <w:bookmarkEnd w:id="57"/>
    </w:p>
    <w:p>
      <w:pPr>
        <w:pStyle w:val="4"/>
      </w:pPr>
      <w:bookmarkStart w:id="58" w:name="_Toc378069469"/>
      <w:bookmarkStart w:id="59" w:name="_Toc150752915"/>
      <w:bookmarkStart w:id="60" w:name="_Toc259657054"/>
      <w:bookmarkStart w:id="61" w:name="_Toc258704032"/>
      <w:r>
        <w:rPr>
          <w:rFonts w:hint="eastAsia"/>
        </w:rPr>
        <w:t>项目开发过程选择</w:t>
      </w:r>
      <w:bookmarkEnd w:id="58"/>
      <w:bookmarkEnd w:id="59"/>
      <w:bookmarkEnd w:id="60"/>
      <w:bookmarkEnd w:id="61"/>
    </w:p>
    <w:p>
      <w:pPr>
        <w:pStyle w:val="9"/>
        <w:ind w:left="180" w:right="180" w:firstLine="480"/>
      </w:pPr>
      <w:r>
        <w:rPr>
          <w:rFonts w:hint="eastAsia"/>
        </w:rPr>
        <w:t>由于用户的需求的不断变化还有系统的不断改进,所以我们项目采用基于迭代式的系统开发模型</w:t>
      </w:r>
      <w:r>
        <w:rPr>
          <w:rFonts w:hint="eastAsia"/>
          <w:i/>
        </w:rPr>
        <w:t>.</w:t>
      </w:r>
      <w:r>
        <w:rPr>
          <w:rFonts w:hint="eastAsia"/>
        </w:rPr>
        <w:t>通过在分析和开发过程中不断对于系统的认识，加强对于系统完整性的认识。</w:t>
      </w:r>
    </w:p>
    <w:p>
      <w:pPr>
        <w:pStyle w:val="4"/>
      </w:pPr>
      <w:bookmarkStart w:id="62" w:name="_Toc378069470"/>
      <w:bookmarkStart w:id="63" w:name="_Toc258704033"/>
      <w:bookmarkStart w:id="64" w:name="_Toc150752916"/>
      <w:bookmarkStart w:id="65" w:name="_Toc259657055"/>
      <w:r>
        <w:rPr>
          <w:rFonts w:hint="eastAsia"/>
        </w:rPr>
        <w:t>项目估算</w:t>
      </w:r>
      <w:bookmarkEnd w:id="62"/>
      <w:bookmarkEnd w:id="63"/>
      <w:bookmarkEnd w:id="64"/>
      <w:bookmarkEnd w:id="65"/>
    </w:p>
    <w:p>
      <w:pPr>
        <w:pStyle w:val="9"/>
        <w:ind w:left="180" w:right="180" w:firstLine="480"/>
      </w:pPr>
      <w:r>
        <w:rPr>
          <w:rFonts w:hint="eastAsia"/>
        </w:rPr>
        <w:t>为保证项目的正常开发和产品质量，项目的预计开发周期为</w:t>
      </w:r>
      <w:r>
        <w:rPr>
          <w:rFonts w:hint="eastAsia"/>
          <w:color w:val="FF0000"/>
          <w:u w:val="single"/>
        </w:rPr>
        <w:t xml:space="preserve">  </w:t>
      </w:r>
      <w:r>
        <w:rPr>
          <w:rFonts w:hint="eastAsia"/>
          <w:b/>
          <w:color w:val="FF0000"/>
          <w:u w:val="single"/>
          <w:lang w:val="en-US" w:eastAsia="zh-CN"/>
        </w:rPr>
        <w:t>30</w:t>
      </w:r>
      <w:r>
        <w:rPr>
          <w:rFonts w:hint="eastAsia"/>
          <w:b/>
          <w:color w:val="FF0000"/>
          <w:u w:val="single"/>
        </w:rPr>
        <w:t>个</w:t>
      </w:r>
      <w:r>
        <w:rPr>
          <w:rFonts w:hint="eastAsia"/>
          <w:b/>
          <w:color w:val="FF0000"/>
          <w:u w:val="single"/>
          <w:lang w:eastAsia="zh-CN"/>
        </w:rPr>
        <w:t>工作日</w:t>
      </w:r>
      <w:r>
        <w:rPr>
          <w:rFonts w:hint="eastAsia"/>
          <w:b/>
          <w:color w:val="FF0000"/>
          <w:u w:val="single"/>
        </w:rPr>
        <w:t>（共计</w:t>
      </w:r>
      <w:r>
        <w:rPr>
          <w:rFonts w:hint="eastAsia"/>
          <w:b/>
          <w:color w:val="FF0000"/>
          <w:u w:val="single"/>
          <w:lang w:val="en-US" w:eastAsia="zh-CN"/>
        </w:rPr>
        <w:t>1</w:t>
      </w:r>
      <w:r>
        <w:rPr>
          <w:rFonts w:hint="eastAsia"/>
          <w:b/>
          <w:color w:val="FF0000"/>
          <w:u w:val="single"/>
        </w:rPr>
        <w:t>个</w:t>
      </w:r>
      <w:r>
        <w:rPr>
          <w:rFonts w:hint="eastAsia"/>
          <w:b/>
          <w:color w:val="FF0000"/>
          <w:u w:val="single"/>
          <w:lang w:eastAsia="zh-CN"/>
        </w:rPr>
        <w:t>半</w:t>
      </w:r>
      <w:r>
        <w:rPr>
          <w:rFonts w:hint="eastAsia"/>
          <w:b/>
          <w:color w:val="FF0000"/>
          <w:u w:val="single"/>
        </w:rPr>
        <w:t>月）</w:t>
      </w:r>
      <w:r>
        <w:rPr>
          <w:rFonts w:hint="eastAsia"/>
          <w:color w:val="FF0000"/>
          <w:u w:val="single"/>
        </w:rPr>
        <w:t xml:space="preserve">  </w:t>
      </w:r>
      <w:r>
        <w:rPr>
          <w:rFonts w:hint="eastAsia"/>
        </w:rPr>
        <w:t>，若开发中客户对系统产生了新的需求变化或需求增加则时间另计。</w:t>
      </w:r>
    </w:p>
    <w:p>
      <w:pPr>
        <w:pStyle w:val="4"/>
      </w:pPr>
      <w:bookmarkStart w:id="66" w:name="_Toc378069471"/>
      <w:bookmarkStart w:id="67" w:name="_Toc259657056"/>
      <w:r>
        <w:rPr>
          <w:rFonts w:hint="eastAsia"/>
        </w:rPr>
        <w:t>工作量估算</w:t>
      </w:r>
      <w:bookmarkEnd w:id="66"/>
      <w:bookmarkEnd w:id="67"/>
    </w:p>
    <w:tbl>
      <w:tblPr>
        <w:tblStyle w:val="16"/>
        <w:tblW w:w="9533" w:type="dxa"/>
        <w:tblInd w:w="206"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484"/>
        <w:gridCol w:w="604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484" w:type="dxa"/>
            <w:tcBorders>
              <w:top w:val="single" w:color="000000" w:sz="12" w:space="0"/>
              <w:bottom w:val="single" w:color="000000" w:sz="6" w:space="0"/>
            </w:tcBorders>
            <w:shd w:val="pct20" w:color="auto" w:fill="auto"/>
            <w:vAlign w:val="top"/>
          </w:tcPr>
          <w:p>
            <w:pPr>
              <w:pStyle w:val="9"/>
              <w:ind w:left="180" w:right="180" w:firstLine="480"/>
              <w:rPr>
                <w:b/>
              </w:rPr>
            </w:pPr>
            <w:r>
              <w:rPr>
                <w:rFonts w:hint="eastAsia"/>
                <w:b/>
              </w:rPr>
              <w:t>步骤</w:t>
            </w:r>
          </w:p>
        </w:tc>
        <w:tc>
          <w:tcPr>
            <w:tcW w:w="6049" w:type="dxa"/>
            <w:tcBorders>
              <w:top w:val="single" w:color="000000" w:sz="12" w:space="0"/>
              <w:bottom w:val="single" w:color="000000" w:sz="6" w:space="0"/>
            </w:tcBorders>
            <w:shd w:val="pct20" w:color="auto" w:fill="auto"/>
            <w:vAlign w:val="top"/>
          </w:tcPr>
          <w:p>
            <w:pPr>
              <w:pStyle w:val="9"/>
              <w:ind w:left="180" w:right="180" w:firstLine="480"/>
              <w:rPr>
                <w:b/>
              </w:rPr>
            </w:pPr>
            <w:r>
              <w:rPr>
                <w:rFonts w:hint="eastAsia"/>
                <w:b/>
              </w:rPr>
              <w:t>工作量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484" w:type="dxa"/>
            <w:tcBorders>
              <w:top w:val="single" w:color="000000" w:sz="6" w:space="0"/>
            </w:tcBorders>
            <w:vAlign w:val="top"/>
          </w:tcPr>
          <w:p>
            <w:pPr>
              <w:pStyle w:val="9"/>
              <w:ind w:left="180" w:right="180" w:firstLine="480"/>
              <w:rPr>
                <w:rFonts w:eastAsia="宋体"/>
              </w:rPr>
            </w:pPr>
            <w:r>
              <w:rPr>
                <w:rFonts w:hint="eastAsia" w:eastAsia="宋体"/>
              </w:rPr>
              <w:t>需求获取</w:t>
            </w:r>
          </w:p>
        </w:tc>
        <w:tc>
          <w:tcPr>
            <w:tcW w:w="6049" w:type="dxa"/>
            <w:tcBorders>
              <w:top w:val="single" w:color="000000" w:sz="6" w:space="0"/>
            </w:tcBorders>
            <w:vAlign w:val="top"/>
          </w:tcPr>
          <w:p>
            <w:pPr>
              <w:pStyle w:val="9"/>
              <w:ind w:left="180" w:right="180" w:firstLine="480"/>
              <w:rPr>
                <w:rFonts w:eastAsia="宋体"/>
              </w:rPr>
            </w:pPr>
            <w:r>
              <w:rPr>
                <w:rFonts w:hint="eastAsia" w:eastAsia="宋体"/>
              </w:rPr>
              <w:t>18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279" w:hRule="atLeast"/>
        </w:trPr>
        <w:tc>
          <w:tcPr>
            <w:tcW w:w="3484" w:type="dxa"/>
            <w:vAlign w:val="top"/>
          </w:tcPr>
          <w:p>
            <w:pPr>
              <w:pStyle w:val="9"/>
              <w:ind w:left="180" w:right="180" w:firstLine="480"/>
              <w:rPr>
                <w:rFonts w:eastAsia="宋体"/>
              </w:rPr>
            </w:pPr>
            <w:r>
              <w:rPr>
                <w:rFonts w:hint="eastAsia" w:eastAsia="宋体"/>
              </w:rPr>
              <w:t>需求分析</w:t>
            </w:r>
          </w:p>
        </w:tc>
        <w:tc>
          <w:tcPr>
            <w:tcW w:w="6049" w:type="dxa"/>
            <w:vAlign w:val="top"/>
          </w:tcPr>
          <w:p>
            <w:pPr>
              <w:pStyle w:val="9"/>
              <w:ind w:left="180" w:right="180" w:firstLine="480"/>
            </w:pPr>
            <w:r>
              <w:rPr>
                <w:rFonts w:hint="eastAsia" w:ascii="宋体" w:hAnsi="宋体" w:eastAsia="宋体"/>
              </w:rPr>
              <w:t>19</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484" w:type="dxa"/>
            <w:vAlign w:val="top"/>
          </w:tcPr>
          <w:p>
            <w:pPr>
              <w:pStyle w:val="9"/>
              <w:ind w:left="180" w:right="180" w:firstLine="480"/>
              <w:rPr>
                <w:rFonts w:eastAsia="宋体"/>
              </w:rPr>
            </w:pPr>
            <w:r>
              <w:rPr>
                <w:rFonts w:hint="eastAsia" w:eastAsia="宋体"/>
              </w:rPr>
              <w:t>设计</w:t>
            </w:r>
          </w:p>
        </w:tc>
        <w:tc>
          <w:tcPr>
            <w:tcW w:w="6049" w:type="dxa"/>
            <w:vAlign w:val="top"/>
          </w:tcPr>
          <w:p>
            <w:pPr>
              <w:pStyle w:val="9"/>
              <w:ind w:left="180" w:right="180" w:firstLine="480"/>
            </w:pPr>
            <w:r>
              <w:rPr>
                <w:rFonts w:hint="eastAsia" w:ascii="宋体" w:hAnsi="宋体" w:eastAsia="宋体"/>
              </w:rPr>
              <w:t>21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484" w:type="dxa"/>
            <w:vAlign w:val="top"/>
          </w:tcPr>
          <w:p>
            <w:pPr>
              <w:pStyle w:val="9"/>
              <w:ind w:left="180" w:right="180" w:firstLine="480"/>
              <w:rPr>
                <w:rFonts w:eastAsia="宋体"/>
              </w:rPr>
            </w:pPr>
            <w:r>
              <w:rPr>
                <w:rFonts w:hint="eastAsia" w:eastAsia="宋体"/>
              </w:rPr>
              <w:t>实现（含编程，测试）</w:t>
            </w:r>
          </w:p>
        </w:tc>
        <w:tc>
          <w:tcPr>
            <w:tcW w:w="6049" w:type="dxa"/>
            <w:vAlign w:val="top"/>
          </w:tcPr>
          <w:p>
            <w:pPr>
              <w:pStyle w:val="9"/>
              <w:ind w:left="180" w:right="180" w:firstLine="480"/>
            </w:pPr>
            <w:r>
              <w:rPr>
                <w:rFonts w:hint="eastAsia" w:ascii="宋体" w:hAnsi="宋体" w:eastAsia="宋体"/>
              </w:rPr>
              <w:t>28</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484" w:type="dxa"/>
            <w:vAlign w:val="top"/>
          </w:tcPr>
          <w:p>
            <w:pPr>
              <w:pStyle w:val="9"/>
              <w:ind w:left="180" w:right="180" w:firstLine="480"/>
              <w:rPr>
                <w:rFonts w:eastAsia="宋体"/>
              </w:rPr>
            </w:pPr>
            <w:r>
              <w:rPr>
                <w:rFonts w:hint="eastAsia" w:eastAsia="宋体"/>
              </w:rPr>
              <w:t>项目管理</w:t>
            </w:r>
          </w:p>
        </w:tc>
        <w:tc>
          <w:tcPr>
            <w:tcW w:w="6049" w:type="dxa"/>
            <w:vAlign w:val="top"/>
          </w:tcPr>
          <w:p>
            <w:pPr>
              <w:pStyle w:val="9"/>
              <w:ind w:left="180" w:right="180" w:firstLine="480"/>
            </w:pPr>
            <w:r>
              <w:rPr>
                <w:rFonts w:hint="eastAsia" w:ascii="宋体" w:hAnsi="宋体" w:eastAsia="宋体"/>
              </w:rPr>
              <w:t>5</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3484" w:type="dxa"/>
            <w:vAlign w:val="top"/>
          </w:tcPr>
          <w:p>
            <w:pPr>
              <w:pStyle w:val="9"/>
              <w:ind w:left="180" w:right="180" w:firstLine="480"/>
              <w:rPr>
                <w:rFonts w:eastAsia="宋体"/>
              </w:rPr>
            </w:pPr>
            <w:r>
              <w:rPr>
                <w:rFonts w:hint="eastAsia" w:eastAsia="宋体"/>
              </w:rPr>
              <w:t>其它</w:t>
            </w:r>
          </w:p>
        </w:tc>
        <w:tc>
          <w:tcPr>
            <w:tcW w:w="6049" w:type="dxa"/>
            <w:vAlign w:val="top"/>
          </w:tcPr>
          <w:p>
            <w:pPr>
              <w:pStyle w:val="9"/>
              <w:ind w:left="180" w:right="180" w:firstLine="480"/>
            </w:pPr>
            <w:r>
              <w:rPr>
                <w:rFonts w:hint="eastAsia" w:ascii="宋体" w:hAnsi="宋体" w:eastAsia="宋体"/>
              </w:rPr>
              <w:t>9</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3484" w:type="dxa"/>
            <w:vAlign w:val="top"/>
          </w:tcPr>
          <w:p>
            <w:pPr>
              <w:pStyle w:val="9"/>
              <w:ind w:left="180" w:right="180" w:firstLine="480"/>
              <w:rPr>
                <w:rFonts w:eastAsia="宋体"/>
              </w:rPr>
            </w:pPr>
            <w:r>
              <w:rPr>
                <w:rFonts w:hint="eastAsia" w:eastAsia="宋体"/>
              </w:rPr>
              <w:t>总计</w:t>
            </w:r>
          </w:p>
        </w:tc>
        <w:tc>
          <w:tcPr>
            <w:tcW w:w="6049" w:type="dxa"/>
            <w:vAlign w:val="top"/>
          </w:tcPr>
          <w:p>
            <w:pPr>
              <w:pStyle w:val="9"/>
              <w:ind w:left="180" w:right="180" w:firstLine="480"/>
            </w:pPr>
            <w:r>
              <w:t>100</w:t>
            </w:r>
          </w:p>
        </w:tc>
      </w:tr>
    </w:tbl>
    <w:p>
      <w:pPr>
        <w:pStyle w:val="4"/>
      </w:pPr>
      <w:bookmarkStart w:id="68" w:name="_Toc378069472"/>
      <w:bookmarkStart w:id="69" w:name="_Toc259657057"/>
      <w:r>
        <w:rPr>
          <w:rFonts w:hint="eastAsia"/>
        </w:rPr>
        <w:t>进度估算</w:t>
      </w:r>
      <w:bookmarkEnd w:id="68"/>
      <w:bookmarkEnd w:id="69"/>
    </w:p>
    <w:p>
      <w:pPr>
        <w:pStyle w:val="9"/>
        <w:ind w:left="180" w:right="180" w:firstLine="480"/>
        <w:rPr>
          <w:color w:val="FF0000"/>
        </w:rPr>
      </w:pPr>
      <w:r>
        <w:rPr>
          <w:rFonts w:hint="eastAsia"/>
          <w:color w:val="FF0000"/>
        </w:rPr>
        <w:t>注：时间段可并行</w:t>
      </w:r>
    </w:p>
    <w:tbl>
      <w:tblPr>
        <w:tblStyle w:val="16"/>
        <w:tblW w:w="9517" w:type="dxa"/>
        <w:tblInd w:w="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4"/>
        <w:gridCol w:w="5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4" w:type="dxa"/>
            <w:shd w:val="clear" w:color="auto" w:fill="BFBFBF"/>
            <w:vAlign w:val="top"/>
          </w:tcPr>
          <w:p>
            <w:pPr>
              <w:pStyle w:val="9"/>
              <w:ind w:firstLine="480"/>
              <w:rPr>
                <w:b/>
              </w:rPr>
            </w:pPr>
            <w:r>
              <w:rPr>
                <w:rFonts w:hint="eastAsia"/>
                <w:b/>
              </w:rPr>
              <w:t>时 间</w:t>
            </w:r>
          </w:p>
        </w:tc>
        <w:tc>
          <w:tcPr>
            <w:tcW w:w="5113" w:type="dxa"/>
            <w:shd w:val="clear" w:color="auto" w:fill="BFBFBF"/>
            <w:vAlign w:val="top"/>
          </w:tcPr>
          <w:p>
            <w:pPr>
              <w:pStyle w:val="9"/>
              <w:ind w:firstLine="480"/>
              <w:rPr>
                <w:b/>
              </w:rPr>
            </w:pPr>
            <w:r>
              <w:rPr>
                <w:rFonts w:hint="eastAsia"/>
                <w:b/>
              </w:rPr>
              <w:t xml:space="preserve">     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4" w:type="dxa"/>
            <w:vAlign w:val="top"/>
          </w:tcPr>
          <w:p>
            <w:pPr>
              <w:pStyle w:val="9"/>
              <w:ind w:firstLine="0" w:firstLineChars="0"/>
              <w:jc w:val="center"/>
            </w:pPr>
            <w:r>
              <w:rPr>
                <w:rFonts w:hint="eastAsia"/>
                <w:lang w:val="en-US" w:eastAsia="zh-CN"/>
              </w:rPr>
              <w:t>1</w:t>
            </w:r>
            <w:r>
              <w:rPr>
                <w:rFonts w:hint="eastAsia"/>
              </w:rPr>
              <w:t xml:space="preserve"> ~ </w:t>
            </w:r>
            <w:r>
              <w:rPr>
                <w:rFonts w:hint="eastAsia"/>
                <w:lang w:val="en-US" w:eastAsia="zh-CN"/>
              </w:rPr>
              <w:t>3</w:t>
            </w:r>
            <w:r>
              <w:rPr>
                <w:rFonts w:hint="eastAsia"/>
              </w:rPr>
              <w:t>日</w:t>
            </w:r>
          </w:p>
        </w:tc>
        <w:tc>
          <w:tcPr>
            <w:tcW w:w="5113" w:type="dxa"/>
            <w:vAlign w:val="top"/>
          </w:tcPr>
          <w:p>
            <w:pPr>
              <w:pStyle w:val="9"/>
              <w:ind w:firstLine="480"/>
            </w:pPr>
            <w:r>
              <w:rPr>
                <w:rFonts w:hint="eastAsia"/>
              </w:rPr>
              <w:t xml:space="preserve">     技术培训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4404" w:type="dxa"/>
            <w:vAlign w:val="top"/>
          </w:tcPr>
          <w:p>
            <w:pPr>
              <w:pStyle w:val="9"/>
              <w:ind w:firstLine="0" w:firstLineChars="0"/>
              <w:jc w:val="center"/>
            </w:pPr>
            <w:r>
              <w:rPr>
                <w:rFonts w:hint="eastAsia"/>
                <w:lang w:val="en-US" w:eastAsia="zh-CN"/>
              </w:rPr>
              <w:t>2</w:t>
            </w:r>
            <w:r>
              <w:rPr>
                <w:rFonts w:hint="eastAsia"/>
              </w:rPr>
              <w:t xml:space="preserve"> ~ </w:t>
            </w:r>
            <w:r>
              <w:rPr>
                <w:rFonts w:hint="eastAsia"/>
                <w:lang w:val="en-US" w:eastAsia="zh-CN"/>
              </w:rPr>
              <w:t>5</w:t>
            </w:r>
            <w:r>
              <w:rPr>
                <w:rFonts w:hint="eastAsia"/>
              </w:rPr>
              <w:t>日</w:t>
            </w:r>
          </w:p>
        </w:tc>
        <w:tc>
          <w:tcPr>
            <w:tcW w:w="5113" w:type="dxa"/>
            <w:vAlign w:val="top"/>
          </w:tcPr>
          <w:p>
            <w:pPr>
              <w:pStyle w:val="9"/>
              <w:ind w:firstLine="480"/>
            </w:pPr>
            <w:r>
              <w:rPr>
                <w:rFonts w:hint="eastAsia"/>
              </w:rPr>
              <w:t>立项，编写项目开发计划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4" w:type="dxa"/>
            <w:vAlign w:val="top"/>
          </w:tcPr>
          <w:p>
            <w:pPr>
              <w:pStyle w:val="9"/>
              <w:ind w:firstLine="0" w:firstLineChars="0"/>
              <w:jc w:val="center"/>
            </w:pPr>
            <w:r>
              <w:rPr>
                <w:rFonts w:hint="eastAsia"/>
                <w:lang w:val="en-US" w:eastAsia="zh-CN"/>
              </w:rPr>
              <w:t>2</w:t>
            </w:r>
            <w:r>
              <w:rPr>
                <w:rFonts w:hint="eastAsia"/>
              </w:rPr>
              <w:t xml:space="preserve"> ~</w:t>
            </w:r>
            <w:r>
              <w:rPr>
                <w:rFonts w:hint="eastAsia"/>
                <w:lang w:val="en-US" w:eastAsia="zh-CN"/>
              </w:rPr>
              <w:t>5</w:t>
            </w:r>
            <w:r>
              <w:rPr>
                <w:rFonts w:hint="eastAsia"/>
              </w:rPr>
              <w:t>日</w:t>
            </w:r>
          </w:p>
        </w:tc>
        <w:tc>
          <w:tcPr>
            <w:tcW w:w="5113" w:type="dxa"/>
            <w:vAlign w:val="top"/>
          </w:tcPr>
          <w:p>
            <w:pPr>
              <w:pStyle w:val="9"/>
              <w:ind w:firstLine="480"/>
            </w:pPr>
            <w:r>
              <w:rPr>
                <w:rFonts w:hint="eastAsia"/>
              </w:rPr>
              <w:t>项目产品设计、系统界面设计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4" w:type="dxa"/>
            <w:vAlign w:val="top"/>
          </w:tcPr>
          <w:p>
            <w:pPr>
              <w:pStyle w:val="9"/>
              <w:ind w:firstLine="0" w:firstLineChars="0"/>
              <w:jc w:val="center"/>
            </w:pPr>
            <w:r>
              <w:rPr>
                <w:rFonts w:hint="eastAsia"/>
                <w:lang w:val="en-US" w:eastAsia="zh-CN"/>
              </w:rPr>
              <w:t>20</w:t>
            </w:r>
            <w:r>
              <w:rPr>
                <w:rFonts w:hint="eastAsia"/>
              </w:rPr>
              <w:t xml:space="preserve">~ </w:t>
            </w:r>
            <w:r>
              <w:rPr>
                <w:rFonts w:hint="eastAsia"/>
                <w:lang w:val="en-US" w:eastAsia="zh-CN"/>
              </w:rPr>
              <w:t>25</w:t>
            </w:r>
            <w:r>
              <w:rPr>
                <w:rFonts w:hint="eastAsia"/>
              </w:rPr>
              <w:t>日</w:t>
            </w:r>
          </w:p>
        </w:tc>
        <w:tc>
          <w:tcPr>
            <w:tcW w:w="5113" w:type="dxa"/>
            <w:vAlign w:val="top"/>
          </w:tcPr>
          <w:p>
            <w:pPr>
              <w:pStyle w:val="9"/>
              <w:ind w:firstLine="480"/>
            </w:pPr>
            <w:r>
              <w:rPr>
                <w:rFonts w:hint="eastAsia"/>
              </w:rPr>
              <w:t>开发项目，由编辑、制作人员进行系统页面开发；编码人员编写、进行调试代码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4" w:type="dxa"/>
            <w:vAlign w:val="top"/>
          </w:tcPr>
          <w:p>
            <w:pPr>
              <w:pStyle w:val="9"/>
              <w:ind w:right="180" w:firstLine="0" w:firstLineChars="0"/>
              <w:jc w:val="center"/>
            </w:pPr>
            <w:r>
              <w:rPr>
                <w:rFonts w:hint="eastAsia"/>
                <w:lang w:val="en-US" w:eastAsia="zh-CN"/>
              </w:rPr>
              <w:t>5</w:t>
            </w:r>
            <w:r>
              <w:rPr>
                <w:rFonts w:hint="eastAsia"/>
              </w:rPr>
              <w:t xml:space="preserve">~ </w:t>
            </w:r>
            <w:r>
              <w:rPr>
                <w:rFonts w:hint="eastAsia"/>
                <w:lang w:val="en-US" w:eastAsia="zh-CN"/>
              </w:rPr>
              <w:t>1</w:t>
            </w:r>
            <w:r>
              <w:rPr>
                <w:rFonts w:hint="eastAsia"/>
              </w:rPr>
              <w:t>0日</w:t>
            </w:r>
          </w:p>
        </w:tc>
        <w:tc>
          <w:tcPr>
            <w:tcW w:w="5113" w:type="dxa"/>
            <w:vAlign w:val="top"/>
          </w:tcPr>
          <w:p>
            <w:pPr>
              <w:pStyle w:val="9"/>
              <w:ind w:left="180" w:right="180" w:firstLine="480"/>
            </w:pPr>
            <w:r>
              <w:rPr>
                <w:rFonts w:hint="eastAsia"/>
              </w:rPr>
              <w:t>编辑页面、测试系统；最后系统集成、验收项目</w:t>
            </w:r>
          </w:p>
        </w:tc>
      </w:tr>
    </w:tbl>
    <w:p>
      <w:pPr>
        <w:pStyle w:val="9"/>
        <w:ind w:right="180" w:firstLine="480"/>
      </w:pPr>
    </w:p>
    <w:p>
      <w:pPr>
        <w:pStyle w:val="3"/>
      </w:pPr>
      <w:bookmarkStart w:id="70" w:name="_Toc259657059"/>
      <w:bookmarkStart w:id="71" w:name="_Toc258704035"/>
      <w:bookmarkStart w:id="72" w:name="_Toc150752922"/>
      <w:bookmarkStart w:id="73" w:name="_Toc378069474"/>
      <w:bookmarkStart w:id="74" w:name="_Toc3032"/>
      <w:r>
        <w:rPr>
          <w:rFonts w:hint="eastAsia"/>
        </w:rPr>
        <w:t>项目</w:t>
      </w:r>
      <w:bookmarkStart w:id="75" w:name="_Toc524182326"/>
      <w:bookmarkStart w:id="76" w:name="_Toc524184167"/>
      <w:r>
        <w:rPr>
          <w:rFonts w:hint="eastAsia"/>
        </w:rPr>
        <w:t>跟踪</w:t>
      </w:r>
      <w:bookmarkEnd w:id="70"/>
      <w:bookmarkEnd w:id="71"/>
      <w:bookmarkEnd w:id="72"/>
      <w:bookmarkEnd w:id="73"/>
      <w:bookmarkEnd w:id="74"/>
      <w:bookmarkEnd w:id="75"/>
      <w:bookmarkEnd w:id="76"/>
    </w:p>
    <w:p>
      <w:pPr>
        <w:pStyle w:val="4"/>
      </w:pPr>
      <w:bookmarkStart w:id="77" w:name="_Toc524475482"/>
      <w:bookmarkStart w:id="78" w:name="_Toc524475685"/>
      <w:bookmarkStart w:id="79" w:name="_Toc258704036"/>
      <w:bookmarkStart w:id="80" w:name="_Toc259657060"/>
      <w:bookmarkStart w:id="81" w:name="_Toc150752923"/>
      <w:bookmarkStart w:id="82" w:name="_Toc378069475"/>
      <w:r>
        <w:rPr>
          <w:rFonts w:hint="eastAsia"/>
        </w:rPr>
        <w:t>任务跟踪</w:t>
      </w:r>
      <w:bookmarkEnd w:id="77"/>
      <w:bookmarkEnd w:id="78"/>
      <w:bookmarkEnd w:id="79"/>
      <w:bookmarkEnd w:id="80"/>
      <w:bookmarkEnd w:id="81"/>
      <w:bookmarkEnd w:id="82"/>
    </w:p>
    <w:p>
      <w:pPr>
        <w:pStyle w:val="9"/>
        <w:ind w:left="180" w:right="180" w:firstLine="480"/>
      </w:pPr>
      <w:r>
        <w:rPr>
          <w:rFonts w:hint="eastAsia"/>
        </w:rPr>
        <w:t xml:space="preserve"> 本项目每周开两次例会，分别是：每周周二和周五的下午13:50到16:50 。</w:t>
      </w:r>
    </w:p>
    <w:p>
      <w:pPr>
        <w:pStyle w:val="9"/>
        <w:ind w:left="180" w:right="180" w:firstLine="480"/>
      </w:pPr>
      <w:r>
        <w:rPr>
          <w:rFonts w:hint="eastAsia"/>
        </w:rPr>
        <w:t>《个人工作进展报告》每两周上报一次</w:t>
      </w:r>
    </w:p>
    <w:p>
      <w:pPr>
        <w:pStyle w:val="4"/>
      </w:pPr>
      <w:bookmarkStart w:id="83" w:name="_Toc150752924"/>
      <w:bookmarkStart w:id="84" w:name="_Toc258704037"/>
      <w:bookmarkStart w:id="85" w:name="_Toc259657061"/>
      <w:bookmarkStart w:id="86" w:name="_Toc378069476"/>
      <w:r>
        <w:rPr>
          <w:rFonts w:hint="eastAsia"/>
        </w:rPr>
        <w:t>问题跟踪</w:t>
      </w:r>
      <w:bookmarkEnd w:id="83"/>
      <w:bookmarkEnd w:id="84"/>
      <w:bookmarkEnd w:id="85"/>
      <w:bookmarkEnd w:id="86"/>
    </w:p>
    <w:p>
      <w:pPr>
        <w:pStyle w:val="9"/>
        <w:ind w:left="180" w:right="180" w:firstLine="480"/>
      </w:pPr>
      <w:r>
        <w:rPr>
          <w:rFonts w:hint="eastAsia"/>
        </w:rPr>
        <w:t>小组成员提出的问题可以由相关的人员组织会议，及时解决问题。需要更改的需求和设计的内容列表，形成项目的问题跟踪文档，为后来的开发提供经验。</w:t>
      </w:r>
    </w:p>
    <w:bookmarkEnd w:id="20"/>
    <w:p>
      <w:pPr>
        <w:pStyle w:val="2"/>
      </w:pPr>
      <w:bookmarkStart w:id="87" w:name="_Toc375909727"/>
      <w:bookmarkStart w:id="88" w:name="_Toc26189"/>
      <w:r>
        <w:rPr>
          <w:rFonts w:hint="eastAsia"/>
        </w:rPr>
        <w:t>培训</w:t>
      </w:r>
      <w:bookmarkEnd w:id="87"/>
      <w:r>
        <w:rPr>
          <w:rFonts w:hint="eastAsia"/>
        </w:rPr>
        <w:t>方案</w:t>
      </w:r>
      <w:bookmarkEnd w:id="88"/>
    </w:p>
    <w:p>
      <w:pPr>
        <w:pStyle w:val="9"/>
        <w:ind w:left="180" w:right="180" w:firstLine="480"/>
      </w:pPr>
      <w:r>
        <w:rPr>
          <w:rFonts w:hint="eastAsia"/>
        </w:rPr>
        <w:t>针对不同的使用者，制定相应的培训目标、计划、培训内容和要求，并编制统一的培训方案和教材。培训计划按照整个项目建设周期进行使用、维护、管理等不同方面的系统培训，使得使用者能够迅速熟练掌握系统功能的使用。培训费用将由本项目建设经费列支。</w:t>
      </w:r>
    </w:p>
    <w:p>
      <w:pPr>
        <w:pStyle w:val="3"/>
      </w:pPr>
      <w:bookmarkStart w:id="89" w:name="_Toc375909728"/>
      <w:bookmarkStart w:id="90" w:name="_Toc442"/>
      <w:r>
        <w:rPr>
          <w:rFonts w:hint="eastAsia"/>
        </w:rPr>
        <w:t>培训目的</w:t>
      </w:r>
      <w:bookmarkEnd w:id="89"/>
      <w:bookmarkEnd w:id="90"/>
    </w:p>
    <w:p>
      <w:pPr>
        <w:pStyle w:val="9"/>
        <w:ind w:firstLine="480"/>
        <w:rPr>
          <w:rFonts w:ascii="宋体" w:hAnsi="宋体"/>
          <w:u w:val="none" w:color="000000"/>
        </w:rPr>
      </w:pPr>
      <w:r>
        <w:t>为</w:t>
      </w:r>
      <w:r>
        <w:rPr>
          <w:rFonts w:hint="eastAsia"/>
        </w:rPr>
        <w:t>保证</w:t>
      </w:r>
      <w:r>
        <w:t>用户</w:t>
      </w:r>
      <w:r>
        <w:rPr>
          <w:rFonts w:hint="eastAsia"/>
        </w:rPr>
        <w:t>能够快速掌握系统的使用和基本</w:t>
      </w:r>
      <w:r>
        <w:t>维护，保证系统的正常运行，提高管理水平和工作效率，有必要开展</w:t>
      </w:r>
      <w:r>
        <w:rPr>
          <w:rFonts w:hint="eastAsia"/>
        </w:rPr>
        <w:t>相关</w:t>
      </w:r>
      <w:r>
        <w:t>技术培训</w:t>
      </w:r>
      <w:r>
        <w:rPr>
          <w:rFonts w:hint="eastAsia"/>
        </w:rPr>
        <w:t>。</w:t>
      </w:r>
      <w:r>
        <w:rPr>
          <w:rFonts w:hint="eastAsia" w:ascii="宋体" w:hAnsi="宋体"/>
          <w:u w:val="none" w:color="000000"/>
        </w:rPr>
        <w:t>逸桥科技将对培训中心应用人员进行必要的培训；并提供相应的技术支持，以保证最终用户熟练应用系统。</w:t>
      </w:r>
    </w:p>
    <w:p>
      <w:pPr>
        <w:pStyle w:val="9"/>
        <w:ind w:left="180" w:right="180" w:firstLine="480"/>
      </w:pPr>
    </w:p>
    <w:p>
      <w:pPr>
        <w:pStyle w:val="3"/>
      </w:pPr>
      <w:bookmarkStart w:id="91" w:name="_Toc375909729"/>
      <w:bookmarkStart w:id="92" w:name="_Toc19649"/>
      <w:r>
        <w:rPr>
          <w:rFonts w:hint="eastAsia"/>
        </w:rPr>
        <w:t>教员、资料、场地准备</w:t>
      </w:r>
      <w:bookmarkEnd w:id="91"/>
      <w:bookmarkEnd w:id="92"/>
    </w:p>
    <w:p>
      <w:pPr>
        <w:pStyle w:val="9"/>
        <w:ind w:left="180" w:right="180" w:firstLine="480"/>
      </w:pPr>
      <w:r>
        <w:t>我方将提供教员、技术文件、参考资料</w:t>
      </w:r>
      <w:r>
        <w:rPr>
          <w:rFonts w:hint="eastAsia"/>
          <w:lang w:eastAsia="zh-CN"/>
        </w:rPr>
        <w:t>。</w:t>
      </w:r>
      <w:r>
        <w:rPr>
          <w:rFonts w:hint="eastAsia"/>
        </w:rPr>
        <w:t>客户方提供</w:t>
      </w:r>
      <w:r>
        <w:t>培训环境、培训设施。</w:t>
      </w:r>
    </w:p>
    <w:p>
      <w:pPr>
        <w:pStyle w:val="3"/>
      </w:pPr>
      <w:bookmarkStart w:id="93" w:name="_Toc375909730"/>
      <w:bookmarkStart w:id="94" w:name="_Toc31413"/>
      <w:r>
        <w:rPr>
          <w:rFonts w:hint="eastAsia"/>
        </w:rPr>
        <w:t>培训对象</w:t>
      </w:r>
      <w:bookmarkEnd w:id="93"/>
      <w:bookmarkEnd w:id="94"/>
    </w:p>
    <w:p>
      <w:pPr>
        <w:pStyle w:val="9"/>
        <w:ind w:left="180" w:right="180" w:firstLine="480"/>
      </w:pPr>
      <w:r>
        <w:t>从事</w:t>
      </w:r>
      <w:r>
        <w:rPr>
          <w:rFonts w:hint="eastAsia"/>
        </w:rPr>
        <w:t>系统</w:t>
      </w:r>
      <w:r>
        <w:t>使用和维护的</w:t>
      </w:r>
      <w:r>
        <w:rPr>
          <w:rFonts w:hint="eastAsia"/>
        </w:rPr>
        <w:t>相关</w:t>
      </w:r>
      <w:r>
        <w:t>人员。</w:t>
      </w:r>
    </w:p>
    <w:p>
      <w:pPr>
        <w:pStyle w:val="3"/>
      </w:pPr>
      <w:bookmarkStart w:id="95" w:name="_Toc375909731"/>
      <w:bookmarkStart w:id="96" w:name="_Toc20207"/>
      <w:r>
        <w:rPr>
          <w:rFonts w:hint="eastAsia"/>
        </w:rPr>
        <w:t>培训内容</w:t>
      </w:r>
      <w:bookmarkEnd w:id="95"/>
      <w:bookmarkEnd w:id="96"/>
      <w:r>
        <w:rPr>
          <w:rFonts w:hint="eastAsia"/>
        </w:rPr>
        <w:t xml:space="preserve"> </w:t>
      </w:r>
    </w:p>
    <w:p>
      <w:pPr>
        <w:pStyle w:val="9"/>
        <w:ind w:left="180" w:right="180" w:firstLine="480"/>
      </w:pPr>
      <w:r>
        <w:rPr>
          <w:rFonts w:hint="eastAsia"/>
        </w:rPr>
        <w:t>1、系统的基本功能</w:t>
      </w:r>
      <w:r>
        <w:t>介绍；</w:t>
      </w:r>
    </w:p>
    <w:p>
      <w:pPr>
        <w:pStyle w:val="9"/>
        <w:ind w:left="180" w:right="180" w:firstLine="480"/>
      </w:pPr>
      <w:r>
        <w:rPr>
          <w:rFonts w:hint="eastAsia"/>
        </w:rPr>
        <w:t>2、系统</w:t>
      </w:r>
      <w:r>
        <w:t>安装、维护和使用注意事项；</w:t>
      </w:r>
    </w:p>
    <w:p>
      <w:pPr>
        <w:pStyle w:val="9"/>
        <w:ind w:left="180" w:right="180" w:firstLine="480"/>
      </w:pPr>
      <w:r>
        <w:rPr>
          <w:rFonts w:hint="eastAsia"/>
        </w:rPr>
        <w:t>3、系统使用、</w:t>
      </w:r>
      <w:r>
        <w:t>维护、管理</w:t>
      </w:r>
      <w:r>
        <w:rPr>
          <w:rFonts w:hint="eastAsia"/>
        </w:rPr>
        <w:t>的</w:t>
      </w:r>
      <w:r>
        <w:t>常见问题及故障解决。</w:t>
      </w:r>
    </w:p>
    <w:p>
      <w:pPr>
        <w:pStyle w:val="2"/>
      </w:pPr>
      <w:bookmarkStart w:id="97" w:name="_Toc375909732"/>
      <w:bookmarkStart w:id="98" w:name="_Toc22129"/>
      <w:r>
        <w:rPr>
          <w:rFonts w:hint="eastAsia"/>
        </w:rPr>
        <w:t>售后服务及技术支持</w:t>
      </w:r>
      <w:bookmarkEnd w:id="97"/>
      <w:bookmarkEnd w:id="98"/>
    </w:p>
    <w:p>
      <w:pPr>
        <w:pStyle w:val="9"/>
        <w:ind w:left="180" w:right="180" w:firstLine="480"/>
      </w:pPr>
      <w:r>
        <w:rPr>
          <w:rFonts w:hint="eastAsia"/>
        </w:rPr>
        <w:t>以ISO质量体系为指导，重视技术服务，建立了一套完整的技术服务体系。公司向用户承诺提供技术服务如下：</w:t>
      </w:r>
    </w:p>
    <w:p>
      <w:pPr>
        <w:pStyle w:val="3"/>
      </w:pPr>
      <w:bookmarkStart w:id="99" w:name="_Toc6152"/>
      <w:r>
        <w:rPr>
          <w:rFonts w:hint="eastAsia"/>
        </w:rPr>
        <w:t>目标</w:t>
      </w:r>
      <w:bookmarkEnd w:id="99"/>
    </w:p>
    <w:p>
      <w:pPr>
        <w:pStyle w:val="9"/>
        <w:ind w:firstLine="480"/>
      </w:pPr>
      <w:r>
        <w:rPr>
          <w:rFonts w:hint="eastAsia"/>
        </w:rPr>
        <w:t>项目验收合格后提供</w:t>
      </w:r>
      <w:r>
        <w:rPr>
          <w:rFonts w:hint="eastAsia"/>
          <w:lang w:eastAsia="zh-CN"/>
        </w:rPr>
        <w:t>三</w:t>
      </w:r>
      <w:r>
        <w:rPr>
          <w:rFonts w:hint="eastAsia"/>
        </w:rPr>
        <w:t>个月的免费质保，质保期间为客服提供全面的业务流程、技术方案、硬件运维等全面的支持和服务</w:t>
      </w:r>
    </w:p>
    <w:p>
      <w:pPr>
        <w:pStyle w:val="3"/>
      </w:pPr>
      <w:bookmarkStart w:id="100" w:name="_Toc375909733"/>
      <w:bookmarkStart w:id="101" w:name="_Toc23775"/>
      <w:r>
        <w:rPr>
          <w:rFonts w:hint="eastAsia"/>
        </w:rPr>
        <w:t>本地服务支持</w:t>
      </w:r>
      <w:bookmarkEnd w:id="100"/>
      <w:bookmarkEnd w:id="101"/>
      <w:r>
        <w:rPr>
          <w:rFonts w:hint="eastAsia"/>
        </w:rPr>
        <w:t xml:space="preserve"> </w:t>
      </w:r>
    </w:p>
    <w:p>
      <w:pPr>
        <w:pStyle w:val="9"/>
        <w:ind w:left="180" w:right="180" w:firstLine="480"/>
      </w:pPr>
      <w:r>
        <w:rPr>
          <w:rFonts w:hint="eastAsia"/>
        </w:rPr>
        <w:t>我公司为本项目实施及今后的维护提供及时、高效的服务。根据项目需求，我们承诺可根据用户需求指派专业的技术人员为客户方解决实际问题。此外我们将为用户提供即时响应现场支持服务。</w:t>
      </w:r>
    </w:p>
    <w:p>
      <w:pPr>
        <w:pStyle w:val="9"/>
        <w:ind w:left="180" w:right="180" w:firstLine="480"/>
      </w:pPr>
      <w:r>
        <w:rPr>
          <w:rFonts w:hint="eastAsia"/>
        </w:rPr>
        <w:t>某些问题现场工程师无法解决，我们将指派资深工程师在</w:t>
      </w:r>
      <w:r>
        <w:rPr>
          <w:rFonts w:hint="eastAsia"/>
          <w:u w:val="single"/>
        </w:rPr>
        <w:t>____24-72__</w:t>
      </w:r>
      <w:r>
        <w:rPr>
          <w:rFonts w:hint="eastAsia"/>
        </w:rPr>
        <w:t>小时内到达用户现场，解决相关技术问题。</w:t>
      </w:r>
    </w:p>
    <w:p>
      <w:pPr>
        <w:pStyle w:val="3"/>
      </w:pPr>
      <w:bookmarkStart w:id="102" w:name="_Toc375909734"/>
      <w:bookmarkStart w:id="103" w:name="_Toc31668"/>
      <w:r>
        <w:rPr>
          <w:rFonts w:hint="eastAsia"/>
        </w:rPr>
        <w:t>5×8小时电话支持</w:t>
      </w:r>
      <w:bookmarkEnd w:id="102"/>
      <w:bookmarkEnd w:id="103"/>
    </w:p>
    <w:p>
      <w:pPr>
        <w:pStyle w:val="9"/>
        <w:ind w:left="180" w:right="180" w:firstLine="480"/>
      </w:pPr>
      <w:r>
        <w:rPr>
          <w:rFonts w:hint="eastAsia"/>
        </w:rPr>
        <w:t>我公司将为用户提供5*8小时热线电话服务，接受并处理服务请求。同时提供</w:t>
      </w:r>
      <w:r>
        <w:t>远程诊断、远程更新数据、远程管理等</w:t>
      </w:r>
      <w:r>
        <w:rPr>
          <w:rFonts w:hint="eastAsia"/>
        </w:rPr>
        <w:t>远程技术支持。</w:t>
      </w:r>
    </w:p>
    <w:p>
      <w:pPr>
        <w:pStyle w:val="3"/>
      </w:pPr>
      <w:bookmarkStart w:id="104" w:name="_Toc375909735"/>
      <w:bookmarkStart w:id="105" w:name="_Toc30873"/>
      <w:r>
        <w:rPr>
          <w:rFonts w:hint="eastAsia"/>
        </w:rPr>
        <w:t>技术支持</w:t>
      </w:r>
      <w:bookmarkEnd w:id="104"/>
      <w:bookmarkEnd w:id="105"/>
    </w:p>
    <w:p>
      <w:pPr>
        <w:pStyle w:val="9"/>
        <w:ind w:left="180" w:right="180" w:firstLine="480"/>
      </w:pPr>
      <w:r>
        <w:rPr>
          <w:rFonts w:hint="eastAsia"/>
        </w:rPr>
        <w:t>我公司提供咨询与技术支持工作，可免费为客户安装各种系统软件的补丁软件和修订软件，以及免费为客户安装应用软件的升级版本。我们会及时将发现并掌握的有关设备操作、故障检测、故障排除方法及一些新的技术发展通知用户。及时提供软硬件系统的最新技术文件资料，并对系统软硬件提供升级建议，在升级过程中提供必要的技术支持。</w:t>
      </w:r>
    </w:p>
    <w:p>
      <w:pPr>
        <w:pStyle w:val="4"/>
      </w:pPr>
      <w:r>
        <w:rPr>
          <w:rFonts w:hint="eastAsia"/>
        </w:rPr>
        <w:t>技术支持内容</w:t>
      </w:r>
    </w:p>
    <w:p>
      <w:pPr>
        <w:pStyle w:val="9"/>
        <w:numPr>
          <w:ilvl w:val="0"/>
          <w:numId w:val="3"/>
        </w:numPr>
        <w:ind w:firstLineChars="0"/>
        <w:rPr>
          <w:kern w:val="0"/>
        </w:rPr>
      </w:pPr>
      <w:r>
        <w:rPr>
          <w:rFonts w:hint="eastAsia"/>
          <w:kern w:val="0"/>
        </w:rPr>
        <w:t>·部署系统的基本运行环境</w:t>
      </w:r>
    </w:p>
    <w:p>
      <w:pPr>
        <w:pStyle w:val="9"/>
        <w:numPr>
          <w:ilvl w:val="0"/>
          <w:numId w:val="3"/>
        </w:numPr>
        <w:ind w:firstLineChars="0"/>
        <w:rPr>
          <w:kern w:val="0"/>
          <w:szCs w:val="20"/>
        </w:rPr>
      </w:pPr>
      <w:r>
        <w:rPr>
          <w:rFonts w:hint="eastAsia"/>
          <w:kern w:val="0"/>
        </w:rPr>
        <w:t>·系统接口支持</w:t>
      </w:r>
    </w:p>
    <w:p>
      <w:pPr>
        <w:pStyle w:val="9"/>
        <w:numPr>
          <w:ilvl w:val="0"/>
          <w:numId w:val="3"/>
        </w:numPr>
        <w:ind w:firstLineChars="0"/>
        <w:rPr>
          <w:kern w:val="0"/>
          <w:szCs w:val="20"/>
        </w:rPr>
      </w:pPr>
      <w:r>
        <w:rPr>
          <w:rFonts w:hint="eastAsia"/>
          <w:kern w:val="0"/>
        </w:rPr>
        <w:t>·系统升级支持</w:t>
      </w:r>
    </w:p>
    <w:p>
      <w:pPr>
        <w:pStyle w:val="9"/>
        <w:numPr>
          <w:ilvl w:val="0"/>
          <w:numId w:val="3"/>
        </w:numPr>
        <w:ind w:firstLineChars="0"/>
        <w:rPr>
          <w:kern w:val="0"/>
          <w:szCs w:val="20"/>
        </w:rPr>
      </w:pPr>
      <w:r>
        <w:rPr>
          <w:rFonts w:hint="eastAsia"/>
          <w:kern w:val="0"/>
        </w:rPr>
        <w:t>·系统安全支持</w:t>
      </w:r>
    </w:p>
    <w:p>
      <w:pPr>
        <w:pStyle w:val="9"/>
        <w:numPr>
          <w:ilvl w:val="0"/>
          <w:numId w:val="3"/>
        </w:numPr>
        <w:ind w:firstLineChars="0"/>
        <w:rPr>
          <w:kern w:val="0"/>
        </w:rPr>
      </w:pPr>
      <w:r>
        <w:rPr>
          <w:rFonts w:hint="eastAsia"/>
          <w:kern w:val="0"/>
        </w:rPr>
        <w:t>·故障的诊断与排除</w:t>
      </w:r>
    </w:p>
    <w:p>
      <w:pPr>
        <w:pStyle w:val="3"/>
      </w:pPr>
      <w:bookmarkStart w:id="106" w:name="_Toc375909736"/>
      <w:bookmarkStart w:id="107" w:name="_Toc20849"/>
      <w:r>
        <w:rPr>
          <w:rFonts w:hint="eastAsia"/>
        </w:rPr>
        <w:t>技术咨询服务</w:t>
      </w:r>
      <w:bookmarkEnd w:id="106"/>
      <w:bookmarkEnd w:id="107"/>
    </w:p>
    <w:p>
      <w:pPr>
        <w:pStyle w:val="9"/>
        <w:ind w:left="180" w:right="180" w:firstLine="480"/>
      </w:pPr>
      <w:r>
        <w:rPr>
          <w:rFonts w:hint="eastAsia"/>
        </w:rPr>
        <w:t>由公司的资深专家向客户提供包括系统规划、信息投资项目管理、可行性分析、专家评估测试报告等服务。</w:t>
      </w:r>
    </w:p>
    <w:p>
      <w:pPr>
        <w:pStyle w:val="3"/>
      </w:pPr>
      <w:bookmarkStart w:id="108" w:name="_Toc375909737"/>
      <w:bookmarkStart w:id="109" w:name="_Toc1349"/>
      <w:r>
        <w:rPr>
          <w:rFonts w:hint="eastAsia"/>
        </w:rPr>
        <w:t>电话回访服务</w:t>
      </w:r>
      <w:bookmarkEnd w:id="108"/>
      <w:bookmarkEnd w:id="109"/>
    </w:p>
    <w:p>
      <w:pPr>
        <w:pStyle w:val="9"/>
        <w:ind w:firstLine="480"/>
      </w:pPr>
      <w:r>
        <w:rPr>
          <w:rFonts w:hint="eastAsia"/>
        </w:rPr>
        <w:t>为了更好地为用户提供服务，我们将定期对本项目进行电话回访，及时了解用户对系统的使用情况以及对技术服务的满意度。</w:t>
      </w:r>
    </w:p>
    <w:p>
      <w:pPr>
        <w:pStyle w:val="9"/>
        <w:numPr>
          <w:ilvl w:val="0"/>
          <w:numId w:val="4"/>
        </w:numPr>
        <w:ind w:firstLineChars="0"/>
      </w:pPr>
      <w:r>
        <w:rPr>
          <w:rFonts w:hint="eastAsia"/>
        </w:rPr>
        <w:t>客户服务中心收到客户服务报告单后将在下一个工作日安排电话回访，了解服务完成的情况和质量。</w:t>
      </w:r>
    </w:p>
    <w:p>
      <w:pPr>
        <w:pStyle w:val="9"/>
        <w:numPr>
          <w:ilvl w:val="0"/>
          <w:numId w:val="4"/>
        </w:numPr>
        <w:ind w:firstLineChars="0"/>
      </w:pPr>
      <w:r>
        <w:rPr>
          <w:rFonts w:hint="eastAsia"/>
        </w:rPr>
        <w:t>每月至少对用户进行电话拜访一次，了解用户的系统运行情况，并及时了解客户需求。</w:t>
      </w:r>
    </w:p>
    <w:p>
      <w:pPr>
        <w:pStyle w:val="3"/>
      </w:pPr>
      <w:bookmarkStart w:id="110" w:name="_Toc375909738"/>
      <w:bookmarkStart w:id="111" w:name="_Toc26594"/>
      <w:r>
        <w:rPr>
          <w:rFonts w:hint="eastAsia"/>
        </w:rPr>
        <w:t>远程支持服务</w:t>
      </w:r>
      <w:bookmarkEnd w:id="110"/>
      <w:bookmarkEnd w:id="111"/>
    </w:p>
    <w:p>
      <w:pPr>
        <w:pStyle w:val="9"/>
        <w:ind w:left="180" w:right="180" w:firstLine="480"/>
      </w:pPr>
      <w:r>
        <w:rPr>
          <w:rFonts w:hint="eastAsia"/>
        </w:rPr>
        <w:t>为了更好的、更快的解决问题，提供电话支持、远程调试等多种远程服务。</w:t>
      </w:r>
    </w:p>
    <w:p>
      <w:pPr>
        <w:pStyle w:val="3"/>
      </w:pPr>
      <w:bookmarkStart w:id="112" w:name="_Toc375909739"/>
      <w:bookmarkStart w:id="113" w:name="_Toc23086"/>
      <w:r>
        <w:rPr>
          <w:rFonts w:hint="eastAsia"/>
        </w:rPr>
        <w:t>现场服务</w:t>
      </w:r>
      <w:bookmarkEnd w:id="112"/>
      <w:bookmarkEnd w:id="113"/>
    </w:p>
    <w:p>
      <w:pPr>
        <w:pStyle w:val="9"/>
        <w:ind w:left="180" w:right="180" w:firstLine="480"/>
      </w:pPr>
      <w:r>
        <w:rPr>
          <w:rFonts w:hint="eastAsia"/>
        </w:rPr>
        <w:t>如果用户要求，可以随时提供现场服务。</w:t>
      </w:r>
    </w:p>
    <w:p>
      <w:pPr>
        <w:pStyle w:val="3"/>
      </w:pPr>
      <w:bookmarkStart w:id="114" w:name="_Toc14231"/>
      <w:r>
        <w:rPr>
          <w:rFonts w:hint="eastAsia"/>
        </w:rPr>
        <w:t>升级服务</w:t>
      </w:r>
      <w:bookmarkEnd w:id="114"/>
    </w:p>
    <w:p>
      <w:pPr>
        <w:pStyle w:val="9"/>
        <w:ind w:firstLine="480"/>
      </w:pPr>
      <w:r>
        <w:rPr>
          <w:rFonts w:hint="eastAsia"/>
        </w:rPr>
        <w:t>提供在正常条件下保证系统正常稳定运行的系统扩充、版本更新升级服务。</w:t>
      </w:r>
    </w:p>
    <w:p/>
    <w:p>
      <w:pPr>
        <w:pStyle w:val="3"/>
      </w:pPr>
      <w:bookmarkStart w:id="115" w:name="_Toc14946"/>
      <w:r>
        <w:rPr>
          <w:rFonts w:hint="eastAsia"/>
        </w:rPr>
        <w:t>故障等级及响应时间</w:t>
      </w:r>
      <w:bookmarkEnd w:id="115"/>
    </w:p>
    <w:p>
      <w:pPr>
        <w:pStyle w:val="9"/>
        <w:ind w:firstLine="480"/>
      </w:pPr>
      <w:r>
        <w:rPr>
          <w:rFonts w:hint="eastAsia"/>
        </w:rPr>
        <w:t>逸桥科技根据故障对客户业务造成的影响，将故障分为四种级别，划分界定如下：</w:t>
      </w:r>
    </w:p>
    <w:p>
      <w:pPr>
        <w:pStyle w:val="9"/>
        <w:ind w:firstLine="480"/>
      </w:pPr>
      <w:r>
        <w:rPr>
          <w:rFonts w:hint="eastAsia"/>
        </w:rPr>
        <w:t>·一级故障：主要指产品在运行中出现系统瘫痪或服务中断，导致产品的基本功能不能实现或全面退化的故障。</w:t>
      </w:r>
    </w:p>
    <w:p>
      <w:pPr>
        <w:pStyle w:val="9"/>
        <w:ind w:firstLine="480"/>
      </w:pPr>
      <w:r>
        <w:rPr>
          <w:rFonts w:hint="eastAsia"/>
        </w:rPr>
        <w:t>·二级故障：主要指产品在运行中出现的故障具有潜在的系统瘫痪或服务中断的危险，并可能导致产品的基本功能不能实现或全面退化。</w:t>
      </w:r>
    </w:p>
    <w:p>
      <w:pPr>
        <w:pStyle w:val="9"/>
        <w:ind w:firstLine="480"/>
      </w:pPr>
      <w:r>
        <w:rPr>
          <w:rFonts w:hint="eastAsia"/>
        </w:rPr>
        <w:t>·三级故障：主要指产品在运行中出现的直接影响服务，导致系统性能或服务部分退化的故障。</w:t>
      </w:r>
    </w:p>
    <w:p>
      <w:pPr>
        <w:pStyle w:val="9"/>
        <w:ind w:firstLine="480"/>
      </w:pPr>
      <w:r>
        <w:rPr>
          <w:rFonts w:hint="eastAsia"/>
        </w:rPr>
        <w:t>·四级故障：主要指产品在运行中出现的断续或间接地影响系统功能和服务的故障。</w:t>
      </w:r>
    </w:p>
    <w:p>
      <w:pPr>
        <w:pStyle w:val="9"/>
        <w:ind w:firstLine="480"/>
      </w:pPr>
      <w:r>
        <w:rPr>
          <w:rFonts w:hint="eastAsia"/>
        </w:rPr>
        <w:t>逸桥科技对应每级故障，确定不同的现场响应时间</w:t>
      </w:r>
      <w:r>
        <w:rPr>
          <w:rFonts w:hint="eastAsia"/>
        </w:rPr>
        <w:br w:type="textWrapping"/>
      </w:r>
      <w:r>
        <w:rPr>
          <w:rFonts w:ascii="Cambria" w:hAnsi="Cambria" w:eastAsia="微软雅黑" w:cs="Times New Roman"/>
          <w:bCs/>
          <w:kern w:val="10"/>
          <w:sz w:val="24"/>
          <w:szCs w:val="32"/>
          <w:lang w:val="en-US" w:eastAsia="zh-CN" w:bidi="ar-SA"/>
        </w:rPr>
        <w:pict>
          <v:shape id="_x0000_i1032" o:spt="75" type="#_x0000_t75" style="height:127pt;width:385.8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Pr>
        <w:pStyle w:val="3"/>
      </w:pPr>
      <w:bookmarkStart w:id="116" w:name="_Toc31000"/>
      <w:r>
        <w:rPr>
          <w:rFonts w:hint="eastAsia"/>
        </w:rPr>
        <w:t>问题解决时间</w:t>
      </w:r>
      <w:bookmarkEnd w:id="116"/>
    </w:p>
    <w:p>
      <w:pPr>
        <w:pStyle w:val="9"/>
        <w:ind w:firstLine="480"/>
        <w:rPr>
          <w:shd w:val="clear" w:color="auto" w:fill="FFFFFF"/>
        </w:rPr>
      </w:pPr>
      <w:r>
        <w:rPr>
          <w:shd w:val="clear" w:color="auto" w:fill="FFFFFF"/>
        </w:rPr>
        <w:t>根据问题的严重程度、紧迫程度、以及解决问题所需要的时间等因素，由</w:t>
      </w:r>
      <w:r>
        <w:rPr>
          <w:rFonts w:hint="eastAsia"/>
          <w:shd w:val="clear" w:color="auto" w:fill="FFFFFF"/>
        </w:rPr>
        <w:t>逸桥科技</w:t>
      </w:r>
      <w:r>
        <w:rPr>
          <w:shd w:val="clear" w:color="auto" w:fill="FFFFFF"/>
        </w:rPr>
        <w:t>维护人员与用户共同协商确定。也可由</w:t>
      </w:r>
      <w:r>
        <w:rPr>
          <w:rFonts w:hint="eastAsia"/>
          <w:shd w:val="clear" w:color="auto" w:fill="FFFFFF"/>
        </w:rPr>
        <w:t>逸桥科技</w:t>
      </w:r>
      <w:r>
        <w:rPr>
          <w:shd w:val="clear" w:color="auto" w:fill="FFFFFF"/>
        </w:rPr>
        <w:t>与用户另行约定。</w:t>
      </w:r>
    </w:p>
    <w:p>
      <w:pPr>
        <w:pStyle w:val="2"/>
      </w:pPr>
      <w:bookmarkStart w:id="117" w:name="_Toc387440644"/>
      <w:bookmarkStart w:id="118" w:name="_Toc24354"/>
      <w:r>
        <w:rPr>
          <w:rFonts w:hint="eastAsia"/>
        </w:rPr>
        <w:t>保密承诺</w:t>
      </w:r>
      <w:bookmarkEnd w:id="117"/>
      <w:bookmarkEnd w:id="118"/>
    </w:p>
    <w:p>
      <w:pPr>
        <w:pStyle w:val="9"/>
        <w:ind w:firstLine="480"/>
      </w:pPr>
      <w:r>
        <w:rPr>
          <w:rFonts w:hint="eastAsia"/>
          <w:shd w:val="clear" w:color="auto" w:fill="FFFFFF"/>
        </w:rPr>
        <w:t>本公司所有人员在为客户作需求调研、业务咨询、系统设计、系统实施、技术支持、售后服务等过程中，所接触到的任何信息，不向任何第三方透露；本公司不从事、不参与、不投资与客户相同或相似的业务活动。</w:t>
      </w:r>
    </w:p>
    <w:p/>
    <w:p/>
    <w:sectPr>
      <w:headerReference r:id="rId7" w:type="first"/>
      <w:headerReference r:id="rId5" w:type="default"/>
      <w:headerReference r:id="rId6" w:type="even"/>
      <w:pgSz w:w="11906" w:h="16838"/>
      <w:pgMar w:top="1134" w:right="1134" w:bottom="1134" w:left="1134"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RomanS"/>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MingLiU">
    <w:panose1 w:val="02020500000000000000"/>
    <w:charset w:val="88"/>
    <w:family w:val="auto"/>
    <w:pitch w:val="default"/>
    <w:sig w:usb0="A00002FF" w:usb1="28CFFCFA" w:usb2="00000016" w:usb3="00000000" w:csb0="00100001" w:csb1="00000000"/>
  </w:font>
  <w:font w:name="Buxton Sketch">
    <w:panose1 w:val="03080500000500000004"/>
    <w:charset w:val="00"/>
    <w:family w:val="auto"/>
    <w:pitch w:val="default"/>
    <w:sig w:usb0="A00002AF" w:usb1="400020DB" w:usb2="00000000" w:usb3="00000000" w:csb0="200000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nsolas">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RomanS">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right="360"/>
      <w:rPr>
        <w:rFonts w:ascii="微软雅黑" w:hAnsi="微软雅黑" w:eastAsia="微软雅黑"/>
        <w:b/>
        <w:kern w:val="0"/>
        <w:sz w:val="16"/>
        <w:szCs w:val="16"/>
        <w:lang w:eastAsia="zh-CN"/>
      </w:rPr>
    </w:pPr>
    <w:r>
      <w:rPr>
        <w:rFonts w:hint="eastAsia" w:ascii="微软雅黑" w:hAnsi="微软雅黑" w:eastAsia="微软雅黑"/>
        <w:b/>
        <w:kern w:val="0"/>
        <w:sz w:val="16"/>
        <w:szCs w:val="16"/>
        <w:lang w:eastAsia="zh-CN"/>
      </w:rPr>
      <w:t>成都逸桥科技有限公司</w:t>
    </w:r>
    <w:r>
      <w:rPr>
        <w:rFonts w:ascii="微软雅黑" w:hAnsi="微软雅黑" w:eastAsia="微软雅黑"/>
        <w:b/>
        <w:kern w:val="0"/>
        <w:sz w:val="16"/>
        <w:szCs w:val="16"/>
        <w:lang w:eastAsia="zh-CN"/>
      </w:rPr>
      <w:tab/>
    </w:r>
    <w:r>
      <w:rPr>
        <w:rFonts w:hint="eastAsia" w:ascii="微软雅黑" w:hAnsi="微软雅黑" w:eastAsia="微软雅黑"/>
        <w:b/>
        <w:kern w:val="0"/>
        <w:sz w:val="16"/>
        <w:szCs w:val="16"/>
        <w:lang w:eastAsia="zh-CN"/>
      </w:rPr>
      <w:t xml:space="preserve">                                                                                       第 </w:t>
    </w:r>
    <w:r>
      <w:rPr>
        <w:rFonts w:ascii="微软雅黑" w:hAnsi="微软雅黑" w:eastAsia="微软雅黑"/>
        <w:b/>
        <w:kern w:val="0"/>
        <w:sz w:val="16"/>
        <w:szCs w:val="16"/>
        <w:lang w:eastAsia="zh-CN"/>
      </w:rPr>
      <w:fldChar w:fldCharType="begin"/>
    </w:r>
    <w:r>
      <w:rPr>
        <w:rFonts w:ascii="微软雅黑" w:hAnsi="微软雅黑" w:eastAsia="微软雅黑"/>
        <w:b/>
        <w:kern w:val="0"/>
        <w:sz w:val="16"/>
        <w:szCs w:val="16"/>
        <w:lang w:eastAsia="zh-CN"/>
      </w:rPr>
      <w:instrText xml:space="preserve"> PAGE </w:instrText>
    </w:r>
    <w:r>
      <w:rPr>
        <w:rFonts w:ascii="微软雅黑" w:hAnsi="微软雅黑" w:eastAsia="微软雅黑"/>
        <w:b/>
        <w:kern w:val="0"/>
        <w:sz w:val="16"/>
        <w:szCs w:val="16"/>
        <w:lang w:eastAsia="zh-CN"/>
      </w:rPr>
      <w:fldChar w:fldCharType="separate"/>
    </w:r>
    <w:r>
      <w:rPr>
        <w:rFonts w:ascii="微软雅黑" w:hAnsi="微软雅黑" w:eastAsia="微软雅黑"/>
        <w:b/>
        <w:kern w:val="0"/>
        <w:sz w:val="16"/>
        <w:szCs w:val="16"/>
        <w:lang w:eastAsia="zh-CN"/>
      </w:rPr>
      <w:t>8</w:t>
    </w:r>
    <w:r>
      <w:rPr>
        <w:rFonts w:ascii="微软雅黑" w:hAnsi="微软雅黑" w:eastAsia="微软雅黑"/>
        <w:b/>
        <w:kern w:val="0"/>
        <w:sz w:val="16"/>
        <w:szCs w:val="16"/>
        <w:lang w:eastAsia="zh-CN"/>
      </w:rPr>
      <w:fldChar w:fldCharType="end"/>
    </w:r>
    <w:r>
      <w:rPr>
        <w:rFonts w:hint="eastAsia" w:ascii="微软雅黑" w:hAnsi="微软雅黑" w:eastAsia="微软雅黑"/>
        <w:b/>
        <w:kern w:val="0"/>
        <w:sz w:val="16"/>
        <w:szCs w:val="16"/>
        <w:lang w:eastAsia="zh-CN"/>
      </w:rPr>
      <w:t xml:space="preserve"> 页</w:t>
    </w:r>
    <w:r>
      <w:rPr>
        <w:rFonts w:ascii="微软雅黑" w:hAnsi="微软雅黑" w:eastAsia="微软雅黑"/>
        <w:b/>
        <w:kern w:val="0"/>
        <w:sz w:val="16"/>
        <w:szCs w:val="16"/>
        <w:lang w:eastAsia="zh-CN"/>
      </w:rPr>
      <w:tab/>
    </w:r>
    <w:r>
      <w:rPr>
        <w:rFonts w:hint="eastAsia" w:ascii="微软雅黑" w:hAnsi="微软雅黑" w:eastAsia="微软雅黑"/>
        <w:b/>
        <w:kern w:val="0"/>
        <w:sz w:val="16"/>
        <w:szCs w:val="16"/>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tabs>
        <w:tab w:val="center" w:pos="4153"/>
        <w:tab w:val="right" w:pos="8306"/>
      </w:tabs>
    </w:pPr>
    <w:r>
      <w:fldChar w:fldCharType="begin"/>
    </w:r>
    <w:r>
      <w:instrText xml:space="preserve">PAGE  </w:instrText>
    </w:r>
    <w:r>
      <w:fldChar w:fldCharType="end"/>
    </w:r>
  </w:p>
  <w:p>
    <w:pPr>
      <w:tabs>
        <w:tab w:val="center" w:pos="4153"/>
        <w:tab w:val="right" w:pos="8306"/>
      </w:tabs>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pStyle w:val="2"/>
      <w:lvlText w:val="%1."/>
      <w:lvlJc w:val="left"/>
      <w:pPr>
        <w:tabs>
          <w:tab w:val="left" w:pos="567"/>
        </w:tabs>
        <w:ind w:left="0" w:firstLine="0"/>
      </w:pPr>
      <w:rPr>
        <w:rFonts w:hint="default"/>
        <w:sz w:val="30"/>
        <w:szCs w:val="30"/>
      </w:rPr>
    </w:lvl>
    <w:lvl w:ilvl="1" w:tentative="0">
      <w:start w:val="1"/>
      <w:numFmt w:val="decimal"/>
      <w:pStyle w:val="3"/>
      <w:lvlText w:val="%1.%2"/>
      <w:lvlJc w:val="left"/>
      <w:pPr>
        <w:tabs>
          <w:tab w:val="left" w:pos="851"/>
        </w:tabs>
        <w:ind w:left="0" w:firstLine="284"/>
      </w:pPr>
      <w:rPr>
        <w:rFonts w:hint="default" w:ascii="Buxton Sketch" w:hAnsi="Buxton Sketch" w:cs="黑体"/>
        <w:sz w:val="28"/>
        <w:szCs w:val="28"/>
      </w:rPr>
    </w:lvl>
    <w:lvl w:ilvl="2" w:tentative="0">
      <w:start w:val="1"/>
      <w:numFmt w:val="decimal"/>
      <w:pStyle w:val="4"/>
      <w:lvlText w:val="%1.%2.%3"/>
      <w:lvlJc w:val="left"/>
      <w:pPr>
        <w:tabs>
          <w:tab w:val="left" w:pos="8931"/>
        </w:tabs>
        <w:ind w:left="7797" w:firstLine="567"/>
      </w:pPr>
      <w:rPr>
        <w:rFonts w:hint="default" w:ascii="Times New Roman" w:hAnsi="Times New Roman"/>
        <w:i w:val="0"/>
        <w:caps w:val="0"/>
        <w:smallCaps w:val="0"/>
        <w:strike w:val="0"/>
        <w:dstrike w:val="0"/>
        <w:outline w:val="0"/>
        <w:shadow w:val="0"/>
        <w:spacing w:val="0"/>
        <w:position w:val="0"/>
        <w:sz w:val="24"/>
        <w:u w:val="none"/>
      </w:rPr>
    </w:lvl>
    <w:lvl w:ilvl="3" w:tentative="0">
      <w:start w:val="1"/>
      <w:numFmt w:val="decimal"/>
      <w:pStyle w:val="5"/>
      <w:lvlText w:val="%1.%2.%3.%4"/>
      <w:lvlJc w:val="left"/>
      <w:pPr>
        <w:tabs>
          <w:tab w:val="left" w:pos="1418"/>
        </w:tabs>
        <w:ind w:left="284" w:firstLine="567"/>
      </w:pPr>
      <w:rPr>
        <w:rFonts w:hint="default" w:ascii="Times New Roman" w:hAnsi="Times New Roman"/>
        <w:sz w:val="24"/>
      </w:rPr>
    </w:lvl>
    <w:lvl w:ilvl="4" w:tentative="0">
      <w:start w:val="1"/>
      <w:numFmt w:val="decimal"/>
      <w:lvlText w:val="%5)"/>
      <w:lvlJc w:val="left"/>
      <w:pPr>
        <w:tabs>
          <w:tab w:val="left" w:pos="66"/>
        </w:tabs>
        <w:ind w:left="66" w:hanging="432"/>
      </w:pPr>
      <w:rPr>
        <w:rFonts w:hint="eastAsia"/>
      </w:rPr>
    </w:lvl>
    <w:lvl w:ilvl="5" w:tentative="0">
      <w:start w:val="1"/>
      <w:numFmt w:val="lowerLetter"/>
      <w:lvlText w:val="%6)"/>
      <w:lvlJc w:val="left"/>
      <w:pPr>
        <w:tabs>
          <w:tab w:val="left" w:pos="210"/>
        </w:tabs>
        <w:ind w:left="210" w:hanging="432"/>
      </w:pPr>
      <w:rPr>
        <w:rFonts w:hint="eastAsia"/>
      </w:rPr>
    </w:lvl>
    <w:lvl w:ilvl="6" w:tentative="0">
      <w:start w:val="1"/>
      <w:numFmt w:val="lowerRoman"/>
      <w:lvlText w:val="%7)"/>
      <w:lvlJc w:val="right"/>
      <w:pPr>
        <w:tabs>
          <w:tab w:val="left" w:pos="354"/>
        </w:tabs>
        <w:ind w:left="354" w:hanging="288"/>
      </w:pPr>
      <w:rPr>
        <w:rFonts w:hint="eastAsia"/>
      </w:rPr>
    </w:lvl>
    <w:lvl w:ilvl="7" w:tentative="0">
      <w:start w:val="1"/>
      <w:numFmt w:val="lowerLetter"/>
      <w:lvlText w:val="%8."/>
      <w:lvlJc w:val="left"/>
      <w:pPr>
        <w:tabs>
          <w:tab w:val="left" w:pos="498"/>
        </w:tabs>
        <w:ind w:left="498" w:hanging="432"/>
      </w:pPr>
      <w:rPr>
        <w:rFonts w:hint="eastAsia"/>
      </w:rPr>
    </w:lvl>
    <w:lvl w:ilvl="8" w:tentative="0">
      <w:start w:val="1"/>
      <w:numFmt w:val="lowerRoman"/>
      <w:lvlText w:val="%9."/>
      <w:lvlJc w:val="right"/>
      <w:pPr>
        <w:tabs>
          <w:tab w:val="left" w:pos="642"/>
        </w:tabs>
        <w:ind w:left="642" w:hanging="144"/>
      </w:pPr>
      <w:rPr>
        <w:rFonts w:hint="eastAsia"/>
      </w:rPr>
    </w:lvl>
  </w:abstractNum>
  <w:abstractNum w:abstractNumId="1">
    <w:nsid w:val="25BF5A5C"/>
    <w:multiLevelType w:val="multilevel"/>
    <w:tmpl w:val="25BF5A5C"/>
    <w:lvl w:ilvl="0" w:tentative="0">
      <w:start w:val="1"/>
      <w:numFmt w:val="decimal"/>
      <w:pStyle w:val="27"/>
      <w:lvlText w:val="%1."/>
      <w:lvlJc w:val="left"/>
      <w:pPr>
        <w:ind w:left="992" w:hanging="425"/>
      </w:pPr>
    </w:lvl>
    <w:lvl w:ilvl="1" w:tentative="0">
      <w:start w:val="1"/>
      <w:numFmt w:val="decimal"/>
      <w:lvlText w:val="%1.%2"/>
      <w:lvlJc w:val="left"/>
      <w:pPr>
        <w:ind w:left="1559" w:hanging="567"/>
      </w:pPr>
    </w:lvl>
    <w:lvl w:ilvl="2" w:tentative="0">
      <w:start w:val="1"/>
      <w:numFmt w:val="decimal"/>
      <w:lvlText w:val="%1.%2.%3"/>
      <w:lvlJc w:val="left"/>
      <w:pPr>
        <w:ind w:left="1985" w:hanging="567"/>
      </w:pPr>
    </w:lvl>
    <w:lvl w:ilvl="3" w:tentative="0">
      <w:start w:val="1"/>
      <w:numFmt w:val="decimal"/>
      <w:lvlText w:val="%1.%2.%3.%4"/>
      <w:lvlJc w:val="left"/>
      <w:pPr>
        <w:ind w:left="2551" w:hanging="708"/>
      </w:pPr>
    </w:lvl>
    <w:lvl w:ilvl="4" w:tentative="0">
      <w:start w:val="1"/>
      <w:numFmt w:val="decimal"/>
      <w:lvlText w:val="%1.%2.%3.%4.%5"/>
      <w:lvlJc w:val="left"/>
      <w:pPr>
        <w:ind w:left="3118" w:hanging="850"/>
      </w:pPr>
    </w:lvl>
    <w:lvl w:ilvl="5" w:tentative="0">
      <w:start w:val="1"/>
      <w:numFmt w:val="decimal"/>
      <w:lvlText w:val="%1.%2.%3.%4.%5.%6"/>
      <w:lvlJc w:val="left"/>
      <w:pPr>
        <w:ind w:left="3827" w:hanging="1134"/>
      </w:pPr>
    </w:lvl>
    <w:lvl w:ilvl="6" w:tentative="0">
      <w:start w:val="1"/>
      <w:numFmt w:val="decimal"/>
      <w:lvlText w:val="%1.%2.%3.%4.%5.%6.%7"/>
      <w:lvlJc w:val="left"/>
      <w:pPr>
        <w:ind w:left="4394" w:hanging="1276"/>
      </w:pPr>
    </w:lvl>
    <w:lvl w:ilvl="7" w:tentative="0">
      <w:start w:val="1"/>
      <w:numFmt w:val="decimal"/>
      <w:lvlText w:val="%1.%2.%3.%4.%5.%6.%7.%8"/>
      <w:lvlJc w:val="left"/>
      <w:pPr>
        <w:ind w:left="4961" w:hanging="1418"/>
      </w:pPr>
    </w:lvl>
    <w:lvl w:ilvl="8" w:tentative="0">
      <w:start w:val="1"/>
      <w:numFmt w:val="decimal"/>
      <w:lvlText w:val="%1.%2.%3.%4.%5.%6.%7.%8.%9"/>
      <w:lvlJc w:val="left"/>
      <w:pPr>
        <w:ind w:left="5669" w:hanging="1700"/>
      </w:pPr>
    </w:lvl>
  </w:abstractNum>
  <w:abstractNum w:abstractNumId="2">
    <w:nsid w:val="5C6C5BE0"/>
    <w:multiLevelType w:val="multilevel"/>
    <w:tmpl w:val="5C6C5BE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63EF12F5"/>
    <w:multiLevelType w:val="multilevel"/>
    <w:tmpl w:val="63EF12F5"/>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172A27"/>
    <w:rsid w:val="000002A2"/>
    <w:rsid w:val="000003E2"/>
    <w:rsid w:val="00001595"/>
    <w:rsid w:val="00001884"/>
    <w:rsid w:val="00004A7F"/>
    <w:rsid w:val="00005342"/>
    <w:rsid w:val="00006858"/>
    <w:rsid w:val="00006F1E"/>
    <w:rsid w:val="00007FBC"/>
    <w:rsid w:val="00007FC3"/>
    <w:rsid w:val="00010312"/>
    <w:rsid w:val="00011A1F"/>
    <w:rsid w:val="000125E2"/>
    <w:rsid w:val="00012913"/>
    <w:rsid w:val="0001340B"/>
    <w:rsid w:val="000169DA"/>
    <w:rsid w:val="00016C08"/>
    <w:rsid w:val="00017C1D"/>
    <w:rsid w:val="0002167F"/>
    <w:rsid w:val="00021EED"/>
    <w:rsid w:val="00022914"/>
    <w:rsid w:val="000234E5"/>
    <w:rsid w:val="00025796"/>
    <w:rsid w:val="0002624A"/>
    <w:rsid w:val="0002651F"/>
    <w:rsid w:val="00026526"/>
    <w:rsid w:val="000269E9"/>
    <w:rsid w:val="00030E7B"/>
    <w:rsid w:val="000326FC"/>
    <w:rsid w:val="000357E1"/>
    <w:rsid w:val="0003598D"/>
    <w:rsid w:val="00040125"/>
    <w:rsid w:val="000413F1"/>
    <w:rsid w:val="0004364A"/>
    <w:rsid w:val="0004677C"/>
    <w:rsid w:val="00046A93"/>
    <w:rsid w:val="0005143E"/>
    <w:rsid w:val="00053474"/>
    <w:rsid w:val="00053F38"/>
    <w:rsid w:val="00053FDD"/>
    <w:rsid w:val="0005585D"/>
    <w:rsid w:val="00055DA6"/>
    <w:rsid w:val="000565FC"/>
    <w:rsid w:val="00057836"/>
    <w:rsid w:val="00057F27"/>
    <w:rsid w:val="00062C0A"/>
    <w:rsid w:val="00064D69"/>
    <w:rsid w:val="000664ED"/>
    <w:rsid w:val="00066F07"/>
    <w:rsid w:val="00071971"/>
    <w:rsid w:val="0007239E"/>
    <w:rsid w:val="000748F6"/>
    <w:rsid w:val="00075956"/>
    <w:rsid w:val="000759BB"/>
    <w:rsid w:val="000762A9"/>
    <w:rsid w:val="00081BE8"/>
    <w:rsid w:val="00081F31"/>
    <w:rsid w:val="0008283C"/>
    <w:rsid w:val="000828DC"/>
    <w:rsid w:val="00083C0D"/>
    <w:rsid w:val="00084084"/>
    <w:rsid w:val="00086726"/>
    <w:rsid w:val="0009066D"/>
    <w:rsid w:val="00090AC9"/>
    <w:rsid w:val="00091222"/>
    <w:rsid w:val="00091BEF"/>
    <w:rsid w:val="00097ECF"/>
    <w:rsid w:val="000A1128"/>
    <w:rsid w:val="000A49FA"/>
    <w:rsid w:val="000A7FFC"/>
    <w:rsid w:val="000B01BA"/>
    <w:rsid w:val="000B09CD"/>
    <w:rsid w:val="000B2725"/>
    <w:rsid w:val="000B49BB"/>
    <w:rsid w:val="000B6533"/>
    <w:rsid w:val="000B6536"/>
    <w:rsid w:val="000B6C04"/>
    <w:rsid w:val="000B6E26"/>
    <w:rsid w:val="000B73DC"/>
    <w:rsid w:val="000C0A26"/>
    <w:rsid w:val="000C1273"/>
    <w:rsid w:val="000C1A45"/>
    <w:rsid w:val="000C3693"/>
    <w:rsid w:val="000C3B8C"/>
    <w:rsid w:val="000C435B"/>
    <w:rsid w:val="000C5BF0"/>
    <w:rsid w:val="000C5DA5"/>
    <w:rsid w:val="000D0E1D"/>
    <w:rsid w:val="000D1D11"/>
    <w:rsid w:val="000D1DE8"/>
    <w:rsid w:val="000D24DE"/>
    <w:rsid w:val="000D5382"/>
    <w:rsid w:val="000D7905"/>
    <w:rsid w:val="000E0E92"/>
    <w:rsid w:val="000E190F"/>
    <w:rsid w:val="000E2492"/>
    <w:rsid w:val="000E31CB"/>
    <w:rsid w:val="000E4464"/>
    <w:rsid w:val="000E61CB"/>
    <w:rsid w:val="000E6829"/>
    <w:rsid w:val="000F15A7"/>
    <w:rsid w:val="000F1E02"/>
    <w:rsid w:val="000F2BB2"/>
    <w:rsid w:val="000F3D52"/>
    <w:rsid w:val="000F3FE6"/>
    <w:rsid w:val="000F46C9"/>
    <w:rsid w:val="000F4B6E"/>
    <w:rsid w:val="000F597B"/>
    <w:rsid w:val="000F5C65"/>
    <w:rsid w:val="000F616D"/>
    <w:rsid w:val="000F716F"/>
    <w:rsid w:val="000F7448"/>
    <w:rsid w:val="000F7C3E"/>
    <w:rsid w:val="00101638"/>
    <w:rsid w:val="00101CEF"/>
    <w:rsid w:val="00101DCD"/>
    <w:rsid w:val="0010269C"/>
    <w:rsid w:val="00103EF1"/>
    <w:rsid w:val="00104144"/>
    <w:rsid w:val="00105B04"/>
    <w:rsid w:val="0010733A"/>
    <w:rsid w:val="001127A0"/>
    <w:rsid w:val="00112D23"/>
    <w:rsid w:val="00113D54"/>
    <w:rsid w:val="001147FE"/>
    <w:rsid w:val="00114A39"/>
    <w:rsid w:val="001154B8"/>
    <w:rsid w:val="001157FB"/>
    <w:rsid w:val="0011628B"/>
    <w:rsid w:val="0011692D"/>
    <w:rsid w:val="00117262"/>
    <w:rsid w:val="00117DD2"/>
    <w:rsid w:val="0012019E"/>
    <w:rsid w:val="001225B7"/>
    <w:rsid w:val="00122AF1"/>
    <w:rsid w:val="001233F0"/>
    <w:rsid w:val="001240ED"/>
    <w:rsid w:val="00124187"/>
    <w:rsid w:val="0012456F"/>
    <w:rsid w:val="001265FE"/>
    <w:rsid w:val="001303B1"/>
    <w:rsid w:val="00130A14"/>
    <w:rsid w:val="0013392D"/>
    <w:rsid w:val="00133B4D"/>
    <w:rsid w:val="00136CE2"/>
    <w:rsid w:val="00136D27"/>
    <w:rsid w:val="00137A68"/>
    <w:rsid w:val="00140084"/>
    <w:rsid w:val="001401A7"/>
    <w:rsid w:val="00140F96"/>
    <w:rsid w:val="0014200E"/>
    <w:rsid w:val="0014235D"/>
    <w:rsid w:val="0014387C"/>
    <w:rsid w:val="00144426"/>
    <w:rsid w:val="0014496D"/>
    <w:rsid w:val="00144B23"/>
    <w:rsid w:val="00147611"/>
    <w:rsid w:val="00147790"/>
    <w:rsid w:val="00152CE9"/>
    <w:rsid w:val="001542DF"/>
    <w:rsid w:val="001547C9"/>
    <w:rsid w:val="00155688"/>
    <w:rsid w:val="00155A01"/>
    <w:rsid w:val="00157F0F"/>
    <w:rsid w:val="00160327"/>
    <w:rsid w:val="00160D43"/>
    <w:rsid w:val="00160DF8"/>
    <w:rsid w:val="00163D80"/>
    <w:rsid w:val="0016412E"/>
    <w:rsid w:val="00166CD2"/>
    <w:rsid w:val="00170674"/>
    <w:rsid w:val="001727B4"/>
    <w:rsid w:val="001728E0"/>
    <w:rsid w:val="001729AC"/>
    <w:rsid w:val="00172A27"/>
    <w:rsid w:val="001733F4"/>
    <w:rsid w:val="0017669E"/>
    <w:rsid w:val="00180336"/>
    <w:rsid w:val="00180B61"/>
    <w:rsid w:val="001817E4"/>
    <w:rsid w:val="00183F75"/>
    <w:rsid w:val="00184C60"/>
    <w:rsid w:val="00185BCB"/>
    <w:rsid w:val="0018789D"/>
    <w:rsid w:val="0019276E"/>
    <w:rsid w:val="00192E52"/>
    <w:rsid w:val="001942A8"/>
    <w:rsid w:val="00195B1F"/>
    <w:rsid w:val="00196064"/>
    <w:rsid w:val="00197DF4"/>
    <w:rsid w:val="001A108B"/>
    <w:rsid w:val="001A238E"/>
    <w:rsid w:val="001A2B51"/>
    <w:rsid w:val="001A5023"/>
    <w:rsid w:val="001A5232"/>
    <w:rsid w:val="001A7F0C"/>
    <w:rsid w:val="001B04A4"/>
    <w:rsid w:val="001B059F"/>
    <w:rsid w:val="001B0709"/>
    <w:rsid w:val="001B308A"/>
    <w:rsid w:val="001B33C7"/>
    <w:rsid w:val="001B3ADE"/>
    <w:rsid w:val="001B408C"/>
    <w:rsid w:val="001B4BB1"/>
    <w:rsid w:val="001B4C30"/>
    <w:rsid w:val="001B60C8"/>
    <w:rsid w:val="001B6374"/>
    <w:rsid w:val="001B7121"/>
    <w:rsid w:val="001C0272"/>
    <w:rsid w:val="001C0887"/>
    <w:rsid w:val="001C222E"/>
    <w:rsid w:val="001C2280"/>
    <w:rsid w:val="001C3F4E"/>
    <w:rsid w:val="001C5920"/>
    <w:rsid w:val="001C59C5"/>
    <w:rsid w:val="001C71F7"/>
    <w:rsid w:val="001C77A9"/>
    <w:rsid w:val="001D0CD9"/>
    <w:rsid w:val="001D2401"/>
    <w:rsid w:val="001D2537"/>
    <w:rsid w:val="001D2CF3"/>
    <w:rsid w:val="001D4DD0"/>
    <w:rsid w:val="001D5003"/>
    <w:rsid w:val="001D5298"/>
    <w:rsid w:val="001D57DC"/>
    <w:rsid w:val="001D6CB8"/>
    <w:rsid w:val="001D6D15"/>
    <w:rsid w:val="001D75F5"/>
    <w:rsid w:val="001D7650"/>
    <w:rsid w:val="001D7993"/>
    <w:rsid w:val="001E0CD4"/>
    <w:rsid w:val="001E1F45"/>
    <w:rsid w:val="001E2266"/>
    <w:rsid w:val="001E31D8"/>
    <w:rsid w:val="001E3E71"/>
    <w:rsid w:val="001E4896"/>
    <w:rsid w:val="001E4A35"/>
    <w:rsid w:val="001E76A0"/>
    <w:rsid w:val="001F03DE"/>
    <w:rsid w:val="001F043D"/>
    <w:rsid w:val="001F2A34"/>
    <w:rsid w:val="001F4901"/>
    <w:rsid w:val="001F5BEC"/>
    <w:rsid w:val="001F7750"/>
    <w:rsid w:val="001F7F7E"/>
    <w:rsid w:val="00200054"/>
    <w:rsid w:val="00200EC0"/>
    <w:rsid w:val="00201515"/>
    <w:rsid w:val="00202691"/>
    <w:rsid w:val="00202D4D"/>
    <w:rsid w:val="002034F4"/>
    <w:rsid w:val="00203B43"/>
    <w:rsid w:val="00204237"/>
    <w:rsid w:val="00205F38"/>
    <w:rsid w:val="0020751C"/>
    <w:rsid w:val="0021018E"/>
    <w:rsid w:val="00210C6F"/>
    <w:rsid w:val="00211069"/>
    <w:rsid w:val="002111CA"/>
    <w:rsid w:val="00211CBF"/>
    <w:rsid w:val="00211D53"/>
    <w:rsid w:val="00212432"/>
    <w:rsid w:val="00212B89"/>
    <w:rsid w:val="0021316B"/>
    <w:rsid w:val="0021478D"/>
    <w:rsid w:val="002177B2"/>
    <w:rsid w:val="0022124D"/>
    <w:rsid w:val="00221C5F"/>
    <w:rsid w:val="00221C79"/>
    <w:rsid w:val="00222CEA"/>
    <w:rsid w:val="0022469A"/>
    <w:rsid w:val="00226488"/>
    <w:rsid w:val="00230496"/>
    <w:rsid w:val="00230ADF"/>
    <w:rsid w:val="002310EB"/>
    <w:rsid w:val="00231539"/>
    <w:rsid w:val="00233005"/>
    <w:rsid w:val="002330C8"/>
    <w:rsid w:val="00236B72"/>
    <w:rsid w:val="00236DC3"/>
    <w:rsid w:val="00237450"/>
    <w:rsid w:val="00241DDC"/>
    <w:rsid w:val="002420E6"/>
    <w:rsid w:val="002426B5"/>
    <w:rsid w:val="0024465A"/>
    <w:rsid w:val="002460FC"/>
    <w:rsid w:val="00246777"/>
    <w:rsid w:val="00250DB0"/>
    <w:rsid w:val="002530CC"/>
    <w:rsid w:val="00256ED0"/>
    <w:rsid w:val="00256F10"/>
    <w:rsid w:val="00256FE3"/>
    <w:rsid w:val="00257596"/>
    <w:rsid w:val="00260328"/>
    <w:rsid w:val="00262844"/>
    <w:rsid w:val="00264AE4"/>
    <w:rsid w:val="00265996"/>
    <w:rsid w:val="00266F52"/>
    <w:rsid w:val="00267CDF"/>
    <w:rsid w:val="0027053B"/>
    <w:rsid w:val="00270C84"/>
    <w:rsid w:val="0027235A"/>
    <w:rsid w:val="00276F06"/>
    <w:rsid w:val="002772A1"/>
    <w:rsid w:val="002803F4"/>
    <w:rsid w:val="0028062A"/>
    <w:rsid w:val="00280700"/>
    <w:rsid w:val="00282790"/>
    <w:rsid w:val="002827B8"/>
    <w:rsid w:val="00282A26"/>
    <w:rsid w:val="00282EDB"/>
    <w:rsid w:val="00283975"/>
    <w:rsid w:val="00283BB3"/>
    <w:rsid w:val="00284B08"/>
    <w:rsid w:val="00284FFA"/>
    <w:rsid w:val="0028557B"/>
    <w:rsid w:val="00285B3B"/>
    <w:rsid w:val="002900EB"/>
    <w:rsid w:val="002905DC"/>
    <w:rsid w:val="00291A37"/>
    <w:rsid w:val="00295221"/>
    <w:rsid w:val="0029746B"/>
    <w:rsid w:val="0029758A"/>
    <w:rsid w:val="002A0740"/>
    <w:rsid w:val="002A097B"/>
    <w:rsid w:val="002A0B47"/>
    <w:rsid w:val="002A0CDB"/>
    <w:rsid w:val="002A1B42"/>
    <w:rsid w:val="002A1E38"/>
    <w:rsid w:val="002A2CDD"/>
    <w:rsid w:val="002A3B3C"/>
    <w:rsid w:val="002A4387"/>
    <w:rsid w:val="002A4A3B"/>
    <w:rsid w:val="002A4A3E"/>
    <w:rsid w:val="002A7788"/>
    <w:rsid w:val="002A7BBB"/>
    <w:rsid w:val="002B173E"/>
    <w:rsid w:val="002B3293"/>
    <w:rsid w:val="002B35A0"/>
    <w:rsid w:val="002B4A67"/>
    <w:rsid w:val="002B5045"/>
    <w:rsid w:val="002B61BE"/>
    <w:rsid w:val="002B641E"/>
    <w:rsid w:val="002B6D62"/>
    <w:rsid w:val="002C032A"/>
    <w:rsid w:val="002C1DD9"/>
    <w:rsid w:val="002C64F1"/>
    <w:rsid w:val="002D0987"/>
    <w:rsid w:val="002D0D0F"/>
    <w:rsid w:val="002D1231"/>
    <w:rsid w:val="002D2A95"/>
    <w:rsid w:val="002D2ED5"/>
    <w:rsid w:val="002D31A1"/>
    <w:rsid w:val="002D3A2D"/>
    <w:rsid w:val="002D50CF"/>
    <w:rsid w:val="002E120A"/>
    <w:rsid w:val="002E2580"/>
    <w:rsid w:val="002E3F90"/>
    <w:rsid w:val="002E45D1"/>
    <w:rsid w:val="002E57C2"/>
    <w:rsid w:val="002E5A4F"/>
    <w:rsid w:val="002E7D71"/>
    <w:rsid w:val="002F00DC"/>
    <w:rsid w:val="002F0353"/>
    <w:rsid w:val="002F27F9"/>
    <w:rsid w:val="002F4142"/>
    <w:rsid w:val="002F4528"/>
    <w:rsid w:val="002F6867"/>
    <w:rsid w:val="00300ED9"/>
    <w:rsid w:val="00302681"/>
    <w:rsid w:val="00302955"/>
    <w:rsid w:val="00302BDB"/>
    <w:rsid w:val="00304A3F"/>
    <w:rsid w:val="00304F56"/>
    <w:rsid w:val="00306674"/>
    <w:rsid w:val="00306B1E"/>
    <w:rsid w:val="00310629"/>
    <w:rsid w:val="00312C3E"/>
    <w:rsid w:val="00312F93"/>
    <w:rsid w:val="003135EC"/>
    <w:rsid w:val="0031390A"/>
    <w:rsid w:val="00314209"/>
    <w:rsid w:val="003142C2"/>
    <w:rsid w:val="0031453C"/>
    <w:rsid w:val="00314FA9"/>
    <w:rsid w:val="0031598A"/>
    <w:rsid w:val="00316847"/>
    <w:rsid w:val="00320B4E"/>
    <w:rsid w:val="00322911"/>
    <w:rsid w:val="00322B83"/>
    <w:rsid w:val="00323322"/>
    <w:rsid w:val="00324DFD"/>
    <w:rsid w:val="00325784"/>
    <w:rsid w:val="00325E73"/>
    <w:rsid w:val="0033009D"/>
    <w:rsid w:val="003308B4"/>
    <w:rsid w:val="00333F94"/>
    <w:rsid w:val="00334718"/>
    <w:rsid w:val="00336635"/>
    <w:rsid w:val="0034201B"/>
    <w:rsid w:val="00344115"/>
    <w:rsid w:val="00344AE9"/>
    <w:rsid w:val="00346748"/>
    <w:rsid w:val="003476C1"/>
    <w:rsid w:val="00347C04"/>
    <w:rsid w:val="003513BB"/>
    <w:rsid w:val="00351638"/>
    <w:rsid w:val="00354921"/>
    <w:rsid w:val="0035526F"/>
    <w:rsid w:val="0035626A"/>
    <w:rsid w:val="00360BEF"/>
    <w:rsid w:val="0036167A"/>
    <w:rsid w:val="00363855"/>
    <w:rsid w:val="00364253"/>
    <w:rsid w:val="003659B0"/>
    <w:rsid w:val="00370BC5"/>
    <w:rsid w:val="00370E06"/>
    <w:rsid w:val="003754BE"/>
    <w:rsid w:val="0037650B"/>
    <w:rsid w:val="00380146"/>
    <w:rsid w:val="00383FF2"/>
    <w:rsid w:val="00384C8D"/>
    <w:rsid w:val="00386BD8"/>
    <w:rsid w:val="003902FE"/>
    <w:rsid w:val="00390364"/>
    <w:rsid w:val="00390A95"/>
    <w:rsid w:val="00392C97"/>
    <w:rsid w:val="003935F5"/>
    <w:rsid w:val="003953A3"/>
    <w:rsid w:val="0039607F"/>
    <w:rsid w:val="00397685"/>
    <w:rsid w:val="003A2411"/>
    <w:rsid w:val="003A27F1"/>
    <w:rsid w:val="003A35C0"/>
    <w:rsid w:val="003A4E00"/>
    <w:rsid w:val="003A500D"/>
    <w:rsid w:val="003A5D91"/>
    <w:rsid w:val="003A787F"/>
    <w:rsid w:val="003A7BAD"/>
    <w:rsid w:val="003B0846"/>
    <w:rsid w:val="003B220B"/>
    <w:rsid w:val="003B2379"/>
    <w:rsid w:val="003B262E"/>
    <w:rsid w:val="003B3E66"/>
    <w:rsid w:val="003B51FF"/>
    <w:rsid w:val="003B5AFF"/>
    <w:rsid w:val="003B6A41"/>
    <w:rsid w:val="003C0CA2"/>
    <w:rsid w:val="003C0DE2"/>
    <w:rsid w:val="003C18CE"/>
    <w:rsid w:val="003C2281"/>
    <w:rsid w:val="003C41FB"/>
    <w:rsid w:val="003C5FAD"/>
    <w:rsid w:val="003C72F0"/>
    <w:rsid w:val="003C740E"/>
    <w:rsid w:val="003C7E6B"/>
    <w:rsid w:val="003D2594"/>
    <w:rsid w:val="003D2E34"/>
    <w:rsid w:val="003D444B"/>
    <w:rsid w:val="003D4C54"/>
    <w:rsid w:val="003D4CD5"/>
    <w:rsid w:val="003D6534"/>
    <w:rsid w:val="003D6726"/>
    <w:rsid w:val="003D6C84"/>
    <w:rsid w:val="003E07B8"/>
    <w:rsid w:val="003E1CC5"/>
    <w:rsid w:val="003E2085"/>
    <w:rsid w:val="003E35BB"/>
    <w:rsid w:val="003E6BE0"/>
    <w:rsid w:val="003E7F0F"/>
    <w:rsid w:val="003F0CB1"/>
    <w:rsid w:val="003F1083"/>
    <w:rsid w:val="003F4BDF"/>
    <w:rsid w:val="003F6FF4"/>
    <w:rsid w:val="0040001B"/>
    <w:rsid w:val="00401603"/>
    <w:rsid w:val="00402DD3"/>
    <w:rsid w:val="004042D8"/>
    <w:rsid w:val="00404DC7"/>
    <w:rsid w:val="004066FC"/>
    <w:rsid w:val="004106F8"/>
    <w:rsid w:val="0041339B"/>
    <w:rsid w:val="004144FF"/>
    <w:rsid w:val="00415DE9"/>
    <w:rsid w:val="0041665D"/>
    <w:rsid w:val="00417FCC"/>
    <w:rsid w:val="00420FA9"/>
    <w:rsid w:val="00422028"/>
    <w:rsid w:val="00424238"/>
    <w:rsid w:val="00424C12"/>
    <w:rsid w:val="0042760E"/>
    <w:rsid w:val="00430E63"/>
    <w:rsid w:val="0043295E"/>
    <w:rsid w:val="00432CBD"/>
    <w:rsid w:val="00433CB7"/>
    <w:rsid w:val="00435A51"/>
    <w:rsid w:val="004374CD"/>
    <w:rsid w:val="00437D20"/>
    <w:rsid w:val="00441C28"/>
    <w:rsid w:val="004426BB"/>
    <w:rsid w:val="00442D4E"/>
    <w:rsid w:val="004431B0"/>
    <w:rsid w:val="00443869"/>
    <w:rsid w:val="00443EAC"/>
    <w:rsid w:val="00444B85"/>
    <w:rsid w:val="00446E97"/>
    <w:rsid w:val="00450C3C"/>
    <w:rsid w:val="00451197"/>
    <w:rsid w:val="004523DB"/>
    <w:rsid w:val="00452603"/>
    <w:rsid w:val="004532B7"/>
    <w:rsid w:val="00453AF9"/>
    <w:rsid w:val="00455AED"/>
    <w:rsid w:val="0045765D"/>
    <w:rsid w:val="0046185C"/>
    <w:rsid w:val="004638C0"/>
    <w:rsid w:val="004648EB"/>
    <w:rsid w:val="00465816"/>
    <w:rsid w:val="004658BE"/>
    <w:rsid w:val="00465E31"/>
    <w:rsid w:val="004710E1"/>
    <w:rsid w:val="0047182F"/>
    <w:rsid w:val="00472BB2"/>
    <w:rsid w:val="00474727"/>
    <w:rsid w:val="00474D6C"/>
    <w:rsid w:val="004757A3"/>
    <w:rsid w:val="00475E57"/>
    <w:rsid w:val="004762C5"/>
    <w:rsid w:val="004803FB"/>
    <w:rsid w:val="004810A3"/>
    <w:rsid w:val="00484C3D"/>
    <w:rsid w:val="00487122"/>
    <w:rsid w:val="00490104"/>
    <w:rsid w:val="00491904"/>
    <w:rsid w:val="00493AB4"/>
    <w:rsid w:val="004943A4"/>
    <w:rsid w:val="004947A9"/>
    <w:rsid w:val="004953BF"/>
    <w:rsid w:val="00496702"/>
    <w:rsid w:val="0049783B"/>
    <w:rsid w:val="004A101B"/>
    <w:rsid w:val="004A1BAB"/>
    <w:rsid w:val="004A1EED"/>
    <w:rsid w:val="004A3744"/>
    <w:rsid w:val="004A632D"/>
    <w:rsid w:val="004B2949"/>
    <w:rsid w:val="004B327D"/>
    <w:rsid w:val="004B3D40"/>
    <w:rsid w:val="004B4EAE"/>
    <w:rsid w:val="004B5547"/>
    <w:rsid w:val="004B5FE5"/>
    <w:rsid w:val="004B7507"/>
    <w:rsid w:val="004C03A6"/>
    <w:rsid w:val="004C043E"/>
    <w:rsid w:val="004C2599"/>
    <w:rsid w:val="004C3B1A"/>
    <w:rsid w:val="004D0B5A"/>
    <w:rsid w:val="004D108C"/>
    <w:rsid w:val="004D2D3B"/>
    <w:rsid w:val="004D2E80"/>
    <w:rsid w:val="004D3037"/>
    <w:rsid w:val="004D3779"/>
    <w:rsid w:val="004D49C1"/>
    <w:rsid w:val="004D5B1A"/>
    <w:rsid w:val="004D774E"/>
    <w:rsid w:val="004E3626"/>
    <w:rsid w:val="004E49C1"/>
    <w:rsid w:val="004E5AF3"/>
    <w:rsid w:val="004F1D4B"/>
    <w:rsid w:val="004F3818"/>
    <w:rsid w:val="004F4784"/>
    <w:rsid w:val="004F47AC"/>
    <w:rsid w:val="004F6EBF"/>
    <w:rsid w:val="005019B2"/>
    <w:rsid w:val="00501AA3"/>
    <w:rsid w:val="00501D3A"/>
    <w:rsid w:val="00504532"/>
    <w:rsid w:val="005050C4"/>
    <w:rsid w:val="00506072"/>
    <w:rsid w:val="005078A3"/>
    <w:rsid w:val="005105B9"/>
    <w:rsid w:val="00511BA0"/>
    <w:rsid w:val="00517861"/>
    <w:rsid w:val="00521B03"/>
    <w:rsid w:val="00525903"/>
    <w:rsid w:val="00527A77"/>
    <w:rsid w:val="0053095B"/>
    <w:rsid w:val="00530AE9"/>
    <w:rsid w:val="00531FA3"/>
    <w:rsid w:val="00532053"/>
    <w:rsid w:val="005323FE"/>
    <w:rsid w:val="00532441"/>
    <w:rsid w:val="005337FB"/>
    <w:rsid w:val="00535D81"/>
    <w:rsid w:val="00537A38"/>
    <w:rsid w:val="00540BE5"/>
    <w:rsid w:val="00546759"/>
    <w:rsid w:val="00546DE4"/>
    <w:rsid w:val="00546E27"/>
    <w:rsid w:val="00551686"/>
    <w:rsid w:val="00552826"/>
    <w:rsid w:val="005557CC"/>
    <w:rsid w:val="005564C3"/>
    <w:rsid w:val="00556703"/>
    <w:rsid w:val="005568B3"/>
    <w:rsid w:val="005579F9"/>
    <w:rsid w:val="00557BB3"/>
    <w:rsid w:val="005620BE"/>
    <w:rsid w:val="005627A1"/>
    <w:rsid w:val="005644E0"/>
    <w:rsid w:val="0056495E"/>
    <w:rsid w:val="00565251"/>
    <w:rsid w:val="0056750F"/>
    <w:rsid w:val="005679A2"/>
    <w:rsid w:val="00570152"/>
    <w:rsid w:val="00570526"/>
    <w:rsid w:val="005707DA"/>
    <w:rsid w:val="00573003"/>
    <w:rsid w:val="0057324E"/>
    <w:rsid w:val="0057422C"/>
    <w:rsid w:val="005751B8"/>
    <w:rsid w:val="00575F73"/>
    <w:rsid w:val="0057671D"/>
    <w:rsid w:val="005768E9"/>
    <w:rsid w:val="005772EF"/>
    <w:rsid w:val="00577A1D"/>
    <w:rsid w:val="00582614"/>
    <w:rsid w:val="00586B6F"/>
    <w:rsid w:val="00590ECF"/>
    <w:rsid w:val="0059126C"/>
    <w:rsid w:val="00592C42"/>
    <w:rsid w:val="00597CFF"/>
    <w:rsid w:val="005A033E"/>
    <w:rsid w:val="005A4080"/>
    <w:rsid w:val="005A4E1F"/>
    <w:rsid w:val="005A5BCB"/>
    <w:rsid w:val="005A61E8"/>
    <w:rsid w:val="005A6B76"/>
    <w:rsid w:val="005B048E"/>
    <w:rsid w:val="005B0E20"/>
    <w:rsid w:val="005B2F94"/>
    <w:rsid w:val="005B5760"/>
    <w:rsid w:val="005B682D"/>
    <w:rsid w:val="005C4460"/>
    <w:rsid w:val="005C7310"/>
    <w:rsid w:val="005C74D4"/>
    <w:rsid w:val="005D0F65"/>
    <w:rsid w:val="005D1EB0"/>
    <w:rsid w:val="005D3B2E"/>
    <w:rsid w:val="005D5DCC"/>
    <w:rsid w:val="005D754E"/>
    <w:rsid w:val="005D7AB8"/>
    <w:rsid w:val="005E32AC"/>
    <w:rsid w:val="005E4375"/>
    <w:rsid w:val="005E4544"/>
    <w:rsid w:val="005E4A5A"/>
    <w:rsid w:val="005E4FC3"/>
    <w:rsid w:val="005E560A"/>
    <w:rsid w:val="005E69DB"/>
    <w:rsid w:val="005E719A"/>
    <w:rsid w:val="005E7310"/>
    <w:rsid w:val="005F4A0E"/>
    <w:rsid w:val="005F7042"/>
    <w:rsid w:val="005F7A74"/>
    <w:rsid w:val="0060010B"/>
    <w:rsid w:val="00601099"/>
    <w:rsid w:val="0060188B"/>
    <w:rsid w:val="00601C97"/>
    <w:rsid w:val="00602D52"/>
    <w:rsid w:val="00603BB5"/>
    <w:rsid w:val="00603DF2"/>
    <w:rsid w:val="006041F0"/>
    <w:rsid w:val="00604436"/>
    <w:rsid w:val="006078C0"/>
    <w:rsid w:val="00610278"/>
    <w:rsid w:val="00611055"/>
    <w:rsid w:val="00611360"/>
    <w:rsid w:val="00613858"/>
    <w:rsid w:val="0061395B"/>
    <w:rsid w:val="00616A5E"/>
    <w:rsid w:val="0061754F"/>
    <w:rsid w:val="0062173B"/>
    <w:rsid w:val="006231C4"/>
    <w:rsid w:val="006236A5"/>
    <w:rsid w:val="006241E7"/>
    <w:rsid w:val="006247EC"/>
    <w:rsid w:val="00625006"/>
    <w:rsid w:val="00625CD1"/>
    <w:rsid w:val="00630960"/>
    <w:rsid w:val="006318C7"/>
    <w:rsid w:val="0063327A"/>
    <w:rsid w:val="00634A8E"/>
    <w:rsid w:val="00635A41"/>
    <w:rsid w:val="00637548"/>
    <w:rsid w:val="006378C2"/>
    <w:rsid w:val="006429F6"/>
    <w:rsid w:val="006449CC"/>
    <w:rsid w:val="00646FFA"/>
    <w:rsid w:val="00647FAD"/>
    <w:rsid w:val="00650346"/>
    <w:rsid w:val="006509A8"/>
    <w:rsid w:val="006524AE"/>
    <w:rsid w:val="0065426F"/>
    <w:rsid w:val="00655AA0"/>
    <w:rsid w:val="00656DA4"/>
    <w:rsid w:val="00657107"/>
    <w:rsid w:val="00657B45"/>
    <w:rsid w:val="00660912"/>
    <w:rsid w:val="00662195"/>
    <w:rsid w:val="006638B5"/>
    <w:rsid w:val="00663F0D"/>
    <w:rsid w:val="006661CA"/>
    <w:rsid w:val="00666FE5"/>
    <w:rsid w:val="0066703E"/>
    <w:rsid w:val="0067161E"/>
    <w:rsid w:val="006728EF"/>
    <w:rsid w:val="00674FD9"/>
    <w:rsid w:val="006770E6"/>
    <w:rsid w:val="00683705"/>
    <w:rsid w:val="0068423E"/>
    <w:rsid w:val="00684B4D"/>
    <w:rsid w:val="006852C7"/>
    <w:rsid w:val="0068740C"/>
    <w:rsid w:val="006909F5"/>
    <w:rsid w:val="00690E80"/>
    <w:rsid w:val="0069163B"/>
    <w:rsid w:val="0069206D"/>
    <w:rsid w:val="006920FB"/>
    <w:rsid w:val="00693E8F"/>
    <w:rsid w:val="006947A3"/>
    <w:rsid w:val="00694A46"/>
    <w:rsid w:val="00695F74"/>
    <w:rsid w:val="006A114D"/>
    <w:rsid w:val="006A1D09"/>
    <w:rsid w:val="006A45D6"/>
    <w:rsid w:val="006A605D"/>
    <w:rsid w:val="006A6087"/>
    <w:rsid w:val="006A6B2C"/>
    <w:rsid w:val="006B029E"/>
    <w:rsid w:val="006B242B"/>
    <w:rsid w:val="006B32CB"/>
    <w:rsid w:val="006B651C"/>
    <w:rsid w:val="006B66E9"/>
    <w:rsid w:val="006C1635"/>
    <w:rsid w:val="006C36AA"/>
    <w:rsid w:val="006C4C06"/>
    <w:rsid w:val="006C5906"/>
    <w:rsid w:val="006C6C6F"/>
    <w:rsid w:val="006D1E4A"/>
    <w:rsid w:val="006D3A29"/>
    <w:rsid w:val="006E0ECC"/>
    <w:rsid w:val="006E1E26"/>
    <w:rsid w:val="006E2253"/>
    <w:rsid w:val="006E26E2"/>
    <w:rsid w:val="006E62A2"/>
    <w:rsid w:val="006E707A"/>
    <w:rsid w:val="006E70E4"/>
    <w:rsid w:val="006E73B8"/>
    <w:rsid w:val="006E7E58"/>
    <w:rsid w:val="006F0F57"/>
    <w:rsid w:val="006F1423"/>
    <w:rsid w:val="006F222A"/>
    <w:rsid w:val="006F2831"/>
    <w:rsid w:val="006F288E"/>
    <w:rsid w:val="006F56E7"/>
    <w:rsid w:val="006F5E3A"/>
    <w:rsid w:val="006F758F"/>
    <w:rsid w:val="007012CE"/>
    <w:rsid w:val="00701B3C"/>
    <w:rsid w:val="00702872"/>
    <w:rsid w:val="00704D9E"/>
    <w:rsid w:val="00705F0E"/>
    <w:rsid w:val="00707CB2"/>
    <w:rsid w:val="00710985"/>
    <w:rsid w:val="00711D30"/>
    <w:rsid w:val="00712486"/>
    <w:rsid w:val="0071340C"/>
    <w:rsid w:val="0071493A"/>
    <w:rsid w:val="00714F9D"/>
    <w:rsid w:val="007162AC"/>
    <w:rsid w:val="007168B4"/>
    <w:rsid w:val="0072083C"/>
    <w:rsid w:val="00720D62"/>
    <w:rsid w:val="00722852"/>
    <w:rsid w:val="007236BD"/>
    <w:rsid w:val="00724927"/>
    <w:rsid w:val="00725DB2"/>
    <w:rsid w:val="00725EAF"/>
    <w:rsid w:val="007277BE"/>
    <w:rsid w:val="007300C1"/>
    <w:rsid w:val="007306BD"/>
    <w:rsid w:val="00730B79"/>
    <w:rsid w:val="00731993"/>
    <w:rsid w:val="00732103"/>
    <w:rsid w:val="007336F3"/>
    <w:rsid w:val="00735980"/>
    <w:rsid w:val="0074008B"/>
    <w:rsid w:val="00744846"/>
    <w:rsid w:val="00744E64"/>
    <w:rsid w:val="00744F9B"/>
    <w:rsid w:val="007457EE"/>
    <w:rsid w:val="00750D37"/>
    <w:rsid w:val="00754D6F"/>
    <w:rsid w:val="00755A1F"/>
    <w:rsid w:val="00756581"/>
    <w:rsid w:val="00760117"/>
    <w:rsid w:val="0076080F"/>
    <w:rsid w:val="007642A2"/>
    <w:rsid w:val="007643D2"/>
    <w:rsid w:val="0076528C"/>
    <w:rsid w:val="00765E45"/>
    <w:rsid w:val="00766564"/>
    <w:rsid w:val="0076751A"/>
    <w:rsid w:val="00771433"/>
    <w:rsid w:val="00772E4A"/>
    <w:rsid w:val="007771D0"/>
    <w:rsid w:val="007779D9"/>
    <w:rsid w:val="00777B2E"/>
    <w:rsid w:val="00780068"/>
    <w:rsid w:val="0078027B"/>
    <w:rsid w:val="00781634"/>
    <w:rsid w:val="00781AC8"/>
    <w:rsid w:val="00785561"/>
    <w:rsid w:val="00792A24"/>
    <w:rsid w:val="00792DF2"/>
    <w:rsid w:val="007934B1"/>
    <w:rsid w:val="00793E8C"/>
    <w:rsid w:val="007946DF"/>
    <w:rsid w:val="00794B38"/>
    <w:rsid w:val="00794B79"/>
    <w:rsid w:val="00795091"/>
    <w:rsid w:val="0079585B"/>
    <w:rsid w:val="007964E1"/>
    <w:rsid w:val="007979BD"/>
    <w:rsid w:val="007A2067"/>
    <w:rsid w:val="007A34A6"/>
    <w:rsid w:val="007B40A2"/>
    <w:rsid w:val="007B490C"/>
    <w:rsid w:val="007B5810"/>
    <w:rsid w:val="007B64E2"/>
    <w:rsid w:val="007B6C86"/>
    <w:rsid w:val="007B6D54"/>
    <w:rsid w:val="007B76ED"/>
    <w:rsid w:val="007C1043"/>
    <w:rsid w:val="007C16D8"/>
    <w:rsid w:val="007C1D4B"/>
    <w:rsid w:val="007C44F9"/>
    <w:rsid w:val="007C4FF7"/>
    <w:rsid w:val="007C5BC9"/>
    <w:rsid w:val="007C6EDE"/>
    <w:rsid w:val="007C7822"/>
    <w:rsid w:val="007D04EA"/>
    <w:rsid w:val="007D0EFF"/>
    <w:rsid w:val="007D15C2"/>
    <w:rsid w:val="007D18AA"/>
    <w:rsid w:val="007D266D"/>
    <w:rsid w:val="007D381D"/>
    <w:rsid w:val="007D4A90"/>
    <w:rsid w:val="007E05C6"/>
    <w:rsid w:val="007E107B"/>
    <w:rsid w:val="007E1F67"/>
    <w:rsid w:val="007E2092"/>
    <w:rsid w:val="007E44F4"/>
    <w:rsid w:val="007E7F75"/>
    <w:rsid w:val="007F00F2"/>
    <w:rsid w:val="007F2019"/>
    <w:rsid w:val="007F2741"/>
    <w:rsid w:val="007F3330"/>
    <w:rsid w:val="007F3BA5"/>
    <w:rsid w:val="007F4299"/>
    <w:rsid w:val="007F55B2"/>
    <w:rsid w:val="007F5D42"/>
    <w:rsid w:val="007F71FF"/>
    <w:rsid w:val="007F7C5A"/>
    <w:rsid w:val="0080098E"/>
    <w:rsid w:val="008009BD"/>
    <w:rsid w:val="00800C6D"/>
    <w:rsid w:val="00800C81"/>
    <w:rsid w:val="008034CD"/>
    <w:rsid w:val="00803F4D"/>
    <w:rsid w:val="008055BC"/>
    <w:rsid w:val="0080575D"/>
    <w:rsid w:val="00806990"/>
    <w:rsid w:val="00806DDF"/>
    <w:rsid w:val="00807A7D"/>
    <w:rsid w:val="00810370"/>
    <w:rsid w:val="008123A8"/>
    <w:rsid w:val="00812E29"/>
    <w:rsid w:val="00815A5A"/>
    <w:rsid w:val="008165DC"/>
    <w:rsid w:val="0081672A"/>
    <w:rsid w:val="0081687E"/>
    <w:rsid w:val="008219FF"/>
    <w:rsid w:val="0082311C"/>
    <w:rsid w:val="00823293"/>
    <w:rsid w:val="00823749"/>
    <w:rsid w:val="00823C3D"/>
    <w:rsid w:val="008243FD"/>
    <w:rsid w:val="008244CC"/>
    <w:rsid w:val="00824912"/>
    <w:rsid w:val="00825BD3"/>
    <w:rsid w:val="00825E4A"/>
    <w:rsid w:val="00830129"/>
    <w:rsid w:val="00831E2A"/>
    <w:rsid w:val="00836007"/>
    <w:rsid w:val="008369D1"/>
    <w:rsid w:val="00836E0B"/>
    <w:rsid w:val="00837061"/>
    <w:rsid w:val="00840706"/>
    <w:rsid w:val="00840A7C"/>
    <w:rsid w:val="00840EB6"/>
    <w:rsid w:val="00843DD3"/>
    <w:rsid w:val="008446A7"/>
    <w:rsid w:val="0084578E"/>
    <w:rsid w:val="008476FC"/>
    <w:rsid w:val="00850613"/>
    <w:rsid w:val="00850C56"/>
    <w:rsid w:val="00852DA3"/>
    <w:rsid w:val="00854172"/>
    <w:rsid w:val="00854F7D"/>
    <w:rsid w:val="00855576"/>
    <w:rsid w:val="008564B2"/>
    <w:rsid w:val="00857455"/>
    <w:rsid w:val="00860548"/>
    <w:rsid w:val="00860F80"/>
    <w:rsid w:val="00861353"/>
    <w:rsid w:val="00861743"/>
    <w:rsid w:val="00861B3D"/>
    <w:rsid w:val="008620A1"/>
    <w:rsid w:val="008635DE"/>
    <w:rsid w:val="008655B8"/>
    <w:rsid w:val="008677D5"/>
    <w:rsid w:val="00867B42"/>
    <w:rsid w:val="00873838"/>
    <w:rsid w:val="008755B1"/>
    <w:rsid w:val="00876923"/>
    <w:rsid w:val="00876B33"/>
    <w:rsid w:val="00880478"/>
    <w:rsid w:val="008834C3"/>
    <w:rsid w:val="0089071E"/>
    <w:rsid w:val="00890721"/>
    <w:rsid w:val="00893E12"/>
    <w:rsid w:val="00894714"/>
    <w:rsid w:val="0089692E"/>
    <w:rsid w:val="008A1773"/>
    <w:rsid w:val="008A1A3D"/>
    <w:rsid w:val="008A1DB3"/>
    <w:rsid w:val="008A24AB"/>
    <w:rsid w:val="008A5178"/>
    <w:rsid w:val="008A6C05"/>
    <w:rsid w:val="008A722C"/>
    <w:rsid w:val="008B05AF"/>
    <w:rsid w:val="008B126B"/>
    <w:rsid w:val="008B191B"/>
    <w:rsid w:val="008B1FBD"/>
    <w:rsid w:val="008B2024"/>
    <w:rsid w:val="008B29C0"/>
    <w:rsid w:val="008B3958"/>
    <w:rsid w:val="008B4EEB"/>
    <w:rsid w:val="008C1497"/>
    <w:rsid w:val="008C1F4F"/>
    <w:rsid w:val="008C25D2"/>
    <w:rsid w:val="008C2A29"/>
    <w:rsid w:val="008C5C4B"/>
    <w:rsid w:val="008C640C"/>
    <w:rsid w:val="008C797F"/>
    <w:rsid w:val="008C7B79"/>
    <w:rsid w:val="008D00BC"/>
    <w:rsid w:val="008D0A26"/>
    <w:rsid w:val="008D11FE"/>
    <w:rsid w:val="008D2832"/>
    <w:rsid w:val="008D35D6"/>
    <w:rsid w:val="008D3A6F"/>
    <w:rsid w:val="008D473A"/>
    <w:rsid w:val="008D5F22"/>
    <w:rsid w:val="008D7CFF"/>
    <w:rsid w:val="008E04DD"/>
    <w:rsid w:val="008E091B"/>
    <w:rsid w:val="008E2D32"/>
    <w:rsid w:val="008E2E88"/>
    <w:rsid w:val="008E32A5"/>
    <w:rsid w:val="008E4BED"/>
    <w:rsid w:val="008E62A9"/>
    <w:rsid w:val="008E669D"/>
    <w:rsid w:val="008F0A05"/>
    <w:rsid w:val="008F0B29"/>
    <w:rsid w:val="008F409C"/>
    <w:rsid w:val="008F5A48"/>
    <w:rsid w:val="008F7089"/>
    <w:rsid w:val="009005AF"/>
    <w:rsid w:val="009025F5"/>
    <w:rsid w:val="0090534D"/>
    <w:rsid w:val="00905DA3"/>
    <w:rsid w:val="00906017"/>
    <w:rsid w:val="0090686A"/>
    <w:rsid w:val="009106BB"/>
    <w:rsid w:val="0091213E"/>
    <w:rsid w:val="0091334E"/>
    <w:rsid w:val="00914C61"/>
    <w:rsid w:val="00915386"/>
    <w:rsid w:val="00915D1C"/>
    <w:rsid w:val="0091740F"/>
    <w:rsid w:val="00917B3C"/>
    <w:rsid w:val="00921D0C"/>
    <w:rsid w:val="00922AD5"/>
    <w:rsid w:val="009266AA"/>
    <w:rsid w:val="00930BD5"/>
    <w:rsid w:val="0093144C"/>
    <w:rsid w:val="009316FC"/>
    <w:rsid w:val="00931BB7"/>
    <w:rsid w:val="009328A8"/>
    <w:rsid w:val="00932E27"/>
    <w:rsid w:val="00935560"/>
    <w:rsid w:val="00936636"/>
    <w:rsid w:val="00937716"/>
    <w:rsid w:val="00937860"/>
    <w:rsid w:val="009410AD"/>
    <w:rsid w:val="00941BDD"/>
    <w:rsid w:val="00942867"/>
    <w:rsid w:val="0094380E"/>
    <w:rsid w:val="0094457F"/>
    <w:rsid w:val="009448EE"/>
    <w:rsid w:val="00945213"/>
    <w:rsid w:val="009453DB"/>
    <w:rsid w:val="0094593D"/>
    <w:rsid w:val="00946EB8"/>
    <w:rsid w:val="00947322"/>
    <w:rsid w:val="00951136"/>
    <w:rsid w:val="009517BD"/>
    <w:rsid w:val="00953C6C"/>
    <w:rsid w:val="00954954"/>
    <w:rsid w:val="00954EC9"/>
    <w:rsid w:val="0096020A"/>
    <w:rsid w:val="009618CA"/>
    <w:rsid w:val="00962F22"/>
    <w:rsid w:val="0096478C"/>
    <w:rsid w:val="0096497A"/>
    <w:rsid w:val="00965878"/>
    <w:rsid w:val="0096677E"/>
    <w:rsid w:val="00966A59"/>
    <w:rsid w:val="009679CD"/>
    <w:rsid w:val="0097056D"/>
    <w:rsid w:val="009719B4"/>
    <w:rsid w:val="00972840"/>
    <w:rsid w:val="00972846"/>
    <w:rsid w:val="00973403"/>
    <w:rsid w:val="0097361B"/>
    <w:rsid w:val="00974102"/>
    <w:rsid w:val="009746B0"/>
    <w:rsid w:val="00974D70"/>
    <w:rsid w:val="00975A2D"/>
    <w:rsid w:val="00975D0D"/>
    <w:rsid w:val="00976D7B"/>
    <w:rsid w:val="009779F5"/>
    <w:rsid w:val="009800B8"/>
    <w:rsid w:val="00980C5A"/>
    <w:rsid w:val="0098201F"/>
    <w:rsid w:val="009835A0"/>
    <w:rsid w:val="009862FF"/>
    <w:rsid w:val="0098666E"/>
    <w:rsid w:val="00986BB5"/>
    <w:rsid w:val="00990CFB"/>
    <w:rsid w:val="009925AF"/>
    <w:rsid w:val="009933AD"/>
    <w:rsid w:val="00993985"/>
    <w:rsid w:val="009947D1"/>
    <w:rsid w:val="00995AC8"/>
    <w:rsid w:val="00995B64"/>
    <w:rsid w:val="0099775D"/>
    <w:rsid w:val="009A00DB"/>
    <w:rsid w:val="009A0E4D"/>
    <w:rsid w:val="009A11E9"/>
    <w:rsid w:val="009A174F"/>
    <w:rsid w:val="009A185B"/>
    <w:rsid w:val="009A3235"/>
    <w:rsid w:val="009A5BDA"/>
    <w:rsid w:val="009A67B9"/>
    <w:rsid w:val="009A6C1C"/>
    <w:rsid w:val="009A7818"/>
    <w:rsid w:val="009B0C89"/>
    <w:rsid w:val="009B1D64"/>
    <w:rsid w:val="009B23E9"/>
    <w:rsid w:val="009B2516"/>
    <w:rsid w:val="009B38CA"/>
    <w:rsid w:val="009B75A5"/>
    <w:rsid w:val="009B7C28"/>
    <w:rsid w:val="009C0352"/>
    <w:rsid w:val="009C058B"/>
    <w:rsid w:val="009C0A33"/>
    <w:rsid w:val="009C1356"/>
    <w:rsid w:val="009C13E1"/>
    <w:rsid w:val="009C4756"/>
    <w:rsid w:val="009D17B4"/>
    <w:rsid w:val="009D1937"/>
    <w:rsid w:val="009D25A9"/>
    <w:rsid w:val="009D5651"/>
    <w:rsid w:val="009D5881"/>
    <w:rsid w:val="009E0CE3"/>
    <w:rsid w:val="009E1076"/>
    <w:rsid w:val="009E1334"/>
    <w:rsid w:val="009E232F"/>
    <w:rsid w:val="009E29B5"/>
    <w:rsid w:val="009E2A8C"/>
    <w:rsid w:val="009E38A2"/>
    <w:rsid w:val="009E3AF3"/>
    <w:rsid w:val="009E3EDA"/>
    <w:rsid w:val="009E4493"/>
    <w:rsid w:val="009E51B6"/>
    <w:rsid w:val="009E5F71"/>
    <w:rsid w:val="009F06AE"/>
    <w:rsid w:val="009F7207"/>
    <w:rsid w:val="00A01317"/>
    <w:rsid w:val="00A10736"/>
    <w:rsid w:val="00A118B1"/>
    <w:rsid w:val="00A11DC3"/>
    <w:rsid w:val="00A135AE"/>
    <w:rsid w:val="00A13E78"/>
    <w:rsid w:val="00A17534"/>
    <w:rsid w:val="00A1789D"/>
    <w:rsid w:val="00A23A1B"/>
    <w:rsid w:val="00A23AF8"/>
    <w:rsid w:val="00A249C7"/>
    <w:rsid w:val="00A25A83"/>
    <w:rsid w:val="00A25BB2"/>
    <w:rsid w:val="00A2706A"/>
    <w:rsid w:val="00A27A0B"/>
    <w:rsid w:val="00A30184"/>
    <w:rsid w:val="00A3145F"/>
    <w:rsid w:val="00A31CB6"/>
    <w:rsid w:val="00A32928"/>
    <w:rsid w:val="00A34AD4"/>
    <w:rsid w:val="00A35760"/>
    <w:rsid w:val="00A35BFA"/>
    <w:rsid w:val="00A35FC0"/>
    <w:rsid w:val="00A37916"/>
    <w:rsid w:val="00A40216"/>
    <w:rsid w:val="00A42732"/>
    <w:rsid w:val="00A427AB"/>
    <w:rsid w:val="00A451B7"/>
    <w:rsid w:val="00A46A35"/>
    <w:rsid w:val="00A46E62"/>
    <w:rsid w:val="00A516A9"/>
    <w:rsid w:val="00A519DE"/>
    <w:rsid w:val="00A52A61"/>
    <w:rsid w:val="00A5357C"/>
    <w:rsid w:val="00A53DE4"/>
    <w:rsid w:val="00A54585"/>
    <w:rsid w:val="00A54A29"/>
    <w:rsid w:val="00A55CB5"/>
    <w:rsid w:val="00A568AF"/>
    <w:rsid w:val="00A56D5A"/>
    <w:rsid w:val="00A62AF5"/>
    <w:rsid w:val="00A639F6"/>
    <w:rsid w:val="00A63EFA"/>
    <w:rsid w:val="00A643EA"/>
    <w:rsid w:val="00A648F7"/>
    <w:rsid w:val="00A64FAA"/>
    <w:rsid w:val="00A65D6C"/>
    <w:rsid w:val="00A65F96"/>
    <w:rsid w:val="00A671D3"/>
    <w:rsid w:val="00A673AF"/>
    <w:rsid w:val="00A7244E"/>
    <w:rsid w:val="00A72B9D"/>
    <w:rsid w:val="00A73173"/>
    <w:rsid w:val="00A747C5"/>
    <w:rsid w:val="00A76088"/>
    <w:rsid w:val="00A7697C"/>
    <w:rsid w:val="00A76A64"/>
    <w:rsid w:val="00A806CC"/>
    <w:rsid w:val="00A80F0A"/>
    <w:rsid w:val="00A8232D"/>
    <w:rsid w:val="00A82D22"/>
    <w:rsid w:val="00A844A6"/>
    <w:rsid w:val="00A8451C"/>
    <w:rsid w:val="00A858E6"/>
    <w:rsid w:val="00A909D2"/>
    <w:rsid w:val="00A91772"/>
    <w:rsid w:val="00A92A33"/>
    <w:rsid w:val="00A92E15"/>
    <w:rsid w:val="00A93209"/>
    <w:rsid w:val="00A93390"/>
    <w:rsid w:val="00A93871"/>
    <w:rsid w:val="00A94315"/>
    <w:rsid w:val="00A95E53"/>
    <w:rsid w:val="00A9761B"/>
    <w:rsid w:val="00AA14DC"/>
    <w:rsid w:val="00AA17A5"/>
    <w:rsid w:val="00AA2627"/>
    <w:rsid w:val="00AA3AC5"/>
    <w:rsid w:val="00AA57CD"/>
    <w:rsid w:val="00AA73DA"/>
    <w:rsid w:val="00AB027D"/>
    <w:rsid w:val="00AB0F92"/>
    <w:rsid w:val="00AB1AE9"/>
    <w:rsid w:val="00AB2FCE"/>
    <w:rsid w:val="00AB3FC8"/>
    <w:rsid w:val="00AB45AD"/>
    <w:rsid w:val="00AB5E14"/>
    <w:rsid w:val="00AB61D0"/>
    <w:rsid w:val="00AB6F18"/>
    <w:rsid w:val="00AB7B4A"/>
    <w:rsid w:val="00AC04A6"/>
    <w:rsid w:val="00AC04E1"/>
    <w:rsid w:val="00AC22CF"/>
    <w:rsid w:val="00AC38AF"/>
    <w:rsid w:val="00AC4445"/>
    <w:rsid w:val="00AC59D6"/>
    <w:rsid w:val="00AC59E7"/>
    <w:rsid w:val="00AC660F"/>
    <w:rsid w:val="00AC6867"/>
    <w:rsid w:val="00AC6D3D"/>
    <w:rsid w:val="00AC7C9E"/>
    <w:rsid w:val="00AC7D30"/>
    <w:rsid w:val="00AD09BE"/>
    <w:rsid w:val="00AD1F3F"/>
    <w:rsid w:val="00AD3AF3"/>
    <w:rsid w:val="00AD477A"/>
    <w:rsid w:val="00AD4962"/>
    <w:rsid w:val="00AD4B18"/>
    <w:rsid w:val="00AD5CAA"/>
    <w:rsid w:val="00AD714B"/>
    <w:rsid w:val="00AD74CB"/>
    <w:rsid w:val="00AE21D2"/>
    <w:rsid w:val="00AE3B46"/>
    <w:rsid w:val="00AE3F37"/>
    <w:rsid w:val="00AE4909"/>
    <w:rsid w:val="00AE6EBD"/>
    <w:rsid w:val="00AE77F2"/>
    <w:rsid w:val="00AF09BC"/>
    <w:rsid w:val="00AF3708"/>
    <w:rsid w:val="00AF5A06"/>
    <w:rsid w:val="00B003A9"/>
    <w:rsid w:val="00B00A63"/>
    <w:rsid w:val="00B00FEE"/>
    <w:rsid w:val="00B014B1"/>
    <w:rsid w:val="00B020DF"/>
    <w:rsid w:val="00B032FB"/>
    <w:rsid w:val="00B033B6"/>
    <w:rsid w:val="00B0433B"/>
    <w:rsid w:val="00B05B2E"/>
    <w:rsid w:val="00B05F2B"/>
    <w:rsid w:val="00B076B7"/>
    <w:rsid w:val="00B0773B"/>
    <w:rsid w:val="00B07C02"/>
    <w:rsid w:val="00B10F78"/>
    <w:rsid w:val="00B11049"/>
    <w:rsid w:val="00B14A92"/>
    <w:rsid w:val="00B15448"/>
    <w:rsid w:val="00B1574F"/>
    <w:rsid w:val="00B15990"/>
    <w:rsid w:val="00B16169"/>
    <w:rsid w:val="00B16C8E"/>
    <w:rsid w:val="00B17CAE"/>
    <w:rsid w:val="00B17FA2"/>
    <w:rsid w:val="00B243F2"/>
    <w:rsid w:val="00B2568C"/>
    <w:rsid w:val="00B27AC7"/>
    <w:rsid w:val="00B27BFA"/>
    <w:rsid w:val="00B323FA"/>
    <w:rsid w:val="00B33C80"/>
    <w:rsid w:val="00B36192"/>
    <w:rsid w:val="00B3648F"/>
    <w:rsid w:val="00B36A2C"/>
    <w:rsid w:val="00B40829"/>
    <w:rsid w:val="00B40984"/>
    <w:rsid w:val="00B42386"/>
    <w:rsid w:val="00B4349F"/>
    <w:rsid w:val="00B43B83"/>
    <w:rsid w:val="00B451E2"/>
    <w:rsid w:val="00B46136"/>
    <w:rsid w:val="00B46F0D"/>
    <w:rsid w:val="00B50EB8"/>
    <w:rsid w:val="00B51FE4"/>
    <w:rsid w:val="00B5384A"/>
    <w:rsid w:val="00B5580D"/>
    <w:rsid w:val="00B56491"/>
    <w:rsid w:val="00B5731E"/>
    <w:rsid w:val="00B642F1"/>
    <w:rsid w:val="00B66D8C"/>
    <w:rsid w:val="00B67CF9"/>
    <w:rsid w:val="00B71354"/>
    <w:rsid w:val="00B71CC7"/>
    <w:rsid w:val="00B721FE"/>
    <w:rsid w:val="00B73D57"/>
    <w:rsid w:val="00B74997"/>
    <w:rsid w:val="00B74D77"/>
    <w:rsid w:val="00B76FAA"/>
    <w:rsid w:val="00B77B44"/>
    <w:rsid w:val="00B80F2B"/>
    <w:rsid w:val="00B822CA"/>
    <w:rsid w:val="00B847B8"/>
    <w:rsid w:val="00B86901"/>
    <w:rsid w:val="00B86DBE"/>
    <w:rsid w:val="00B87CAF"/>
    <w:rsid w:val="00B92E11"/>
    <w:rsid w:val="00B93D5B"/>
    <w:rsid w:val="00B96280"/>
    <w:rsid w:val="00BA151E"/>
    <w:rsid w:val="00BA1651"/>
    <w:rsid w:val="00BA2AFE"/>
    <w:rsid w:val="00BA2EA9"/>
    <w:rsid w:val="00BA41DF"/>
    <w:rsid w:val="00BA42F2"/>
    <w:rsid w:val="00BA4627"/>
    <w:rsid w:val="00BA706D"/>
    <w:rsid w:val="00BA7616"/>
    <w:rsid w:val="00BA7E83"/>
    <w:rsid w:val="00BB0CE3"/>
    <w:rsid w:val="00BB1C62"/>
    <w:rsid w:val="00BB2372"/>
    <w:rsid w:val="00BB4F73"/>
    <w:rsid w:val="00BB59FB"/>
    <w:rsid w:val="00BB6306"/>
    <w:rsid w:val="00BB6859"/>
    <w:rsid w:val="00BB74CE"/>
    <w:rsid w:val="00BC0023"/>
    <w:rsid w:val="00BC23D6"/>
    <w:rsid w:val="00BC3857"/>
    <w:rsid w:val="00BC5A24"/>
    <w:rsid w:val="00BC5A5B"/>
    <w:rsid w:val="00BC69A5"/>
    <w:rsid w:val="00BC7FFC"/>
    <w:rsid w:val="00BD118C"/>
    <w:rsid w:val="00BD19FE"/>
    <w:rsid w:val="00BD3BA1"/>
    <w:rsid w:val="00BD51EA"/>
    <w:rsid w:val="00BD77E9"/>
    <w:rsid w:val="00BE2466"/>
    <w:rsid w:val="00BE2D96"/>
    <w:rsid w:val="00BE39D4"/>
    <w:rsid w:val="00BE63E6"/>
    <w:rsid w:val="00BF2CA0"/>
    <w:rsid w:val="00BF2EE8"/>
    <w:rsid w:val="00BF42EC"/>
    <w:rsid w:val="00BF4E0A"/>
    <w:rsid w:val="00BF5EF9"/>
    <w:rsid w:val="00C005FC"/>
    <w:rsid w:val="00C008D6"/>
    <w:rsid w:val="00C02477"/>
    <w:rsid w:val="00C0255F"/>
    <w:rsid w:val="00C02657"/>
    <w:rsid w:val="00C026EB"/>
    <w:rsid w:val="00C02EE7"/>
    <w:rsid w:val="00C035E5"/>
    <w:rsid w:val="00C064C5"/>
    <w:rsid w:val="00C06A9A"/>
    <w:rsid w:val="00C102D7"/>
    <w:rsid w:val="00C10F1B"/>
    <w:rsid w:val="00C11140"/>
    <w:rsid w:val="00C1244C"/>
    <w:rsid w:val="00C12FC9"/>
    <w:rsid w:val="00C13FA4"/>
    <w:rsid w:val="00C14803"/>
    <w:rsid w:val="00C14D06"/>
    <w:rsid w:val="00C166C6"/>
    <w:rsid w:val="00C16909"/>
    <w:rsid w:val="00C16A90"/>
    <w:rsid w:val="00C17996"/>
    <w:rsid w:val="00C17AFD"/>
    <w:rsid w:val="00C2002A"/>
    <w:rsid w:val="00C2034B"/>
    <w:rsid w:val="00C21EA1"/>
    <w:rsid w:val="00C2312F"/>
    <w:rsid w:val="00C237C6"/>
    <w:rsid w:val="00C276CF"/>
    <w:rsid w:val="00C3051E"/>
    <w:rsid w:val="00C31089"/>
    <w:rsid w:val="00C31314"/>
    <w:rsid w:val="00C31EA7"/>
    <w:rsid w:val="00C32A60"/>
    <w:rsid w:val="00C35667"/>
    <w:rsid w:val="00C366CA"/>
    <w:rsid w:val="00C36CD2"/>
    <w:rsid w:val="00C37658"/>
    <w:rsid w:val="00C403BB"/>
    <w:rsid w:val="00C44069"/>
    <w:rsid w:val="00C44B90"/>
    <w:rsid w:val="00C45E9A"/>
    <w:rsid w:val="00C46DF4"/>
    <w:rsid w:val="00C47383"/>
    <w:rsid w:val="00C47FA3"/>
    <w:rsid w:val="00C50061"/>
    <w:rsid w:val="00C500C4"/>
    <w:rsid w:val="00C51062"/>
    <w:rsid w:val="00C5223C"/>
    <w:rsid w:val="00C5252F"/>
    <w:rsid w:val="00C5270A"/>
    <w:rsid w:val="00C53CEF"/>
    <w:rsid w:val="00C56982"/>
    <w:rsid w:val="00C602F8"/>
    <w:rsid w:val="00C6361C"/>
    <w:rsid w:val="00C63B67"/>
    <w:rsid w:val="00C65848"/>
    <w:rsid w:val="00C65B07"/>
    <w:rsid w:val="00C65CB6"/>
    <w:rsid w:val="00C70E6F"/>
    <w:rsid w:val="00C71C6D"/>
    <w:rsid w:val="00C71E40"/>
    <w:rsid w:val="00C72759"/>
    <w:rsid w:val="00C72CFC"/>
    <w:rsid w:val="00C73EE7"/>
    <w:rsid w:val="00C74211"/>
    <w:rsid w:val="00C7660F"/>
    <w:rsid w:val="00C829EB"/>
    <w:rsid w:val="00C83CF0"/>
    <w:rsid w:val="00C83D31"/>
    <w:rsid w:val="00C83D36"/>
    <w:rsid w:val="00C86A7F"/>
    <w:rsid w:val="00C901AC"/>
    <w:rsid w:val="00C90965"/>
    <w:rsid w:val="00C90A02"/>
    <w:rsid w:val="00C9339E"/>
    <w:rsid w:val="00C9560F"/>
    <w:rsid w:val="00C962CA"/>
    <w:rsid w:val="00C96B90"/>
    <w:rsid w:val="00C96FDE"/>
    <w:rsid w:val="00C97E46"/>
    <w:rsid w:val="00CA2490"/>
    <w:rsid w:val="00CA25B5"/>
    <w:rsid w:val="00CA3023"/>
    <w:rsid w:val="00CA4162"/>
    <w:rsid w:val="00CA592C"/>
    <w:rsid w:val="00CA795D"/>
    <w:rsid w:val="00CB0235"/>
    <w:rsid w:val="00CB2D45"/>
    <w:rsid w:val="00CB3277"/>
    <w:rsid w:val="00CC084C"/>
    <w:rsid w:val="00CC0D70"/>
    <w:rsid w:val="00CC2325"/>
    <w:rsid w:val="00CC3230"/>
    <w:rsid w:val="00CC3730"/>
    <w:rsid w:val="00CC3EA6"/>
    <w:rsid w:val="00CC48F6"/>
    <w:rsid w:val="00CC550E"/>
    <w:rsid w:val="00CC56AA"/>
    <w:rsid w:val="00CC5837"/>
    <w:rsid w:val="00CC7F32"/>
    <w:rsid w:val="00CD4A07"/>
    <w:rsid w:val="00CD6796"/>
    <w:rsid w:val="00CD6883"/>
    <w:rsid w:val="00CD6D13"/>
    <w:rsid w:val="00CD75FB"/>
    <w:rsid w:val="00CD7D21"/>
    <w:rsid w:val="00CE07F2"/>
    <w:rsid w:val="00CE0A9E"/>
    <w:rsid w:val="00CE0D28"/>
    <w:rsid w:val="00CE1AE7"/>
    <w:rsid w:val="00CE28F8"/>
    <w:rsid w:val="00CE2F0B"/>
    <w:rsid w:val="00CE434F"/>
    <w:rsid w:val="00CE5E6F"/>
    <w:rsid w:val="00CF4327"/>
    <w:rsid w:val="00CF4B55"/>
    <w:rsid w:val="00CF6492"/>
    <w:rsid w:val="00CF6599"/>
    <w:rsid w:val="00CF764E"/>
    <w:rsid w:val="00D0097B"/>
    <w:rsid w:val="00D0118F"/>
    <w:rsid w:val="00D0132D"/>
    <w:rsid w:val="00D015EA"/>
    <w:rsid w:val="00D04CB6"/>
    <w:rsid w:val="00D07C44"/>
    <w:rsid w:val="00D12401"/>
    <w:rsid w:val="00D124E6"/>
    <w:rsid w:val="00D13752"/>
    <w:rsid w:val="00D156F5"/>
    <w:rsid w:val="00D16846"/>
    <w:rsid w:val="00D16FAF"/>
    <w:rsid w:val="00D174EB"/>
    <w:rsid w:val="00D17B2E"/>
    <w:rsid w:val="00D20F44"/>
    <w:rsid w:val="00D22484"/>
    <w:rsid w:val="00D22821"/>
    <w:rsid w:val="00D22AE4"/>
    <w:rsid w:val="00D30EF2"/>
    <w:rsid w:val="00D31464"/>
    <w:rsid w:val="00D31DD2"/>
    <w:rsid w:val="00D32262"/>
    <w:rsid w:val="00D332BA"/>
    <w:rsid w:val="00D33371"/>
    <w:rsid w:val="00D3481F"/>
    <w:rsid w:val="00D34944"/>
    <w:rsid w:val="00D353AF"/>
    <w:rsid w:val="00D36B3B"/>
    <w:rsid w:val="00D3765E"/>
    <w:rsid w:val="00D40AF7"/>
    <w:rsid w:val="00D40B51"/>
    <w:rsid w:val="00D40C46"/>
    <w:rsid w:val="00D42869"/>
    <w:rsid w:val="00D44CD4"/>
    <w:rsid w:val="00D45017"/>
    <w:rsid w:val="00D507F9"/>
    <w:rsid w:val="00D50F6A"/>
    <w:rsid w:val="00D546F5"/>
    <w:rsid w:val="00D54781"/>
    <w:rsid w:val="00D54BCE"/>
    <w:rsid w:val="00D54D19"/>
    <w:rsid w:val="00D55266"/>
    <w:rsid w:val="00D57515"/>
    <w:rsid w:val="00D60C66"/>
    <w:rsid w:val="00D610F2"/>
    <w:rsid w:val="00D61937"/>
    <w:rsid w:val="00D620FF"/>
    <w:rsid w:val="00D63CF7"/>
    <w:rsid w:val="00D64BC7"/>
    <w:rsid w:val="00D65936"/>
    <w:rsid w:val="00D65D24"/>
    <w:rsid w:val="00D668CE"/>
    <w:rsid w:val="00D66E21"/>
    <w:rsid w:val="00D66EFC"/>
    <w:rsid w:val="00D74011"/>
    <w:rsid w:val="00D741D8"/>
    <w:rsid w:val="00D76C49"/>
    <w:rsid w:val="00D77202"/>
    <w:rsid w:val="00D77652"/>
    <w:rsid w:val="00D80F60"/>
    <w:rsid w:val="00D811F5"/>
    <w:rsid w:val="00D82482"/>
    <w:rsid w:val="00D83278"/>
    <w:rsid w:val="00D83321"/>
    <w:rsid w:val="00D84D9A"/>
    <w:rsid w:val="00D853F4"/>
    <w:rsid w:val="00D8650D"/>
    <w:rsid w:val="00D86776"/>
    <w:rsid w:val="00D86C4A"/>
    <w:rsid w:val="00D86C92"/>
    <w:rsid w:val="00D917D2"/>
    <w:rsid w:val="00D93A1F"/>
    <w:rsid w:val="00D949B7"/>
    <w:rsid w:val="00D94E9F"/>
    <w:rsid w:val="00DA00F6"/>
    <w:rsid w:val="00DA02C4"/>
    <w:rsid w:val="00DA2EEB"/>
    <w:rsid w:val="00DA35B5"/>
    <w:rsid w:val="00DA4D33"/>
    <w:rsid w:val="00DA614D"/>
    <w:rsid w:val="00DA61BB"/>
    <w:rsid w:val="00DA74C7"/>
    <w:rsid w:val="00DB00E6"/>
    <w:rsid w:val="00DB0F4B"/>
    <w:rsid w:val="00DB3424"/>
    <w:rsid w:val="00DB3ED9"/>
    <w:rsid w:val="00DB4382"/>
    <w:rsid w:val="00DB5181"/>
    <w:rsid w:val="00DB5E41"/>
    <w:rsid w:val="00DB67F7"/>
    <w:rsid w:val="00DB6D26"/>
    <w:rsid w:val="00DB737E"/>
    <w:rsid w:val="00DB7A9D"/>
    <w:rsid w:val="00DB7B1A"/>
    <w:rsid w:val="00DC0027"/>
    <w:rsid w:val="00DC06EB"/>
    <w:rsid w:val="00DC1C10"/>
    <w:rsid w:val="00DC3D15"/>
    <w:rsid w:val="00DC4F62"/>
    <w:rsid w:val="00DC5ADF"/>
    <w:rsid w:val="00DC5F3F"/>
    <w:rsid w:val="00DC6E00"/>
    <w:rsid w:val="00DC77D2"/>
    <w:rsid w:val="00DD0214"/>
    <w:rsid w:val="00DD1163"/>
    <w:rsid w:val="00DD4AD9"/>
    <w:rsid w:val="00DD5B6A"/>
    <w:rsid w:val="00DE11D0"/>
    <w:rsid w:val="00DE19ED"/>
    <w:rsid w:val="00DE453F"/>
    <w:rsid w:val="00DE49EE"/>
    <w:rsid w:val="00DE5790"/>
    <w:rsid w:val="00DE60E3"/>
    <w:rsid w:val="00DE62F0"/>
    <w:rsid w:val="00DE6810"/>
    <w:rsid w:val="00DE7323"/>
    <w:rsid w:val="00DF0FAF"/>
    <w:rsid w:val="00DF1547"/>
    <w:rsid w:val="00DF1960"/>
    <w:rsid w:val="00DF1AD6"/>
    <w:rsid w:val="00DF34FC"/>
    <w:rsid w:val="00DF379C"/>
    <w:rsid w:val="00DF6401"/>
    <w:rsid w:val="00DF6E56"/>
    <w:rsid w:val="00DF6E5E"/>
    <w:rsid w:val="00DF760C"/>
    <w:rsid w:val="00E01B14"/>
    <w:rsid w:val="00E05504"/>
    <w:rsid w:val="00E10BAA"/>
    <w:rsid w:val="00E11A0E"/>
    <w:rsid w:val="00E12A66"/>
    <w:rsid w:val="00E13993"/>
    <w:rsid w:val="00E140EA"/>
    <w:rsid w:val="00E143D9"/>
    <w:rsid w:val="00E14E8D"/>
    <w:rsid w:val="00E1659F"/>
    <w:rsid w:val="00E1711A"/>
    <w:rsid w:val="00E20DB2"/>
    <w:rsid w:val="00E22F1C"/>
    <w:rsid w:val="00E24DB4"/>
    <w:rsid w:val="00E24F62"/>
    <w:rsid w:val="00E256D4"/>
    <w:rsid w:val="00E261D5"/>
    <w:rsid w:val="00E27FBB"/>
    <w:rsid w:val="00E31430"/>
    <w:rsid w:val="00E32A50"/>
    <w:rsid w:val="00E33179"/>
    <w:rsid w:val="00E33F45"/>
    <w:rsid w:val="00E34BDF"/>
    <w:rsid w:val="00E34F23"/>
    <w:rsid w:val="00E35258"/>
    <w:rsid w:val="00E36797"/>
    <w:rsid w:val="00E37712"/>
    <w:rsid w:val="00E401D1"/>
    <w:rsid w:val="00E41122"/>
    <w:rsid w:val="00E411D6"/>
    <w:rsid w:val="00E41ED6"/>
    <w:rsid w:val="00E50BA5"/>
    <w:rsid w:val="00E519D8"/>
    <w:rsid w:val="00E541FB"/>
    <w:rsid w:val="00E569D9"/>
    <w:rsid w:val="00E56DBC"/>
    <w:rsid w:val="00E61BCC"/>
    <w:rsid w:val="00E62374"/>
    <w:rsid w:val="00E62644"/>
    <w:rsid w:val="00E63699"/>
    <w:rsid w:val="00E66418"/>
    <w:rsid w:val="00E7047C"/>
    <w:rsid w:val="00E709A8"/>
    <w:rsid w:val="00E71AE0"/>
    <w:rsid w:val="00E77125"/>
    <w:rsid w:val="00E77ACB"/>
    <w:rsid w:val="00E80301"/>
    <w:rsid w:val="00E84103"/>
    <w:rsid w:val="00E85E17"/>
    <w:rsid w:val="00E87B75"/>
    <w:rsid w:val="00E9108B"/>
    <w:rsid w:val="00E921F3"/>
    <w:rsid w:val="00E92DBF"/>
    <w:rsid w:val="00E94E43"/>
    <w:rsid w:val="00E95078"/>
    <w:rsid w:val="00EA1830"/>
    <w:rsid w:val="00EA1DCE"/>
    <w:rsid w:val="00EA2C17"/>
    <w:rsid w:val="00EA30E1"/>
    <w:rsid w:val="00EA3933"/>
    <w:rsid w:val="00EA3E68"/>
    <w:rsid w:val="00EA5DF4"/>
    <w:rsid w:val="00EA728D"/>
    <w:rsid w:val="00EB2E3D"/>
    <w:rsid w:val="00EB318D"/>
    <w:rsid w:val="00EB3BF9"/>
    <w:rsid w:val="00EB4B87"/>
    <w:rsid w:val="00EB4E3D"/>
    <w:rsid w:val="00EB5191"/>
    <w:rsid w:val="00EB7CAB"/>
    <w:rsid w:val="00EC3F4B"/>
    <w:rsid w:val="00EC4936"/>
    <w:rsid w:val="00EC704C"/>
    <w:rsid w:val="00ED14C6"/>
    <w:rsid w:val="00ED2393"/>
    <w:rsid w:val="00ED272A"/>
    <w:rsid w:val="00ED6003"/>
    <w:rsid w:val="00ED6BA5"/>
    <w:rsid w:val="00ED767D"/>
    <w:rsid w:val="00ED7789"/>
    <w:rsid w:val="00EE09A3"/>
    <w:rsid w:val="00EE24D3"/>
    <w:rsid w:val="00EE465E"/>
    <w:rsid w:val="00EE4E5E"/>
    <w:rsid w:val="00EE6636"/>
    <w:rsid w:val="00EE69F3"/>
    <w:rsid w:val="00EE6CF5"/>
    <w:rsid w:val="00EF31B5"/>
    <w:rsid w:val="00EF58A8"/>
    <w:rsid w:val="00EF5FD0"/>
    <w:rsid w:val="00EF7905"/>
    <w:rsid w:val="00F00ACB"/>
    <w:rsid w:val="00F01872"/>
    <w:rsid w:val="00F01A47"/>
    <w:rsid w:val="00F01C55"/>
    <w:rsid w:val="00F03ED0"/>
    <w:rsid w:val="00F059FA"/>
    <w:rsid w:val="00F05CB8"/>
    <w:rsid w:val="00F05FC3"/>
    <w:rsid w:val="00F07C17"/>
    <w:rsid w:val="00F10AAF"/>
    <w:rsid w:val="00F11181"/>
    <w:rsid w:val="00F113F6"/>
    <w:rsid w:val="00F12342"/>
    <w:rsid w:val="00F15E33"/>
    <w:rsid w:val="00F2029C"/>
    <w:rsid w:val="00F229A8"/>
    <w:rsid w:val="00F251E4"/>
    <w:rsid w:val="00F255D8"/>
    <w:rsid w:val="00F304C7"/>
    <w:rsid w:val="00F309F9"/>
    <w:rsid w:val="00F3261F"/>
    <w:rsid w:val="00F32BFB"/>
    <w:rsid w:val="00F3742D"/>
    <w:rsid w:val="00F376D9"/>
    <w:rsid w:val="00F37C6A"/>
    <w:rsid w:val="00F41AF1"/>
    <w:rsid w:val="00F438A7"/>
    <w:rsid w:val="00F43E1C"/>
    <w:rsid w:val="00F445B4"/>
    <w:rsid w:val="00F44B26"/>
    <w:rsid w:val="00F45E14"/>
    <w:rsid w:val="00F46E04"/>
    <w:rsid w:val="00F47A14"/>
    <w:rsid w:val="00F50CCC"/>
    <w:rsid w:val="00F50EFF"/>
    <w:rsid w:val="00F526D1"/>
    <w:rsid w:val="00F53AD8"/>
    <w:rsid w:val="00F547A7"/>
    <w:rsid w:val="00F552AE"/>
    <w:rsid w:val="00F55673"/>
    <w:rsid w:val="00F5661E"/>
    <w:rsid w:val="00F57AC2"/>
    <w:rsid w:val="00F60192"/>
    <w:rsid w:val="00F6056C"/>
    <w:rsid w:val="00F6175E"/>
    <w:rsid w:val="00F61BF6"/>
    <w:rsid w:val="00F64C6B"/>
    <w:rsid w:val="00F651E1"/>
    <w:rsid w:val="00F65735"/>
    <w:rsid w:val="00F73151"/>
    <w:rsid w:val="00F743AC"/>
    <w:rsid w:val="00F74621"/>
    <w:rsid w:val="00F74EFB"/>
    <w:rsid w:val="00F756F9"/>
    <w:rsid w:val="00F760A9"/>
    <w:rsid w:val="00F7629B"/>
    <w:rsid w:val="00F8041D"/>
    <w:rsid w:val="00F81C8D"/>
    <w:rsid w:val="00F8264E"/>
    <w:rsid w:val="00F830F0"/>
    <w:rsid w:val="00F84BD8"/>
    <w:rsid w:val="00F85365"/>
    <w:rsid w:val="00F86C8D"/>
    <w:rsid w:val="00F87F1F"/>
    <w:rsid w:val="00F9543E"/>
    <w:rsid w:val="00F9589B"/>
    <w:rsid w:val="00F97865"/>
    <w:rsid w:val="00FA0298"/>
    <w:rsid w:val="00FA31E7"/>
    <w:rsid w:val="00FA3B04"/>
    <w:rsid w:val="00FA4455"/>
    <w:rsid w:val="00FA5708"/>
    <w:rsid w:val="00FB0A8F"/>
    <w:rsid w:val="00FB11C3"/>
    <w:rsid w:val="00FB5164"/>
    <w:rsid w:val="00FB5500"/>
    <w:rsid w:val="00FB5A6D"/>
    <w:rsid w:val="00FB6D4C"/>
    <w:rsid w:val="00FB7D01"/>
    <w:rsid w:val="00FC123D"/>
    <w:rsid w:val="00FC1571"/>
    <w:rsid w:val="00FC15C5"/>
    <w:rsid w:val="00FC3D4D"/>
    <w:rsid w:val="00FC52E1"/>
    <w:rsid w:val="00FC73CC"/>
    <w:rsid w:val="00FD0508"/>
    <w:rsid w:val="00FD2F1E"/>
    <w:rsid w:val="00FD3A7E"/>
    <w:rsid w:val="00FD3BFD"/>
    <w:rsid w:val="00FD4C31"/>
    <w:rsid w:val="00FD533A"/>
    <w:rsid w:val="00FD6346"/>
    <w:rsid w:val="00FD6619"/>
    <w:rsid w:val="00FD6E9C"/>
    <w:rsid w:val="00FE022B"/>
    <w:rsid w:val="00FE1626"/>
    <w:rsid w:val="00FE1AA5"/>
    <w:rsid w:val="00FE1CA4"/>
    <w:rsid w:val="00FE3088"/>
    <w:rsid w:val="00FE3FB7"/>
    <w:rsid w:val="00FE4BBB"/>
    <w:rsid w:val="00FE4F32"/>
    <w:rsid w:val="00FE56FE"/>
    <w:rsid w:val="00FE5D7E"/>
    <w:rsid w:val="00FE5DB2"/>
    <w:rsid w:val="00FE5EBE"/>
    <w:rsid w:val="00FE755F"/>
    <w:rsid w:val="00FE75F6"/>
    <w:rsid w:val="00FE7E8B"/>
    <w:rsid w:val="00FF0579"/>
    <w:rsid w:val="00FF4ACE"/>
    <w:rsid w:val="00FF5CD1"/>
    <w:rsid w:val="00FF6E07"/>
    <w:rsid w:val="00FF71EF"/>
    <w:rsid w:val="00FF7FD0"/>
    <w:rsid w:val="01DD2255"/>
    <w:rsid w:val="030026B9"/>
    <w:rsid w:val="0383014C"/>
    <w:rsid w:val="039A65F4"/>
    <w:rsid w:val="05367667"/>
    <w:rsid w:val="06211E7B"/>
    <w:rsid w:val="064574C2"/>
    <w:rsid w:val="069E11EB"/>
    <w:rsid w:val="07E84444"/>
    <w:rsid w:val="08B815F0"/>
    <w:rsid w:val="08C52D6F"/>
    <w:rsid w:val="09005792"/>
    <w:rsid w:val="09074ADD"/>
    <w:rsid w:val="09BF75EC"/>
    <w:rsid w:val="0AED7946"/>
    <w:rsid w:val="0B76395D"/>
    <w:rsid w:val="0BA13719"/>
    <w:rsid w:val="0E1230AD"/>
    <w:rsid w:val="0F2B0486"/>
    <w:rsid w:val="10393BAA"/>
    <w:rsid w:val="1077732C"/>
    <w:rsid w:val="11BB595C"/>
    <w:rsid w:val="122733D6"/>
    <w:rsid w:val="12332A6C"/>
    <w:rsid w:val="126C0647"/>
    <w:rsid w:val="138C7618"/>
    <w:rsid w:val="142A5811"/>
    <w:rsid w:val="147429A4"/>
    <w:rsid w:val="152A1874"/>
    <w:rsid w:val="16A26D29"/>
    <w:rsid w:val="16F7073B"/>
    <w:rsid w:val="181E3003"/>
    <w:rsid w:val="18820242"/>
    <w:rsid w:val="1A82320B"/>
    <w:rsid w:val="1BA47E6A"/>
    <w:rsid w:val="1BCC1F28"/>
    <w:rsid w:val="1BD71867"/>
    <w:rsid w:val="1BF82956"/>
    <w:rsid w:val="1D586E86"/>
    <w:rsid w:val="1D5E26BE"/>
    <w:rsid w:val="1DD020EE"/>
    <w:rsid w:val="1E5F2F58"/>
    <w:rsid w:val="1F643F92"/>
    <w:rsid w:val="1FD81ACE"/>
    <w:rsid w:val="207C791C"/>
    <w:rsid w:val="20F908B0"/>
    <w:rsid w:val="21972CAF"/>
    <w:rsid w:val="21A41E20"/>
    <w:rsid w:val="24A002D6"/>
    <w:rsid w:val="24A64E3C"/>
    <w:rsid w:val="24A81017"/>
    <w:rsid w:val="258F72DF"/>
    <w:rsid w:val="25A867A8"/>
    <w:rsid w:val="263B17C8"/>
    <w:rsid w:val="267C0033"/>
    <w:rsid w:val="269A4809"/>
    <w:rsid w:val="26B67709"/>
    <w:rsid w:val="27122AC8"/>
    <w:rsid w:val="275D2BA4"/>
    <w:rsid w:val="286F6CF8"/>
    <w:rsid w:val="2954525D"/>
    <w:rsid w:val="29697828"/>
    <w:rsid w:val="298634AE"/>
    <w:rsid w:val="298671EB"/>
    <w:rsid w:val="2AB418D3"/>
    <w:rsid w:val="2AE62171"/>
    <w:rsid w:val="2B163ECD"/>
    <w:rsid w:val="2C0370C5"/>
    <w:rsid w:val="2C0525C8"/>
    <w:rsid w:val="2C6A7D6E"/>
    <w:rsid w:val="2D3E7D46"/>
    <w:rsid w:val="2FD00080"/>
    <w:rsid w:val="308816F8"/>
    <w:rsid w:val="31531DA8"/>
    <w:rsid w:val="317E6F5F"/>
    <w:rsid w:val="32311DE8"/>
    <w:rsid w:val="32FE2435"/>
    <w:rsid w:val="332B61E8"/>
    <w:rsid w:val="35150682"/>
    <w:rsid w:val="353654D1"/>
    <w:rsid w:val="359F0245"/>
    <w:rsid w:val="36E9746D"/>
    <w:rsid w:val="38140082"/>
    <w:rsid w:val="38C71038"/>
    <w:rsid w:val="397F393A"/>
    <w:rsid w:val="3B5B576D"/>
    <w:rsid w:val="3C063688"/>
    <w:rsid w:val="3C9140D1"/>
    <w:rsid w:val="3CBF6248"/>
    <w:rsid w:val="3D3A6003"/>
    <w:rsid w:val="3D472DAA"/>
    <w:rsid w:val="3D802EF4"/>
    <w:rsid w:val="3D9B4DA3"/>
    <w:rsid w:val="3DC805F1"/>
    <w:rsid w:val="3E3C6F52"/>
    <w:rsid w:val="3E617FE4"/>
    <w:rsid w:val="3FCB14AF"/>
    <w:rsid w:val="3FF3742E"/>
    <w:rsid w:val="40BC25FA"/>
    <w:rsid w:val="414B78DA"/>
    <w:rsid w:val="41872EF9"/>
    <w:rsid w:val="42BA7C89"/>
    <w:rsid w:val="446F322F"/>
    <w:rsid w:val="459740D1"/>
    <w:rsid w:val="45ED1D4A"/>
    <w:rsid w:val="461C3792"/>
    <w:rsid w:val="47095999"/>
    <w:rsid w:val="480E221A"/>
    <w:rsid w:val="48202F63"/>
    <w:rsid w:val="48A32D53"/>
    <w:rsid w:val="48D12B79"/>
    <w:rsid w:val="498A7FB7"/>
    <w:rsid w:val="49D56974"/>
    <w:rsid w:val="4A587293"/>
    <w:rsid w:val="4BCB4EAB"/>
    <w:rsid w:val="4C3F7464"/>
    <w:rsid w:val="4C93212D"/>
    <w:rsid w:val="4CF237CB"/>
    <w:rsid w:val="4D2A13A7"/>
    <w:rsid w:val="4D5E0DFC"/>
    <w:rsid w:val="4E11737C"/>
    <w:rsid w:val="4F107B10"/>
    <w:rsid w:val="4F901B16"/>
    <w:rsid w:val="533C259B"/>
    <w:rsid w:val="53683DAB"/>
    <w:rsid w:val="53ED3396"/>
    <w:rsid w:val="54E17DD2"/>
    <w:rsid w:val="552048F6"/>
    <w:rsid w:val="5546738C"/>
    <w:rsid w:val="560D23B9"/>
    <w:rsid w:val="56CE3AEB"/>
    <w:rsid w:val="57A92CE7"/>
    <w:rsid w:val="5A1D7935"/>
    <w:rsid w:val="5AB70B64"/>
    <w:rsid w:val="5BBC1CCE"/>
    <w:rsid w:val="5BCF7327"/>
    <w:rsid w:val="5BEF212F"/>
    <w:rsid w:val="5C1C5E6D"/>
    <w:rsid w:val="5CFC551B"/>
    <w:rsid w:val="5D1B5DD0"/>
    <w:rsid w:val="5D1E1E81"/>
    <w:rsid w:val="5D2343C3"/>
    <w:rsid w:val="5D2D156D"/>
    <w:rsid w:val="5E066CD2"/>
    <w:rsid w:val="5E3774A1"/>
    <w:rsid w:val="5F195895"/>
    <w:rsid w:val="5FFC303B"/>
    <w:rsid w:val="62693A03"/>
    <w:rsid w:val="62F81FED"/>
    <w:rsid w:val="645B7216"/>
    <w:rsid w:val="65823523"/>
    <w:rsid w:val="6617346D"/>
    <w:rsid w:val="6617798C"/>
    <w:rsid w:val="663649BE"/>
    <w:rsid w:val="672A3FD1"/>
    <w:rsid w:val="678B3F87"/>
    <w:rsid w:val="67961102"/>
    <w:rsid w:val="68FC4255"/>
    <w:rsid w:val="697C5A9F"/>
    <w:rsid w:val="6AAB6191"/>
    <w:rsid w:val="6BC85664"/>
    <w:rsid w:val="6D7C6C13"/>
    <w:rsid w:val="6D920153"/>
    <w:rsid w:val="6D991CDC"/>
    <w:rsid w:val="6DF628E2"/>
    <w:rsid w:val="6EBB0EBA"/>
    <w:rsid w:val="7041195B"/>
    <w:rsid w:val="70923270"/>
    <w:rsid w:val="70F2602B"/>
    <w:rsid w:val="71167A14"/>
    <w:rsid w:val="712E093E"/>
    <w:rsid w:val="720F7330"/>
    <w:rsid w:val="72DD0D7E"/>
    <w:rsid w:val="72E2725D"/>
    <w:rsid w:val="72F737AD"/>
    <w:rsid w:val="73F5204B"/>
    <w:rsid w:val="745E064A"/>
    <w:rsid w:val="74D13729"/>
    <w:rsid w:val="75B053FC"/>
    <w:rsid w:val="75EC4704"/>
    <w:rsid w:val="76810815"/>
    <w:rsid w:val="76954F1D"/>
    <w:rsid w:val="7797013B"/>
    <w:rsid w:val="77E86AC9"/>
    <w:rsid w:val="7A2F72BD"/>
    <w:rsid w:val="7A651614"/>
    <w:rsid w:val="7B912D47"/>
    <w:rsid w:val="7B9D0386"/>
    <w:rsid w:val="7C92616D"/>
    <w:rsid w:val="7D366F57"/>
    <w:rsid w:val="7D85447B"/>
    <w:rsid w:val="7E4A0D41"/>
    <w:rsid w:val="7E732AD9"/>
    <w:rsid w:val="7F0A15E4"/>
    <w:rsid w:val="7F89348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nhideWhenUsed="0" w:uiPriority="0" w:semiHidden="0" w:name="footnote text"/>
    <w:lsdException w:uiPriority="99" w:name="annotation text"/>
    <w:lsdException w:qFormat="1" w:uiPriority="0" w:semiHidden="0" w:name="header"/>
    <w:lsdException w:uiPriority="0" w:name="footer"/>
    <w:lsdException w:unhideWhenUsed="0" w:uiPriority="0" w:semiHidden="0" w:name="index heading"/>
    <w:lsdException w:qFormat="1" w:uiPriority="35" w:name="caption"/>
    <w:lsdException w:uiPriority="99"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iPriority="99"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qFormat="1" w:unhideWhenUsed="0" w:uiPriority="1"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微软雅黑" w:cs="Times New Roman"/>
      <w:kern w:val="2"/>
      <w:sz w:val="18"/>
      <w:lang w:val="en-US" w:eastAsia="zh-CN" w:bidi="ar-SA"/>
    </w:rPr>
  </w:style>
  <w:style w:type="paragraph" w:styleId="2">
    <w:name w:val="heading 1"/>
    <w:basedOn w:val="1"/>
    <w:next w:val="1"/>
    <w:qFormat/>
    <w:uiPriority w:val="9"/>
    <w:pPr>
      <w:keepLines/>
      <w:numPr>
        <w:ilvl w:val="0"/>
        <w:numId w:val="1"/>
      </w:numPr>
      <w:spacing w:line="576" w:lineRule="auto"/>
      <w:outlineLvl w:val="0"/>
    </w:pPr>
    <w:rPr>
      <w:b/>
      <w:kern w:val="44"/>
      <w:sz w:val="30"/>
    </w:rPr>
  </w:style>
  <w:style w:type="paragraph" w:styleId="3">
    <w:name w:val="heading 2"/>
    <w:basedOn w:val="1"/>
    <w:next w:val="1"/>
    <w:link w:val="35"/>
    <w:qFormat/>
    <w:uiPriority w:val="0"/>
    <w:pPr>
      <w:keepNext/>
      <w:keepLines/>
      <w:numPr>
        <w:ilvl w:val="1"/>
        <w:numId w:val="1"/>
      </w:numPr>
      <w:tabs>
        <w:tab w:val="left" w:pos="567"/>
      </w:tabs>
      <w:spacing w:line="413" w:lineRule="auto"/>
      <w:outlineLvl w:val="1"/>
    </w:pPr>
    <w:rPr>
      <w:rFonts w:ascii="Arial" w:hAnsi="Arial"/>
      <w:b/>
      <w:color w:val="0F243E"/>
      <w:sz w:val="28"/>
    </w:rPr>
  </w:style>
  <w:style w:type="paragraph" w:styleId="4">
    <w:name w:val="heading 3"/>
    <w:basedOn w:val="1"/>
    <w:next w:val="1"/>
    <w:link w:val="34"/>
    <w:qFormat/>
    <w:uiPriority w:val="0"/>
    <w:pPr>
      <w:keepNext/>
      <w:keepLines/>
      <w:numPr>
        <w:ilvl w:val="2"/>
        <w:numId w:val="1"/>
      </w:numPr>
      <w:tabs>
        <w:tab w:val="left" w:pos="567"/>
        <w:tab w:val="left" w:pos="1134"/>
        <w:tab w:val="left" w:pos="1371"/>
        <w:tab w:val="clear" w:pos="8931"/>
      </w:tabs>
      <w:spacing w:line="413" w:lineRule="auto"/>
      <w:ind w:left="180" w:leftChars="100" w:right="180" w:rightChars="100"/>
      <w:jc w:val="both"/>
      <w:outlineLvl w:val="2"/>
    </w:pPr>
    <w:rPr>
      <w:rFonts w:ascii="Arial" w:hAnsi="Arial"/>
      <w:b/>
      <w:color w:val="17365D"/>
      <w:sz w:val="28"/>
    </w:rPr>
  </w:style>
  <w:style w:type="paragraph" w:styleId="5">
    <w:name w:val="heading 4"/>
    <w:basedOn w:val="1"/>
    <w:next w:val="1"/>
    <w:link w:val="36"/>
    <w:qFormat/>
    <w:uiPriority w:val="0"/>
    <w:pPr>
      <w:keepNext/>
      <w:keepLines/>
      <w:numPr>
        <w:ilvl w:val="3"/>
        <w:numId w:val="1"/>
      </w:numPr>
      <w:tabs>
        <w:tab w:val="left" w:pos="567"/>
        <w:tab w:val="left" w:pos="1134"/>
      </w:tabs>
      <w:spacing w:before="240" w:after="240" w:line="240" w:lineRule="exact"/>
      <w:outlineLvl w:val="3"/>
    </w:pPr>
    <w:rPr>
      <w:rFonts w:ascii="Arial" w:hAnsi="Arial"/>
      <w:b/>
      <w:color w:val="4F81BD"/>
      <w:kern w:val="10"/>
      <w:sz w:val="24"/>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link w:val="31"/>
    <w:qFormat/>
    <w:uiPriority w:val="0"/>
    <w:pPr>
      <w:spacing w:after="120"/>
    </w:pPr>
  </w:style>
  <w:style w:type="paragraph" w:styleId="7">
    <w:name w:val="header"/>
    <w:basedOn w:val="1"/>
    <w:unhideWhenUsed/>
    <w:qFormat/>
    <w:uiPriority w:val="0"/>
    <w:pPr>
      <w:tabs>
        <w:tab w:val="center" w:pos="4153"/>
        <w:tab w:val="right" w:pos="8306"/>
      </w:tabs>
      <w:snapToGrid w:val="0"/>
    </w:pPr>
    <w:rPr>
      <w:sz w:val="20"/>
    </w:rPr>
  </w:style>
  <w:style w:type="paragraph" w:styleId="8">
    <w:name w:val="toc 1"/>
    <w:basedOn w:val="1"/>
    <w:next w:val="1"/>
    <w:unhideWhenUsed/>
    <w:qFormat/>
    <w:uiPriority w:val="39"/>
  </w:style>
  <w:style w:type="paragraph" w:styleId="9">
    <w:name w:val="Subtitle"/>
    <w:basedOn w:val="1"/>
    <w:next w:val="1"/>
    <w:link w:val="30"/>
    <w:qFormat/>
    <w:uiPriority w:val="0"/>
    <w:pPr>
      <w:snapToGrid w:val="0"/>
      <w:ind w:firstLine="200" w:firstLineChars="200"/>
      <w:outlineLvl w:val="1"/>
    </w:pPr>
    <w:rPr>
      <w:rFonts w:ascii="Cambria" w:hAnsi="Cambria"/>
      <w:bCs/>
      <w:kern w:val="10"/>
      <w:sz w:val="24"/>
      <w:szCs w:val="32"/>
    </w:rPr>
  </w:style>
  <w:style w:type="paragraph" w:styleId="10">
    <w:name w:val="toc 2"/>
    <w:basedOn w:val="1"/>
    <w:next w:val="1"/>
    <w:unhideWhenUsed/>
    <w:qFormat/>
    <w:uiPriority w:val="39"/>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12">
    <w:name w:val="Title"/>
    <w:basedOn w:val="1"/>
    <w:next w:val="1"/>
    <w:qFormat/>
    <w:uiPriority w:val="0"/>
    <w:pPr>
      <w:jc w:val="center"/>
    </w:pPr>
    <w:rPr>
      <w:rFonts w:ascii="Arial" w:hAnsi="Arial"/>
      <w:b/>
      <w:kern w:val="0"/>
      <w:sz w:val="36"/>
      <w:lang w:eastAsia="en-US"/>
    </w:rPr>
  </w:style>
  <w:style w:type="character" w:styleId="14">
    <w:name w:val="HTML Definition"/>
    <w:basedOn w:val="13"/>
    <w:unhideWhenUsed/>
    <w:qFormat/>
    <w:uiPriority w:val="99"/>
    <w:rPr>
      <w:i/>
      <w:iCs/>
    </w:rPr>
  </w:style>
  <w:style w:type="character" w:styleId="15">
    <w:name w:val="Hyperlink"/>
    <w:basedOn w:val="13"/>
    <w:qFormat/>
    <w:uiPriority w:val="99"/>
    <w:rPr>
      <w:color w:val="0000FF"/>
      <w:u w:val="none"/>
    </w:rPr>
  </w:style>
  <w:style w:type="table" w:styleId="17">
    <w:name w:val="Table Grid"/>
    <w:basedOn w:val="16"/>
    <w:qFormat/>
    <w:uiPriority w:val="1"/>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8">
    <w:name w:val="Table Colorful 2"/>
    <w:basedOn w:val="16"/>
    <w:uiPriority w:val="0"/>
    <w:pPr>
      <w:widowControl w:val="0"/>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top w:val="nil"/>
          <w:left w:val="nil"/>
          <w:bottom w:val="single" w:color="000000" w:sz="12" w:space="0"/>
          <w:right w:val="nil"/>
          <w:insideH w:val="nil"/>
          <w:insideV w:val="nil"/>
          <w:tl2br w:val="nil"/>
          <w:tr2bl w:val="nil"/>
        </w:tcBorders>
        <w:shd w:val="solid" w:color="800000" w:fill="FFFFFF"/>
      </w:tcPr>
    </w:tblStylePr>
    <w:tblStylePr w:type="firstCol">
      <w:rPr>
        <w:b/>
        <w:bCs/>
        <w:i/>
        <w:iCs/>
      </w:rPr>
      <w:tblPr>
        <w:tblLayout w:type="fixed"/>
      </w:tblPr>
    </w:tblStylePr>
    <w:tblStylePr w:type="lastCol">
      <w:tblPr>
        <w:tblLayout w:type="fixed"/>
      </w:tblPr>
      <w:tcPr>
        <w:shd w:val="solid" w:color="C0C0C0" w:fill="FFFFFF"/>
      </w:tcPr>
    </w:tblStylePr>
    <w:tblStylePr w:type="swCell">
      <w:rPr>
        <w:b/>
        <w:bCs/>
        <w:i w:val="0"/>
        <w:iCs w:val="0"/>
      </w:rPr>
      <w:tblPr>
        <w:tblLayout w:type="fixed"/>
      </w:tblPr>
    </w:tblStylePr>
  </w:style>
  <w:style w:type="table" w:styleId="19">
    <w:name w:val="Table Classic 4"/>
    <w:basedOn w:val="16"/>
    <w:qFormat/>
    <w:uiPriority w:val="0"/>
    <w:pPr>
      <w:widowControl w:val="0"/>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top w:val="nil"/>
          <w:left w:val="nil"/>
          <w:bottom w:val="single" w:color="000000" w:sz="6" w:space="0"/>
          <w:right w:val="nil"/>
          <w:insideH w:val="nil"/>
          <w:insideV w:val="nil"/>
          <w:tl2br w:val="nil"/>
          <w:tr2bl w:val="nil"/>
        </w:tcBorders>
        <w:shd w:val="pct50" w:color="000080" w:fill="FFFFFF"/>
      </w:tcPr>
    </w:tblStylePr>
    <w:tblStylePr w:type="lastRow">
      <w:rPr>
        <w:color w:val="000080"/>
      </w:rPr>
      <w:tblPr>
        <w:tblLayout w:type="fixed"/>
      </w:tblPr>
      <w:tcPr>
        <w:tcBorders>
          <w:top w:val="nil"/>
          <w:left w:val="nil"/>
          <w:bottom w:val="single" w:color="000000" w:sz="6" w:space="0"/>
          <w:right w:val="nil"/>
          <w:insideH w:val="nil"/>
          <w:insideV w:val="nil"/>
          <w:tl2br w:val="nil"/>
          <w:tr2bl w:val="nil"/>
        </w:tcBorders>
        <w:shd w:val="pct50" w:color="000000" w:fill="FFFFFF"/>
      </w:tcPr>
    </w:tblStylePr>
    <w:tblStylePr w:type="firstCol">
      <w:rPr>
        <w:b/>
        <w:bCs/>
      </w:rPr>
      <w:tblPr>
        <w:tblLayout w:type="fixed"/>
      </w:tblPr>
    </w:tblStylePr>
    <w:tblStylePr w:type="nwCell">
      <w:rPr>
        <w:b/>
        <w:bCs/>
      </w:rPr>
      <w:tblPr>
        <w:tblLayout w:type="fixed"/>
      </w:tblPr>
    </w:tblStylePr>
    <w:tblStylePr w:type="swCell">
      <w:rPr>
        <w:color w:val="000080"/>
      </w:rPr>
      <w:tblPr>
        <w:tblLayout w:type="fixed"/>
      </w:tblPr>
    </w:tblStylePr>
  </w:style>
  <w:style w:type="table" w:styleId="20">
    <w:name w:val="Table Columns 3"/>
    <w:basedOn w:val="16"/>
    <w:qFormat/>
    <w:uiPriority w:val="0"/>
    <w:pPr>
      <w:widowControl w:val="0"/>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shd w:val="solid" w:color="000080" w:fill="FFFFFF"/>
      </w:tcPr>
    </w:tblStylePr>
    <w:tblStylePr w:type="lastRow">
      <w:rPr>
        <w:b w:val="0"/>
        <w:bCs w:val="0"/>
      </w:rPr>
      <w:tblPr>
        <w:tblLayout w:type="fixed"/>
      </w:tblPr>
      <w:tcPr>
        <w:tcBorders>
          <w:top w:val="single" w:color="000080" w:sz="6" w:space="0"/>
          <w:left w:val="nil"/>
          <w:bottom w:val="nil"/>
          <w:right w:val="nil"/>
          <w:insideH w:val="nil"/>
          <w:insideV w:val="nil"/>
          <w:tl2br w:val="nil"/>
          <w:tr2bl w:val="nil"/>
        </w:tcBorders>
      </w:tcPr>
    </w:tblStylePr>
    <w:tblStylePr w:type="firstCol">
      <w:rPr>
        <w:b w:val="0"/>
        <w:bCs w:val="0"/>
      </w:rPr>
      <w:tblPr>
        <w:tblLayout w:type="fixed"/>
      </w:tblPr>
    </w:tblStylePr>
    <w:tblStylePr w:type="lastCol">
      <w:rPr>
        <w:b w:val="0"/>
        <w:bCs w:val="0"/>
      </w:rPr>
      <w:tblPr>
        <w:tblLayout w:type="fixed"/>
      </w:tbl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blStylePr>
  </w:style>
  <w:style w:type="paragraph" w:customStyle="1" w:styleId="21">
    <w:name w:val="Tilte"/>
    <w:basedOn w:val="1"/>
    <w:qFormat/>
    <w:uiPriority w:val="0"/>
    <w:pPr>
      <w:jc w:val="center"/>
    </w:pPr>
    <w:rPr>
      <w:rFonts w:eastAsia="宋体"/>
      <w:b/>
      <w:sz w:val="52"/>
    </w:rPr>
  </w:style>
  <w:style w:type="paragraph" w:customStyle="1" w:styleId="22">
    <w:name w:val="Sub-Tilte"/>
    <w:basedOn w:val="1"/>
    <w:qFormat/>
    <w:uiPriority w:val="0"/>
    <w:pPr>
      <w:jc w:val="center"/>
    </w:pPr>
    <w:rPr>
      <w:rFonts w:eastAsia="宋体"/>
      <w:b/>
      <w:sz w:val="32"/>
    </w:rPr>
  </w:style>
  <w:style w:type="paragraph" w:customStyle="1" w:styleId="23">
    <w:name w:val="Version"/>
    <w:basedOn w:val="1"/>
    <w:uiPriority w:val="0"/>
    <w:pPr>
      <w:jc w:val="center"/>
    </w:pPr>
    <w:rPr>
      <w:rFonts w:ascii="Arial" w:hAnsi="Arial" w:eastAsia="宋体"/>
      <w:sz w:val="28"/>
    </w:rPr>
  </w:style>
  <w:style w:type="paragraph" w:customStyle="1" w:styleId="24">
    <w:name w:val="正文段落"/>
    <w:basedOn w:val="1"/>
    <w:uiPriority w:val="0"/>
    <w:pPr>
      <w:ind w:firstLine="480" w:firstLineChars="200"/>
    </w:pPr>
  </w:style>
  <w:style w:type="paragraph" w:customStyle="1" w:styleId="25">
    <w:name w:val="Style-2"/>
    <w:uiPriority w:val="0"/>
    <w:rPr>
      <w:rFonts w:ascii="Times New Roman" w:hAnsi="Times New Roman" w:eastAsia="宋体" w:cs="Times New Roman"/>
      <w:lang w:val="en-US" w:eastAsia="zh-CN" w:bidi="ar-SA"/>
    </w:rPr>
  </w:style>
  <w:style w:type="paragraph" w:customStyle="1" w:styleId="26">
    <w:name w:val="TOC 标题1"/>
    <w:basedOn w:val="2"/>
    <w:next w:val="1"/>
    <w:qFormat/>
    <w:uiPriority w:val="39"/>
    <w:pPr>
      <w:keepNext/>
      <w:widowControl/>
      <w:numPr>
        <w:ilvl w:val="0"/>
        <w:numId w:val="0"/>
      </w:numPr>
      <w:spacing w:before="480" w:line="276" w:lineRule="auto"/>
      <w:outlineLvl w:val="9"/>
    </w:pPr>
    <w:rPr>
      <w:rFonts w:ascii="Cambria" w:hAnsi="Cambria" w:eastAsia="宋体"/>
      <w:bCs/>
      <w:color w:val="365F91"/>
      <w:kern w:val="0"/>
      <w:sz w:val="28"/>
      <w:szCs w:val="28"/>
      <w:lang w:eastAsia="en-US"/>
    </w:rPr>
  </w:style>
  <w:style w:type="paragraph" w:customStyle="1" w:styleId="27">
    <w:name w:val="content"/>
    <w:basedOn w:val="9"/>
    <w:uiPriority w:val="0"/>
    <w:pPr>
      <w:numPr>
        <w:ilvl w:val="0"/>
        <w:numId w:val="2"/>
      </w:numPr>
    </w:pPr>
    <w:rPr>
      <w:sz w:val="18"/>
    </w:rPr>
  </w:style>
  <w:style w:type="paragraph" w:customStyle="1" w:styleId="28">
    <w:name w:val="paragraph1"/>
    <w:basedOn w:val="1"/>
    <w:link w:val="32"/>
    <w:uiPriority w:val="0"/>
    <w:pPr>
      <w:spacing w:afterLines="30" w:line="360" w:lineRule="auto"/>
      <w:ind w:firstLine="480" w:firstLineChars="200"/>
      <w:jc w:val="both"/>
    </w:pPr>
    <w:rPr>
      <w:rFonts w:eastAsia="宋体"/>
      <w:kern w:val="0"/>
      <w:sz w:val="24"/>
      <w:szCs w:val="24"/>
    </w:rPr>
  </w:style>
  <w:style w:type="paragraph" w:customStyle="1" w:styleId="29">
    <w:name w:val="List Paragraph"/>
    <w:basedOn w:val="1"/>
    <w:qFormat/>
    <w:uiPriority w:val="34"/>
    <w:pPr>
      <w:ind w:firstLine="420" w:firstLineChars="200"/>
    </w:pPr>
  </w:style>
  <w:style w:type="character" w:customStyle="1" w:styleId="30">
    <w:name w:val="副标题 Char"/>
    <w:basedOn w:val="13"/>
    <w:link w:val="9"/>
    <w:uiPriority w:val="0"/>
    <w:rPr>
      <w:rFonts w:ascii="Cambria" w:hAnsi="Cambria" w:eastAsia="微软雅黑"/>
      <w:bCs/>
      <w:kern w:val="10"/>
      <w:sz w:val="24"/>
      <w:szCs w:val="32"/>
    </w:rPr>
  </w:style>
  <w:style w:type="character" w:customStyle="1" w:styleId="31">
    <w:name w:val="正文文本 Char"/>
    <w:basedOn w:val="13"/>
    <w:link w:val="6"/>
    <w:uiPriority w:val="0"/>
    <w:rPr>
      <w:rFonts w:eastAsia="微软雅黑"/>
      <w:kern w:val="2"/>
      <w:sz w:val="18"/>
    </w:rPr>
  </w:style>
  <w:style w:type="character" w:customStyle="1" w:styleId="32">
    <w:name w:val="paragraph1 Char"/>
    <w:link w:val="28"/>
    <w:uiPriority w:val="0"/>
    <w:rPr>
      <w:rFonts w:eastAsia="宋体"/>
      <w:sz w:val="24"/>
      <w:szCs w:val="24"/>
    </w:rPr>
  </w:style>
  <w:style w:type="character" w:customStyle="1" w:styleId="33">
    <w:name w:val="apple-converted-space"/>
    <w:basedOn w:val="13"/>
    <w:uiPriority w:val="0"/>
  </w:style>
  <w:style w:type="character" w:customStyle="1" w:styleId="34">
    <w:name w:val="标题 3 Char"/>
    <w:basedOn w:val="13"/>
    <w:link w:val="4"/>
    <w:qFormat/>
    <w:uiPriority w:val="0"/>
    <w:rPr>
      <w:rFonts w:ascii="Arial" w:hAnsi="Arial" w:eastAsia="微软雅黑"/>
      <w:b/>
      <w:color w:val="17365D"/>
      <w:kern w:val="2"/>
      <w:sz w:val="28"/>
    </w:rPr>
  </w:style>
  <w:style w:type="character" w:customStyle="1" w:styleId="35">
    <w:name w:val="标题 2 Char"/>
    <w:basedOn w:val="13"/>
    <w:link w:val="3"/>
    <w:uiPriority w:val="0"/>
    <w:rPr>
      <w:rFonts w:ascii="Arial" w:hAnsi="Arial" w:eastAsia="微软雅黑"/>
      <w:b/>
      <w:color w:val="0F243E"/>
      <w:kern w:val="2"/>
      <w:sz w:val="28"/>
    </w:rPr>
  </w:style>
  <w:style w:type="character" w:customStyle="1" w:styleId="36">
    <w:name w:val="标题 4 Char"/>
    <w:basedOn w:val="13"/>
    <w:link w:val="5"/>
    <w:uiPriority w:val="0"/>
    <w:rPr>
      <w:rFonts w:ascii="Arial" w:hAnsi="Arial" w:eastAsia="微软雅黑"/>
      <w:b/>
      <w:color w:val="4F81BD"/>
      <w:kern w:val="1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18</Pages>
  <Words>1938</Words>
  <Characters>11048</Characters>
  <Lines>92</Lines>
  <Paragraphs>25</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2014-09-25T02:45:00Z</dcterms:created>
  <dc:creator>Symbio</dc:creator>
  <cp:lastModifiedBy>沁宇</cp:lastModifiedBy>
  <cp:lastPrinted>2014-09-25T02:48:00Z</cp:lastPrinted>
  <dcterms:modified xsi:type="dcterms:W3CDTF">2017-11-15T06:47:08Z</dcterms:modified>
  <dc:title>Symbio ISMS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