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Noto Serif" w:hAnsi="Noto Serif" w:eastAsia="Noto Serif CJK SC"/>
        </w:rPr>
        <w:t xml:space="preserve">矩阵转置，直观上是</w:t>
      </w:r>
      <w:r>
        <w:rPr>
          <w:rFonts w:ascii="Noto Serif" w:hAnsi="Noto Serif" w:eastAsia="Noto Serif CJK SC"/>
          <w:b/>
          <w:bCs/>
        </w:rPr>
        <w:t xml:space="preserve">把矩阵沿主对角线翻转，使行和列互换</w:t>
      </w:r>
      <w:r>
        <w:rPr>
          <w:rFonts w:ascii="Noto Serif" w:hAnsi="Noto Serif" w:eastAsia="Noto Serif CJK SC"/>
        </w:rPr>
        <w:t xml:space="preserve">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则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原矩阵的第</w:t>
      </w:r>
      <w:r>
        <w:rPr>
          <w:rFonts w:ascii="Noto Serif" w:hAnsi="Noto Serif" w:eastAsia="Noto Serif CJK SC"/>
        </w:rPr>
        <w:t xml:space="preserve"> </w:t>
      </w:r>
      <m:oMath>
        <m:r>
          <m:t>i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行变成转置矩阵的第</w:t>
      </w:r>
      <w:r>
        <w:rPr>
          <w:rFonts w:ascii="Noto Serif" w:hAnsi="Noto Serif" w:eastAsia="Noto Serif CJK SC"/>
        </w:rPr>
        <w:t xml:space="preserve"> </w:t>
      </w:r>
      <m:oMath>
        <m:r>
          <m:t>i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列，即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Start w:id="20" w:name="数据视角交换样本和特征"/>
    <w:p>
      <w:pPr>
        <w:pStyle w:val="Heading2"/>
      </w:pPr>
      <w:r>
        <w:rPr>
          <w:rFonts w:ascii="Noto Serif" w:hAnsi="Noto Serif" w:eastAsia="Noto Serif CJK SC"/>
        </w:rPr>
        <w:t xml:space="preserve">1. 数据视角：交换“样本”和“特征”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假设一个数据矩阵为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其中：</w:t>
      </w:r>
    </w:p>
    <w:p>
      <w:pPr>
        <w:pStyle w:val="Compact"/>
        <w:numPr>
          <w:ilvl w:val="0"/>
          <w:numId w:val="1001"/>
        </w:numPr>
      </w:pPr>
      <w:r>
        <w:rPr>
          <w:rFonts w:ascii="Noto Serif" w:hAnsi="Noto Serif" w:eastAsia="Noto Serif CJK SC"/>
        </w:rPr>
        <w:t xml:space="preserve">每一行表示一个样本；</w:t>
      </w:r>
    </w:p>
    <w:p>
      <w:pPr>
        <w:pStyle w:val="Compact"/>
        <w:numPr>
          <w:ilvl w:val="0"/>
          <w:numId w:val="1001"/>
        </w:numPr>
      </w:pPr>
      <w:r>
        <w:rPr>
          <w:rFonts w:ascii="Noto Serif" w:hAnsi="Noto Serif" w:eastAsia="Noto Serif CJK SC"/>
        </w:rPr>
        <w:t xml:space="preserve">每一列表示一个特征。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那么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d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就把组织方式变成：</w:t>
      </w:r>
    </w:p>
    <w:p>
      <w:pPr>
        <w:pStyle w:val="Compact"/>
        <w:numPr>
          <w:ilvl w:val="0"/>
          <w:numId w:val="1002"/>
        </w:numPr>
      </w:pPr>
      <w:r>
        <w:rPr>
          <w:rFonts w:ascii="Noto Serif" w:hAnsi="Noto Serif" w:eastAsia="Noto Serif CJK SC"/>
        </w:rPr>
        <w:t xml:space="preserve">每一行表示一个特征；</w:t>
      </w:r>
    </w:p>
    <w:p>
      <w:pPr>
        <w:pStyle w:val="Compact"/>
        <w:numPr>
          <w:ilvl w:val="0"/>
          <w:numId w:val="1002"/>
        </w:numPr>
      </w:pPr>
      <w:r>
        <w:rPr>
          <w:rFonts w:ascii="Noto Serif" w:hAnsi="Noto Serif" w:eastAsia="Noto Serif CJK SC"/>
        </w:rPr>
        <w:t xml:space="preserve">每一列表示一个样本。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因此，转置本质上是在改变观察数据的方向，而不改变其中的数值。</w:t>
      </w:r>
    </w:p>
    <w:bookmarkEnd w:id="20"/>
    <w:bookmarkStart w:id="21" w:name="矩阵乘法视角让行与列进行内积"/>
    <w:p>
      <w:pPr>
        <w:pStyle w:val="Heading2"/>
      </w:pPr>
      <w:r>
        <w:rPr>
          <w:rFonts w:ascii="Noto Serif" w:hAnsi="Noto Serif" w:eastAsia="Noto Serif CJK SC"/>
        </w:rPr>
        <w:t xml:space="preserve">2. 矩阵乘法视角：让行与列进行内积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矩阵乘法的规则是“左矩阵的行乘右矩阵的列”。转置经常用于把两个行向量或列向量调整到可以相乘的形状。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例如列向量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其转置为行向量：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于是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sSub>
            <m:e>
              <m:r>
                <m:t>y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这就是两个向量的</w:t>
      </w:r>
      <w:r>
        <w:rPr>
          <w:rFonts w:ascii="Noto Serif" w:hAnsi="Noto Serif" w:eastAsia="Noto Serif CJK SC"/>
          <w:b/>
          <w:bCs/>
        </w:rPr>
        <w:t xml:space="preserve">内积</w:t>
      </w:r>
      <w:r>
        <w:rPr>
          <w:rFonts w:ascii="Noto Serif" w:hAnsi="Noto Serif" w:eastAsia="Noto Serif CJK SC"/>
        </w:rPr>
        <w:t xml:space="preserve">，结果是一个标量。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而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得到的是一个矩阵，称为</w:t>
      </w:r>
      <w:r>
        <w:rPr>
          <w:rFonts w:ascii="Noto Serif" w:hAnsi="Noto Serif" w:eastAsia="Noto Serif CJK SC"/>
          <w:b/>
          <w:bCs/>
        </w:rPr>
        <w:t xml:space="preserve">外积</w:t>
      </w:r>
      <w:r>
        <w:rPr>
          <w:rFonts w:ascii="Noto Serif" w:hAnsi="Noto Serif" w:eastAsia="Noto Serif CJK SC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y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所以，转置不只是调整形状，它决定了向量之间进行的是内积还是外积。</w:t>
      </w:r>
    </w:p>
    <w:bookmarkEnd w:id="21"/>
    <w:bookmarkStart w:id="31" w:name="线性变换视角描述反向作用"/>
    <w:p>
      <w:pPr>
        <w:pStyle w:val="Heading2"/>
      </w:pPr>
      <w:r>
        <w:rPr>
          <w:rFonts w:ascii="Noto Serif" w:hAnsi="Noto Serif" w:eastAsia="Noto Serif CJK SC"/>
        </w:rPr>
        <w:t xml:space="preserve">3. 线性变换视角：描述“反向作用”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关键点是：</w:t>
      </w:r>
      <w:r>
        <w:rPr>
          <w:rFonts w:ascii="Noto Serif" w:hAnsi="Noto Serif" w:eastAsia="Noto Serif CJK SC"/>
          <w:b/>
          <w:bCs/>
        </w:rPr>
        <w:t xml:space="preserve">所谓“反向作用”，不是把输出向量变回输入向量，而是把输出空间中的“测量方式、关注方向或敏感度”传回输入空间。</w:t>
      </w:r>
    </w:p>
    <w:bookmarkStart w:id="22" w:name="先把-a-理解为前向传播"/>
    <w:p>
      <w:pPr>
        <w:pStyle w:val="Heading3"/>
      </w:pPr>
      <w:r>
        <w:rPr>
          <w:rFonts w:ascii="Noto Serif" w:hAnsi="Noto Serif" w:eastAsia="Noto Serif CJK SC"/>
        </w:rPr>
        <w:t xml:space="preserve">1. 先把</w:t>
      </w:r>
      <w:r>
        <w:rPr>
          <w:rFonts w:ascii="Noto Serif" w:hAnsi="Noto Serif" w:eastAsia="Noto Serif CJK SC"/>
        </w:rPr>
        <w:t xml:space="preserve"> </w:t>
      </w:r>
      <m:oMath>
        <m:r>
          <m:t>A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理解为前向传播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: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它把输入空间中的变化</w:t>
      </w:r>
      <w:r>
        <w:rPr>
          <w:rFonts w:ascii="Noto Serif" w:hAnsi="Noto Serif" w:eastAsia="Noto Serif CJK SC"/>
        </w:rPr>
        <w:t xml:space="preserve"> </w:t>
      </w:r>
      <m:oMath>
        <m:r>
          <m:t>x</m:t>
        </m:r>
      </m:oMath>
      <w:r>
        <w:rPr>
          <w:rFonts w:ascii="Noto Serif" w:hAnsi="Noto Serif" w:eastAsia="Noto Serif CJK SC"/>
        </w:rPr>
        <w:t xml:space="preserve">，映射成输出空间中的变化</w:t>
      </w:r>
      <w:r>
        <w:rPr>
          <w:rFonts w:ascii="Noto Serif" w:hAnsi="Noto Serif" w:eastAsia="Noto Serif CJK SC"/>
        </w:rPr>
        <w:t xml:space="preserve"> </w:t>
      </w:r>
      <m:oMath>
        <m:r>
          <m:t>y</m:t>
        </m:r>
      </m:oMath>
      <w:r>
        <w:rPr>
          <w:rFonts w:ascii="Noto Serif" w:hAnsi="Noto Serif" w:eastAsia="Noto Serif CJK SC"/>
        </w:rPr>
        <w:t xml:space="preserve">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例如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则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也就是：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这是“正向作用”：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A</m:t>
              </m:r>
            </m:lim>
          </m:limUpp>
          <m:r>
            <m:t>y</m:t>
          </m:r>
        </m:oMath>
      </m:oMathPara>
    </w:p>
    <w:bookmarkEnd w:id="22"/>
    <w:bookmarkStart w:id="23" w:name="输出空间中有一个测量方向"/>
    <w:p>
      <w:pPr>
        <w:pStyle w:val="Heading3"/>
      </w:pPr>
      <w:r>
        <w:rPr>
          <w:rFonts w:ascii="Noto Serif" w:hAnsi="Noto Serif" w:eastAsia="Noto Serif CJK SC"/>
        </w:rPr>
        <w:t xml:space="preserve">2. 输出空间中有一个“测量方向”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现在假设我们并不关心完整的</w:t>
      </w:r>
      <w:r>
        <w:rPr>
          <w:rFonts w:ascii="Noto Serif" w:hAnsi="Noto Serif" w:eastAsia="Noto Serif CJK SC"/>
        </w:rPr>
        <w:t xml:space="preserve"> </w:t>
      </w:r>
      <m:oMath>
        <m:r>
          <m:t>y</m:t>
        </m:r>
      </m:oMath>
      <w:r>
        <w:rPr>
          <w:rFonts w:ascii="Noto Serif" w:hAnsi="Noto Serif" w:eastAsia="Noto Serif CJK SC"/>
        </w:rPr>
        <w:t xml:space="preserve">，只关心下面这个标量：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写成向量内积：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这个</w:t>
      </w:r>
      <w:r>
        <w:rPr>
          <w:rFonts w:ascii="Noto Serif" w:hAnsi="Noto Serif" w:eastAsia="Noto Serif CJK SC"/>
        </w:rPr>
        <w:t xml:space="preserve"> </w:t>
      </w:r>
      <m:oMath>
        <m:r>
          <m:t>g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可以理解为输出空间中的一个“探测器”或“评分规则”：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增加</w:t>
      </w:r>
      <w:r>
        <w:rPr>
          <w:rFonts w:ascii="Noto Serif" w:hAnsi="Noto Serif" w:eastAsia="Noto Serif CJK SC"/>
        </w:rPr>
        <w:t xml:space="preserve"> </w:t>
      </w:r>
      <m:oMath>
        <m:r>
          <m:t>1</m:t>
        </m:r>
      </m:oMath>
      <w:r>
        <w:rPr>
          <w:rFonts w:ascii="Noto Serif" w:hAnsi="Noto Serif" w:eastAsia="Noto Serif CJK SC"/>
        </w:rPr>
        <w:t xml:space="preserve">，分数</w:t>
      </w:r>
      <w:r>
        <w:rPr>
          <w:rFonts w:ascii="Noto Serif" w:hAnsi="Noto Serif" w:eastAsia="Noto Serif CJK SC"/>
        </w:rPr>
        <w:t xml:space="preserve"> </w:t>
      </w:r>
      <m:oMath>
        <m:r>
          <m:t>s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增加</w:t>
      </w:r>
      <w:r>
        <w:rPr>
          <w:rFonts w:ascii="Noto Serif" w:hAnsi="Noto Serif" w:eastAsia="Noto Serif CJK SC"/>
        </w:rPr>
        <w:t xml:space="preserve"> </w:t>
      </w:r>
      <m:oMath>
        <m:r>
          <m:t>4</m:t>
        </m:r>
      </m:oMath>
      <w:r>
        <w:rPr>
          <w:rFonts w:ascii="Noto Serif" w:hAnsi="Noto Serif" w:eastAsia="Noto Serif CJK SC"/>
        </w:rPr>
        <w:t xml:space="preserve">；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增加</w:t>
      </w:r>
      <w:r>
        <w:rPr>
          <w:rFonts w:ascii="Noto Serif" w:hAnsi="Noto Serif" w:eastAsia="Noto Serif CJK SC"/>
        </w:rPr>
        <w:t xml:space="preserve"> </w:t>
      </w:r>
      <m:oMath>
        <m:r>
          <m:t>1</m:t>
        </m:r>
      </m:oMath>
      <w:r>
        <w:rPr>
          <w:rFonts w:ascii="Noto Serif" w:hAnsi="Noto Serif" w:eastAsia="Noto Serif CJK SC"/>
        </w:rPr>
        <w:t xml:space="preserve">，分数</w:t>
      </w:r>
      <w:r>
        <w:rPr>
          <w:rFonts w:ascii="Noto Serif" w:hAnsi="Noto Serif" w:eastAsia="Noto Serif CJK SC"/>
        </w:rPr>
        <w:t xml:space="preserve"> </w:t>
      </w:r>
      <m:oMath>
        <m:r>
          <m:t>s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减少</w:t>
      </w:r>
      <w:r>
        <w:rPr>
          <w:rFonts w:ascii="Noto Serif" w:hAnsi="Noto Serif" w:eastAsia="Noto Serif CJK SC"/>
        </w:rPr>
        <w:t xml:space="preserve"> </w:t>
      </w:r>
      <m:oMath>
        <m:r>
          <m:t>1</m:t>
        </m:r>
      </m:oMath>
      <w:r>
        <w:rPr>
          <w:rFonts w:ascii="Noto Serif" w:hAnsi="Noto Serif" w:eastAsia="Noto Serif CJK SC"/>
        </w:rPr>
        <w:t xml:space="preserve">。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也就是说，</w:t>
      </w:r>
      <m:oMath>
        <m:r>
          <m:t>g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描述了我们如何衡量输出。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向量点积的几何意义可以直观理解为：用一个方向去测量另一个向量在该方向上的分量。</w:t>
      </w:r>
    </w:p>
    <w:bookmarkEnd w:id="23"/>
    <w:bookmarkStart w:id="24" w:name="把输出端的测量传回输入端"/>
    <w:p>
      <w:pPr>
        <w:pStyle w:val="Heading3"/>
      </w:pPr>
      <w:r>
        <w:rPr>
          <w:rFonts w:ascii="Noto Serif" w:hAnsi="Noto Serif" w:eastAsia="Noto Serif CJK SC"/>
        </w:rPr>
        <w:t xml:space="preserve">3. 把输出端的测量传回输入端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因为</w:t>
      </w:r>
      <w:r>
        <w:rPr>
          <w:rFonts w:ascii="Noto Serif" w:hAnsi="Noto Serif" w:eastAsia="Noto Serif CJK SC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ascii="Noto Serif" w:hAnsi="Noto Serif" w:eastAsia="Noto Serif CJK SC"/>
        </w:rPr>
        <w:t xml:space="preserve">，所以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A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利用矩阵乘法：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g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g</m:t>
                  </m:r>
                </m:e>
              </m:d>
            </m:e>
            <m:sup>
              <m:r>
                <m:t>T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这意味着：原来在输出空间中使用</w:t>
      </w:r>
      <w:r>
        <w:rPr>
          <w:rFonts w:ascii="Noto Serif" w:hAnsi="Noto Serif" w:eastAsia="Noto Serif CJK SC"/>
        </w:rPr>
        <w:t xml:space="preserve"> </w:t>
      </w:r>
      <m:oMath>
        <m:r>
          <m:t>g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测量</w:t>
      </w:r>
      <w:r>
        <w:rPr>
          <w:rFonts w:ascii="Noto Serif" w:hAnsi="Noto Serif" w:eastAsia="Noto Serif CJK SC"/>
        </w:rPr>
        <w:t xml:space="preserve"> </w:t>
      </w:r>
      <m:oMath>
        <m:r>
          <m:t>y</m:t>
        </m:r>
      </m:oMath>
      <w:r>
        <w:rPr>
          <w:rFonts w:ascii="Noto Serif" w:hAnsi="Noto Serif" w:eastAsia="Noto Serif CJK SC"/>
        </w:rPr>
        <w:t xml:space="preserve">，等价于在输入空间中使用</w:t>
      </w:r>
      <w:r>
        <w:rPr>
          <w:rFonts w:ascii="Noto Serif" w:hAnsi="Noto Serif" w:eastAsia="Noto Serif CJK SC"/>
        </w:rP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g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测量</w:t>
      </w:r>
      <w:r>
        <w:rPr>
          <w:rFonts w:ascii="Noto Serif" w:hAnsi="Noto Serif" w:eastAsia="Noto Serif CJK SC"/>
        </w:rPr>
        <w:t xml:space="preserve"> </w:t>
      </w:r>
      <m:oMath>
        <m:r>
          <m:t>x</m:t>
        </m:r>
      </m:oMath>
      <w:r>
        <w:rPr>
          <w:rFonts w:ascii="Noto Serif" w:hAnsi="Noto Serif" w:eastAsia="Noto Serif CJK SC"/>
        </w:rPr>
        <w:t xml:space="preserve">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计算一下：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所以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t>8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直接代入也能验证：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3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8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所以：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输出端的测量方向 </m:t>
              </m:r>
              <m:r>
                <m:t>g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lim>
              </m:limUpp>
              <m:r>
                <m:rPr>
                  <m:nor/>
                  <m:sty m:val="p"/>
                </m:rPr>
                <m:t>输入端的测量方向 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g</m:t>
              </m:r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这就是“反向作用”的核心。</w:t>
      </w:r>
    </w:p>
    <w:bookmarkEnd w:id="24"/>
    <w:bookmarkStart w:id="25" w:name="为什么说它是反向"/>
    <w:p>
      <w:pPr>
        <w:pStyle w:val="Heading3"/>
      </w:pPr>
      <w:r>
        <w:rPr>
          <w:rFonts w:ascii="Noto Serif" w:hAnsi="Noto Serif" w:eastAsia="Noto Serif CJK SC"/>
        </w:rPr>
        <w:t xml:space="preserve">4. 为什么说它是“反向”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前向过程是：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A</m:t>
              </m:r>
            </m:lim>
          </m:limUpp>
          <m:r>
            <m:t>y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方向是：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而输出空间中的敏感度</w:t>
      </w:r>
      <w:r>
        <w:rPr>
          <w:rFonts w:ascii="Noto Serif" w:hAnsi="Noto Serif" w:eastAsia="Noto Serif CJK SC"/>
        </w:rP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</m:oMath>
      <w:r>
        <w:rPr>
          <w:rFonts w:ascii="Noto Serif" w:hAnsi="Noto Serif" w:eastAsia="Noto Serif CJK SC"/>
        </w:rPr>
        <w:t xml:space="preserve">，通过转置传回输入空间：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sSub>
            <m:e>
              <m:r>
                <m:t>g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方向是：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所以方向反了：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输入变化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输出变化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输出敏感度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输入敏感度</m:t>
              </m:r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这里“反向”的对象是</w:t>
      </w:r>
      <w:r>
        <w:rPr>
          <w:rFonts w:ascii="Noto Serif" w:hAnsi="Noto Serif" w:eastAsia="Noto Serif CJK SC"/>
          <w:b/>
          <w:bCs/>
        </w:rPr>
        <w:t xml:space="preserve">测量规则或敏感度</w:t>
      </w:r>
      <w:r>
        <w:rPr>
          <w:rFonts w:ascii="Noto Serif" w:hAnsi="Noto Serif" w:eastAsia="Noto Serif CJK SC"/>
        </w:rPr>
        <w:t xml:space="preserve">，不是输出向量本身。</w:t>
      </w:r>
    </w:p>
    <w:bookmarkEnd w:id="25"/>
    <w:bookmarkStart w:id="26" w:name="用微小变化理解会更清楚"/>
    <w:p>
      <w:pPr>
        <w:pStyle w:val="Heading3"/>
      </w:pPr>
      <w:r>
        <w:rPr>
          <w:rFonts w:ascii="Noto Serif" w:hAnsi="Noto Serif" w:eastAsia="Noto Serif CJK SC"/>
        </w:rPr>
        <w:t xml:space="preserve">5. 用微小变化理解会更清楚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假设输入发生一个微小变化：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输出变化就是：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假设</w:t>
      </w:r>
      <w:r>
        <w:rPr>
          <w:rFonts w:ascii="Noto Serif" w:hAnsi="Noto Serif" w:eastAsia="Noto Serif CJK SC"/>
        </w:rPr>
        <w:t xml:space="preserve"> </w:t>
      </w:r>
      <m:oMath>
        <m:sSub>
          <m:e>
            <m:r>
              <m:t>g</m:t>
            </m:r>
          </m:e>
          <m:sub>
            <m:r>
              <m:t>y</m:t>
            </m:r>
          </m:sub>
        </m:sSub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表示输出端的敏感度，那么标量目标</w:t>
      </w:r>
      <w:r>
        <w:rPr>
          <w:rFonts w:ascii="Noto Serif" w:hAnsi="Noto Serif" w:eastAsia="Noto Serif CJK SC"/>
        </w:rPr>
        <w:t xml:space="preserve"> </w:t>
      </w:r>
      <m:oMath>
        <m:r>
          <m:t>s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的变化为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sSubSup>
            <m:e>
              <m:r>
                <m:t>g</m:t>
              </m:r>
            </m:e>
            <m:sub>
              <m:r>
                <m:t>y</m:t>
              </m:r>
            </m:sub>
            <m:sup>
              <m:r>
                <m:t>T</m:t>
              </m:r>
            </m:sup>
          </m:sSubSup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代入</w:t>
      </w:r>
      <w:r>
        <w:rPr>
          <w:rFonts w:ascii="Noto Serif" w:hAnsi="Noto Serif" w:eastAsia="Noto Serif CJK SC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A</m:t>
        </m:r>
        <m:r>
          <m:t> </m:t>
        </m:r>
        <m:r>
          <m:t>d</m:t>
        </m:r>
        <m:r>
          <m:t>x</m:t>
        </m:r>
      </m:oMath>
      <w:r>
        <w:rPr>
          <w:rFonts w:ascii="Noto Serif" w:hAnsi="Noto Serif" w:eastAsia="Noto Serif CJK SC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sSubSup>
            <m:e>
              <m:r>
                <m:t>g</m:t>
              </m:r>
            </m:e>
            <m:sub>
              <m:r>
                <m:t>y</m:t>
              </m:r>
            </m:sub>
            <m:sup>
              <m:r>
                <m:t>T</m:t>
              </m:r>
            </m:sup>
          </m:sSubSup>
          <m:r>
            <m:t>A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整理为：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而输入端的梯度</w:t>
      </w:r>
      <w:r>
        <w:rPr>
          <w:rFonts w:ascii="Noto Serif" w:hAnsi="Noto Serif" w:eastAsia="Noto Serif CJK SC"/>
        </w:rPr>
        <w:t xml:space="preserve"> </w:t>
      </w:r>
      <m:oMath>
        <m:sSub>
          <m:e>
            <m:r>
              <m:t>g</m:t>
            </m:r>
          </m:e>
          <m:sub>
            <m:r>
              <m:t>x</m:t>
            </m:r>
          </m:sub>
        </m:sSub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按定义满足：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sSubSup>
            <m:e>
              <m:r>
                <m:t>g</m:t>
              </m:r>
            </m:e>
            <m:sub>
              <m:r>
                <m:t>x</m:t>
              </m:r>
            </m:sub>
            <m:sup>
              <m:r>
                <m:t>T</m:t>
              </m:r>
            </m:sup>
          </m:sSubSup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比较两式：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g</m:t>
                  </m:r>
                </m:e>
                <m:sub>
                  <m:r>
                    <m:t>y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这句话的含义是：</w:t>
      </w:r>
    </w:p>
    <w:p>
      <w:pPr>
        <w:pStyle w:val="BlockText"/>
      </w:pPr>
      <w:r>
        <w:rPr>
          <w:rFonts w:ascii="Noto Serif" w:hAnsi="Noto Serif" w:eastAsia="Noto Serif CJK SC"/>
        </w:rPr>
        <w:t xml:space="preserve">已知目标对输出各维度有多敏感，通过</w:t>
      </w:r>
      <w:r>
        <w:rPr>
          <w:rFonts w:ascii="Noto Serif" w:hAnsi="Noto Serif" w:eastAsia="Noto Serif CJK SC"/>
        </w:rP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Noto Serif" w:hAnsi="Noto Serif" w:eastAsia="Noto Serif CJK SC"/>
        </w:rPr>
        <w:t xml:space="preserve">，可以计算目标对输入各维度有多敏感。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在上面的例子中：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表示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8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表示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也就是说：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增加一个微小单位，最终分数大约增加</w:t>
      </w:r>
      <w:r>
        <w:rPr>
          <w:rFonts w:ascii="Noto Serif" w:hAnsi="Noto Serif" w:eastAsia="Noto Serif CJK SC"/>
        </w:rPr>
        <w:t xml:space="preserve"> </w:t>
      </w:r>
      <m:oMath>
        <m:r>
          <m:t>8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个单位；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增加一个微小单位，最终分数大约增加</w:t>
      </w:r>
      <w:r>
        <w:rPr>
          <w:rFonts w:ascii="Noto Serif" w:hAnsi="Noto Serif" w:eastAsia="Noto Serif CJK SC"/>
        </w:rPr>
        <w:t xml:space="preserve"> </w:t>
      </w:r>
      <m:oMath>
        <m:r>
          <m:t>1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个单位。</w:t>
      </w:r>
    </w:p>
    <w:bookmarkEnd w:id="26"/>
    <w:bookmarkStart w:id="27" w:name="为什么不是逆矩阵-a-1"/>
    <w:p>
      <w:pPr>
        <w:pStyle w:val="Heading3"/>
      </w:pPr>
      <w:r>
        <w:rPr>
          <w:rFonts w:ascii="Noto Serif" w:hAnsi="Noto Serif" w:eastAsia="Noto Serif CJK SC"/>
        </w:rPr>
        <w:t xml:space="preserve">6. 为什么不是逆矩阵</w:t>
      </w:r>
      <w:r>
        <w:rPr>
          <w:rFonts w:ascii="Noto Serif" w:hAnsi="Noto Serif" w:eastAsia="Noto Serif CJK SC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rPr>
          <w:rFonts w:ascii="Noto Serif" w:hAnsi="Noto Serif" w:eastAsia="Noto Serif CJK SC"/>
        </w:rPr>
        <w:t xml:space="preserve">逆矩阵解决的问题是：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已知</w:t>
      </w:r>
      <w:r>
        <w:rPr>
          <w:rFonts w:ascii="Noto Serif" w:hAnsi="Noto Serif" w:eastAsia="Noto Serif CJK SC"/>
        </w:rPr>
        <w:t xml:space="preserve"> </w:t>
      </w:r>
      <m:oMath>
        <m:r>
          <m:t>y</m:t>
        </m:r>
      </m:oMath>
      <w:r>
        <w:rPr>
          <w:rFonts w:ascii="Noto Serif" w:hAnsi="Noto Serif" w:eastAsia="Noto Serif CJK SC"/>
        </w:rPr>
        <w:t xml:space="preserve">，寻找产生它的</w:t>
      </w:r>
      <w:r>
        <w:rPr>
          <w:rFonts w:ascii="Noto Serif" w:hAnsi="Noto Serif" w:eastAsia="Noto Serif CJK SC"/>
        </w:rPr>
        <w:t xml:space="preserve"> </w:t>
      </w:r>
      <m:oMath>
        <m:r>
          <m:t>x</m:t>
        </m:r>
      </m:oMath>
      <w:r>
        <w:rPr>
          <w:rFonts w:ascii="Noto Serif" w:hAnsi="Noto Serif" w:eastAsia="Noto Serif CJK SC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这是在“恢复数据”。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而转置解决的是：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已知一个输出端的评分方式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y</m:t>
              </m:r>
            </m:sub>
            <m:sup>
              <m:r>
                <m:t>T</m:t>
              </m:r>
            </m:sup>
          </m:sSubSup>
          <m:r>
            <m:t>y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寻找等价的输入端评分方式：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x</m:t>
              </m:r>
            </m:sub>
            <m:sup>
              <m:r>
                <m:t>T</m:t>
              </m:r>
            </m:sup>
          </m:sSubSup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结果是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sSub>
            <m:e>
              <m:r>
                <m:t>g</m:t>
              </m:r>
            </m:e>
            <m:sub>
              <m:r>
                <m:t>y</m:t>
              </m:r>
            </m:sub>
          </m:sSub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所以二者回答的问题完全不同：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Noto Serif" w:hAnsi="Noto Serif" w:eastAsia="Noto Serif CJK SC"/>
              </w:rPr>
              <w:t xml:space="preserve">矩阵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" w:hAnsi="Noto Serif" w:eastAsia="Noto Serif CJK SC"/>
              </w:rPr>
              <w:t xml:space="preserve">回答的问题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" w:hAnsi="Noto Serif" w:eastAsia="Noto Serif CJK SC"/>
              </w:rPr>
              <w:t xml:space="preserve">哪个输入产生了这个输出？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Noto Serif" w:hAnsi="Noto Serif" w:eastAsia="Noto Serif CJK SC"/>
              </w:rPr>
              <w:t xml:space="preserve">输出端的敏感度对应怎样的输入端敏感度？</w:t>
            </w:r>
          </w:p>
        </w:tc>
      </w:tr>
    </w:tbl>
    <w:p>
      <w:pPr>
        <w:pStyle w:val="BodyText"/>
      </w:pPr>
      <w:r>
        <w:rPr>
          <w:rFonts w:ascii="Noto Serif" w:hAnsi="Noto Serif" w:eastAsia="Noto Serif CJK SC"/>
        </w:rPr>
        <w:t xml:space="preserve">即使</w:t>
      </w:r>
      <w:r>
        <w:rPr>
          <w:rFonts w:ascii="Noto Serif" w:hAnsi="Noto Serif" w:eastAsia="Noto Serif CJK SC"/>
        </w:rPr>
        <w:t xml:space="preserve"> </w:t>
      </w:r>
      <m:oMath>
        <m:r>
          <m:t>A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不可逆，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依然总是存在。</w:t>
      </w:r>
    </w:p>
    <w:bookmarkEnd w:id="27"/>
    <w:bookmarkStart w:id="28" w:name="神经网络反向传播中的含义"/>
    <w:p>
      <w:pPr>
        <w:pStyle w:val="Heading3"/>
      </w:pPr>
      <w:r>
        <w:rPr>
          <w:rFonts w:ascii="Noto Serif" w:hAnsi="Noto Serif" w:eastAsia="Noto Serif CJK SC"/>
        </w:rPr>
        <w:t xml:space="preserve">7. 神经网络反向传播中的含义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假设一个线性层：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损失函数为</w:t>
      </w:r>
      <w:r>
        <w:rPr>
          <w:rFonts w:ascii="Noto Serif" w:hAnsi="Noto Serif" w:eastAsia="Noto Serif CJK SC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rPr>
          <w:rFonts w:ascii="Noto Serif" w:hAnsi="Noto Serif" w:eastAsia="Noto Serif CJK SC"/>
        </w:rPr>
        <w:t xml:space="preserve">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前向传播：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W</m:t>
              </m:r>
            </m:lim>
          </m:limUpp>
          <m: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L</m:t>
              </m:r>
            </m:lim>
          </m:limUpp>
          <m:r>
            <m:t>L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假设已经知道输出梯度：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输入梯度就是：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含义不是“用</w:t>
      </w:r>
      <w:r>
        <w:rPr>
          <w:rFonts w:ascii="Noto Serif" w:hAnsi="Noto Serif" w:eastAsia="Noto Serif CJK SC"/>
        </w:rP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恢复输入”，而是：</w:t>
      </w:r>
    </w:p>
    <w:p>
      <w:pPr>
        <w:pStyle w:val="BlockText"/>
      </w:pPr>
      <w:r>
        <w:rPr>
          <w:rFonts w:ascii="Noto Serif" w:hAnsi="Noto Serif" w:eastAsia="Noto Serif CJK SC"/>
        </w:rPr>
        <w:t xml:space="preserve">把损失函数在输出空间中的敏感度，沿着前向映射</w:t>
      </w:r>
      <w:r>
        <w:rPr>
          <w:rFonts w:ascii="Noto Serif" w:hAnsi="Noto Serif" w:eastAsia="Noto Serif CJK SC"/>
        </w:rPr>
        <w:t xml:space="preserve"> </w:t>
      </w:r>
      <m:oMath>
        <m:r>
          <m:t>W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的依赖关系，传回输入空间。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前向：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W</m:t>
              </m:r>
            </m:lim>
          </m:limUpp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反向：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y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</m:lim>
          </m:limUpp>
          <m:sSub>
            <m:e>
              <m:r>
                <m:t>g</m:t>
              </m:r>
            </m:e>
            <m:sub>
              <m:r>
                <m:t>x</m:t>
              </m:r>
            </m:sub>
          </m:sSub>
        </m:oMath>
      </m:oMathPara>
    </w:p>
    <w:bookmarkEnd w:id="28"/>
    <w:bookmarkStart w:id="29" w:name="更严格的数学表述"/>
    <w:p>
      <w:pPr>
        <w:pStyle w:val="Heading3"/>
      </w:pPr>
      <w:r>
        <w:rPr>
          <w:rFonts w:ascii="Noto Serif" w:hAnsi="Noto Serif" w:eastAsia="Noto Serif CJK SC"/>
        </w:rPr>
        <w:t xml:space="preserve">8. 更严格的数学表述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严格来说，线性映射</w:t>
      </w:r>
      <w:r>
        <w:rPr>
          <w:rFonts w:ascii="Noto Serif" w:hAnsi="Noto Serif" w:eastAsia="Noto Serif CJK SC"/>
        </w:rPr>
        <w:t xml:space="preserve"> </w:t>
      </w:r>
      <m:oMath>
        <m:r>
          <m:t>A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作用在向量上：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:</m:t>
          </m:r>
          <m:r>
            <m:t>V</m:t>
          </m:r>
          <m:r>
            <m:rPr>
              <m:sty m:val="p"/>
            </m:rPr>
            <m:t>→</m:t>
          </m:r>
          <m:r>
            <m:t>W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而它的对偶映射作用在线性函数上：</w:t>
      </w:r>
    </w:p>
    <w:p>
      <w:pPr>
        <w:pStyle w:val="BodyText"/>
        <w:jc w:val="center"/>
      </w:pPr>
      <w:r>
        <w:rPr>
          <w:rFonts w:ascii="Noto Serif" w:hAnsi="Noto Serif" w:eastAsia="Noto Serif CJK SC"/>
        </w:rPr>
        <w:t xml:space="preserve">A</w:t>
      </w:r>
      <w:r>
        <w:rPr>
          <w:rFonts w:ascii="Noto Serif" w:hAnsi="Noto Serif" w:eastAsia="Noto Serif CJK SC"/>
          <w:vertAlign w:val="superscript"/>
        </w:rPr>
        <w:t xml:space="preserve">*</w:t>
      </w:r>
      <w:r>
        <w:rPr>
          <w:rFonts w:ascii="Noto Serif" w:hAnsi="Noto Serif" w:eastAsia="Noto Serif CJK SC"/>
        </w:rPr>
        <w:t xml:space="preserve">:W</w:t>
      </w:r>
      <w:r>
        <w:rPr>
          <w:rFonts w:ascii="Noto Serif" w:hAnsi="Noto Serif" w:eastAsia="Noto Serif CJK SC"/>
          <w:vertAlign w:val="superscript"/>
        </w:rPr>
        <w:t xml:space="preserve">*</w:t>
      </w:r>
      <w:r>
        <w:rPr>
          <w:rFonts w:ascii="Noto Serif" w:hAnsi="Noto Serif" w:eastAsia="Noto Serif CJK SC"/>
        </w:rPr>
        <w:t xml:space="preserve">→V</w:t>
      </w:r>
      <w:r>
        <w:rPr>
          <w:rFonts w:ascii="Noto Serif" w:hAnsi="Noto Serif" w:eastAsia="Noto Serif CJK SC"/>
          <w:vertAlign w:val="superscript"/>
        </w:rPr>
        <w:t xml:space="preserve">*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对于输出空间中的线性函数</w:t>
      </w:r>
      <w:r>
        <w:rPr>
          <w:rFonts w:ascii="Noto Serif" w:hAnsi="Noto Serif" w:eastAsia="Noto Serif CJK SC"/>
        </w:rPr>
        <w:t xml:space="preserve"> </w:t>
      </w:r>
      <m:oMath>
        <m:r>
          <m:t>ϕ</m:t>
        </m:r>
      </m:oMath>
      <w:r>
        <w:rPr>
          <w:rFonts w:ascii="Noto Serif" w:hAnsi="Noto Serif" w:eastAsia="Noto Serif CJK SC"/>
        </w:rPr>
        <w:t xml:space="preserve">，定义：</w:t>
      </w:r>
    </w:p>
    <w:p>
      <w:pPr>
        <w:pStyle w:val="BodyText"/>
        <w:jc w:val="center"/>
      </w:pPr>
      <w:r>
        <w:rPr>
          <w:rFonts w:ascii="Noto Serif" w:hAnsi="Noto Serif" w:eastAsia="Noto Serif CJK SC"/>
        </w:rPr>
        <w:t xml:space="preserve">A</w:t>
      </w:r>
      <w:r>
        <w:rPr>
          <w:rFonts w:ascii="Noto Serif" w:hAnsi="Noto Serif" w:eastAsia="Noto Serif CJK SC"/>
          <w:vertAlign w:val="superscript"/>
        </w:rPr>
        <w:t xml:space="preserve">*</w:t>
      </w:r>
      <w:r>
        <w:rPr>
          <w:rFonts w:ascii="Noto Serif" w:hAnsi="Noto Serif" w:eastAsia="Noto Serif CJK SC"/>
        </w:rPr>
        <w:t xml:space="preserve">(φ)=φ∘A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也就是说，先用</w:t>
      </w:r>
      <w:r>
        <w:rPr>
          <w:rFonts w:ascii="Noto Serif" w:hAnsi="Noto Serif" w:eastAsia="Noto Serif CJK SC"/>
        </w:rPr>
        <w:t xml:space="preserve"> </w:t>
      </w:r>
      <m:oMath>
        <m:r>
          <m:t>A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把输入变到输出空间，再用</w:t>
      </w:r>
      <w:r>
        <w:rPr>
          <w:rFonts w:ascii="Noto Serif" w:hAnsi="Noto Serif" w:eastAsia="Noto Serif CJK SC"/>
        </w:rPr>
        <w:t xml:space="preserve"> </w:t>
      </w:r>
      <m:oMath>
        <m:r>
          <m:t>ϕ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测量它：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A</m:t>
          </m:r>
          <m:r>
            <m:t>x</m:t>
          </m:r>
          <m:r>
            <m:rPr>
              <m:sty m:val="p"/>
            </m:rPr>
            <m:t>↦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在欧氏空间中，通过内积把线性函数表示成向量后，A</w:t>
      </w:r>
      <w:r>
        <w:rPr>
          <w:rFonts w:ascii="Noto Serif" w:hAnsi="Noto Serif" w:eastAsia="Noto Serif CJK SC"/>
          <w:vertAlign w:val="superscript"/>
        </w:rPr>
        <w:t xml:space="preserve">*</w:t>
      </w:r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的矩阵表示正是：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因此最准确的说法是：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把输出空间中的线性测量，拉回到输入空间</m:t>
              </m:r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这个过程通常称为</w:t>
      </w:r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  <w:b/>
          <w:bCs/>
        </w:rPr>
        <w:t xml:space="preserve">pullback，拉回</w:t>
      </w:r>
      <w:r>
        <w:rPr>
          <w:rFonts w:ascii="Noto Serif" w:hAnsi="Noto Serif" w:eastAsia="Noto Serif CJK SC"/>
        </w:rPr>
        <w:t xml:space="preserve">。</w:t>
      </w:r>
    </w:p>
    <w:bookmarkEnd w:id="29"/>
    <w:bookmarkStart w:id="30" w:name="最核心的记忆方式"/>
    <w:p>
      <w:pPr>
        <w:pStyle w:val="Heading3"/>
      </w:pPr>
      <w:r>
        <w:rPr>
          <w:rFonts w:ascii="Noto Serif" w:hAnsi="Noto Serif" w:eastAsia="Noto Serif CJK SC"/>
        </w:rPr>
        <w:t xml:space="preserve">最核心的记忆方式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不要把转置理解为“把向量倒着变换”，而应该理解为：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nor/>
                  <m:sty m:val="p"/>
                </m:rPr>
                <m:t>传递变化，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传递敏感度</m:t>
              </m:r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或者：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输入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输出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输出端的关注方式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输入端的关注方式</m:t>
              </m:r>
            </m:e>
          </m:borderBox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这也是为什么前向线性层使用</w:t>
      </w:r>
      <w:r>
        <w:rPr>
          <w:rFonts w:ascii="Noto Serif" w:hAnsi="Noto Serif" w:eastAsia="Noto Serif CJK SC"/>
        </w:rPr>
        <w:t xml:space="preserve"> </w:t>
      </w:r>
      <m:oMath>
        <m:r>
          <m:t>W</m:t>
        </m:r>
      </m:oMath>
      <w:r>
        <w:rPr>
          <w:rFonts w:ascii="Noto Serif" w:hAnsi="Noto Serif" w:eastAsia="Noto Serif CJK SC"/>
        </w:rPr>
        <w:t xml:space="preserve">，反向传播通常使用</w:t>
      </w:r>
      <w:r>
        <w:rPr>
          <w:rFonts w:ascii="Noto Serif" w:hAnsi="Noto Serif" w:eastAsia="Noto Serif CJK SC"/>
        </w:rP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</m:oMath>
      <w:r>
        <w:rPr>
          <w:rFonts w:ascii="Noto Serif" w:hAnsi="Noto Serif" w:eastAsia="Noto Serif CJK SC"/>
        </w:rPr>
        <w:t xml:space="preserve">。</w:t>
      </w:r>
    </w:p>
    <w:bookmarkEnd w:id="30"/>
    <w:bookmarkEnd w:id="31"/>
    <w:bookmarkStart w:id="32" w:name="几何视角配对输入方向和输出方向"/>
    <w:p>
      <w:pPr>
        <w:pStyle w:val="Heading2"/>
      </w:pPr>
      <w:r>
        <w:rPr>
          <w:rFonts w:ascii="Noto Serif" w:hAnsi="Noto Serif" w:eastAsia="Noto Serif CJK SC"/>
        </w:rPr>
        <w:t xml:space="preserve">4. 几何视角：配对输入方向和输出方向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若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那么</w:t>
      </w:r>
      <w:r>
        <w:rPr>
          <w:rFonts w:ascii="Noto Serif" w:hAnsi="Noto Serif" w:eastAsia="Noto Serif CJK SC"/>
        </w:rPr>
        <w:t xml:space="preserve"> </w:t>
      </w:r>
      <m:oMath>
        <m:r>
          <m:t>A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把</w:t>
      </w:r>
      <w:r>
        <w:rPr>
          <w:rFonts w:ascii="Noto Serif" w:hAnsi="Noto Serif" w:eastAsia="Noto Serif CJK SC"/>
        </w:rPr>
        <w:t xml:space="preserve"> </w:t>
      </w:r>
      <m:oMath>
        <m:r>
          <m:t>n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维向量映射到</w:t>
      </w:r>
      <w:r>
        <w:rPr>
          <w:rFonts w:ascii="Noto Serif" w:hAnsi="Noto Serif" w:eastAsia="Noto Serif CJK SC"/>
        </w:rPr>
        <w:t xml:space="preserve"> </w:t>
      </w:r>
      <m:oMath>
        <m:r>
          <m:t>m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维：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: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: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方向恰好相反。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需要注意，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通常</w:t>
      </w:r>
      <w:r>
        <w:rPr>
          <w:rFonts w:ascii="Noto Serif" w:hAnsi="Noto Serif" w:eastAsia="Noto Serif CJK SC"/>
          <w:b/>
          <w:bCs/>
        </w:rPr>
        <w:t xml:space="preserve">不是</w:t>
      </w:r>
      <w:r>
        <w:rPr>
          <w:rFonts w:ascii="Noto Serif" w:hAnsi="Noto Serif" w:eastAsia="Noto Serif CJK SC"/>
        </w:rPr>
        <w:t xml:space="preserve"> </w:t>
      </w:r>
      <m:oMath>
        <m:r>
          <m:t>A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的逆矩阵。逆矩阵要求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而转置只是交换行列。只有对于正交矩阵，才有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</m:oMath>
      </m:oMathPara>
    </w:p>
    <w:bookmarkEnd w:id="32"/>
    <w:bookmarkStart w:id="33" w:name="统计与机器学习中的意义"/>
    <w:p>
      <w:pPr>
        <w:pStyle w:val="Heading2"/>
      </w:pPr>
      <w:r>
        <w:rPr>
          <w:rFonts w:ascii="Noto Serif" w:hAnsi="Noto Serif" w:eastAsia="Noto Serif CJK SC"/>
        </w:rPr>
        <w:t xml:space="preserve">5. 统计与机器学习中的意义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若</w:t>
      </w:r>
      <w:r>
        <w:rPr>
          <w:rFonts w:ascii="Noto Serif" w:hAnsi="Noto Serif" w:eastAsia="Noto Serif CJK SC"/>
        </w:rPr>
        <w:t xml:space="preserve"> </w:t>
      </w:r>
      <m:oMath>
        <m:r>
          <m:t>X</m:t>
        </m:r>
      </m:oMath>
      <w:r>
        <w:rPr>
          <w:rFonts w:ascii="Noto Serif" w:hAnsi="Noto Serif" w:eastAsia="Noto Serif CJK SC"/>
        </w:rPr>
        <w:t xml:space="preserve"> </w:t>
      </w:r>
      <w:r>
        <w:rPr>
          <w:rFonts w:ascii="Noto Serif" w:hAnsi="Noto Serif" w:eastAsia="Noto Serif CJK SC"/>
        </w:rPr>
        <w:t xml:space="preserve">的每一行是一个样本，则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得到的是特征之间的两两内积，其形状为</w:t>
      </w:r>
      <w:r>
        <w:rPr>
          <w:rFonts w:ascii="Noto Serif" w:hAnsi="Noto Serif" w:eastAsia="Noto Serif CJK SC"/>
        </w:rP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ascii="Noto Serif" w:hAnsi="Noto Serif" w:eastAsia="Noto Serif CJK SC"/>
        </w:rPr>
        <w:t xml:space="preserve">。经过中心化和归一化后，它与协方差矩阵密切相关：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而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得到的是样本之间的两两内积，形状为</w:t>
      </w:r>
      <w:r>
        <w:rPr>
          <w:rFonts w:ascii="Noto Serif" w:hAnsi="Noto Serif" w:eastAsia="Noto Serif CJK SC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rFonts w:ascii="Noto Serif" w:hAnsi="Noto Serif" w:eastAsia="Noto Serif CJK SC"/>
        </w:rPr>
        <w:t xml:space="preserve">，常被称为 Gram 矩阵或核矩阵。</w:t>
      </w:r>
    </w:p>
    <w:p>
      <w:pPr>
        <w:pStyle w:val="BodyText"/>
      </w:pPr>
      <w:r>
        <w:rPr>
          <w:rFonts w:ascii="Noto Serif" w:hAnsi="Noto Serif" w:eastAsia="Noto Serif CJK SC"/>
        </w:rPr>
        <w:t xml:space="preserve">因此：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：</m:t>
          </m:r>
          <m:r>
            <m:rPr>
              <m:nor/>
              <m:sty m:val="p"/>
            </m:rPr>
            <m:t>研究特征之间的关系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：</m:t>
          </m:r>
          <m:r>
            <m:rPr>
              <m:nor/>
              <m:sty m:val="p"/>
            </m:rPr>
            <m:t>研究样本之间的关系</m:t>
          </m:r>
        </m:oMath>
      </m:oMathPara>
    </w:p>
    <w:bookmarkEnd w:id="33"/>
    <w:bookmarkStart w:id="34" w:name="转置的常用性质"/>
    <w:p>
      <w:pPr>
        <w:pStyle w:val="Heading2"/>
      </w:pPr>
      <w:r>
        <w:rPr>
          <w:rFonts w:ascii="Noto Serif" w:hAnsi="Noto Serif" w:eastAsia="Noto Serif CJK SC"/>
        </w:rPr>
        <w:t xml:space="preserve">6. 转置的常用性质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t>c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最重要的是：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ascii="Noto Serif" w:hAnsi="Noto Serif" w:eastAsia="Noto Serif CJK SC"/>
        </w:rPr>
        <w:t xml:space="preserve">转置乘积时，除了分别转置，还必须把乘法顺序反过来。</w:t>
      </w:r>
    </w:p>
    <w:bookmarkEnd w:id="34"/>
    <w:bookmarkStart w:id="35" w:name="一句话概括"/>
    <w:p>
      <w:pPr>
        <w:pStyle w:val="Heading2"/>
      </w:pPr>
      <w:r>
        <w:rPr>
          <w:rFonts w:ascii="Noto Serif" w:hAnsi="Noto Serif" w:eastAsia="Noto Serif CJK SC"/>
        </w:rPr>
        <w:t xml:space="preserve">一句话概括</w:t>
      </w:r>
    </w:p>
    <w:p>
      <w:pPr>
        <w:pStyle w:val="FirstParagraph"/>
      </w:pPr>
      <w:r>
        <w:rPr>
          <w:rFonts w:ascii="Noto Serif" w:hAnsi="Noto Serif" w:eastAsia="Noto Serif CJK SC"/>
        </w:rPr>
        <w:t xml:space="preserve">矩阵转置的表层意义是</w:t>
      </w:r>
      <w:r>
        <w:rPr>
          <w:rFonts w:ascii="Noto Serif" w:hAnsi="Noto Serif" w:eastAsia="Noto Serif CJK SC"/>
          <w:b/>
          <w:bCs/>
        </w:rPr>
        <w:t xml:space="preserve">行列互换</w:t>
      </w:r>
      <w:r>
        <w:rPr>
          <w:rFonts w:ascii="Noto Serif" w:hAnsi="Noto Serif" w:eastAsia="Noto Serif CJK SC"/>
        </w:rPr>
        <w:t xml:space="preserve">；更深层的意义是：它把一个线性变换从“作用于输入”转换为与内积兼容的“反向作用”，因此是内积、投影、最小二乘、协方差和反向传播中的核心操作。</w:t>
      </w:r>
    </w:p>
    <w:bookmarkEnd w:id="35"/>
    <w:sectPr>
      <w:pgSz w:w="11906" w:h="16838"/>
      <w:pgMar w:top="1247" w:bottom="1247" w:left="1304" w:right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erif" w:hAnsi="Noto Serif" w:eastAsia="Noto Serif CJK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erif" w:hAnsi="Noto Serif" w:eastAsia="Noto Serif CJK SC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Noto Serif" w:hAnsi="Noto Serif" w:eastAsia="Noto Serif CJK SC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oto Serif" w:hAnsi="Noto Serif" w:eastAsia="Noto Serif CJK SC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erif" w:hAnsi="Noto Serif" w:eastAsia="Noto Serif CJK SC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矩阵转置的意义（扩展版）</dc:title>
  <dc:creator/>
  <cp:keywords/>
  <dcterms:created xsi:type="dcterms:W3CDTF">2026-08-05T16:12:38Z</dcterms:created>
  <dcterms:modified xsi:type="dcterms:W3CDTF">2026-08-05T16:12:38Z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