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3685"/>
        <w:gridCol w:w="902"/>
        <w:gridCol w:w="1917"/>
        <w:gridCol w:w="2671"/>
        <w:gridCol w:w="1161"/>
      </w:tblGrid>
      <w:tr w:rsidR="000A358F" w:rsidRPr="000A358F" w14:paraId="5D7BFB49" w14:textId="77777777" w:rsidTr="000327FF">
        <w:trPr>
          <w:trHeight w:val="445"/>
        </w:trPr>
        <w:tc>
          <w:tcPr>
            <w:tcW w:w="10881" w:type="dxa"/>
            <w:gridSpan w:val="6"/>
          </w:tcPr>
          <w:p w14:paraId="0AA0FFA4" w14:textId="735954D8" w:rsidR="003A6D0C" w:rsidRPr="000A358F" w:rsidRDefault="003A6D0C" w:rsidP="001270C4">
            <w:pPr>
              <w:jc w:val="center"/>
              <w:rPr>
                <w:rFonts w:cstheme="minorHAnsi"/>
                <w:color w:val="767171" w:themeColor="background2" w:themeShade="80"/>
                <w:sz w:val="36"/>
                <w:szCs w:val="36"/>
              </w:rPr>
            </w:pP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Bijan Seyednasrollah, Ph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  <w:r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D</w:t>
            </w:r>
            <w:r w:rsidR="0073104C" w:rsidRPr="000A358F">
              <w:rPr>
                <w:rFonts w:cstheme="minorHAnsi"/>
                <w:color w:val="767171" w:themeColor="background2" w:themeShade="80"/>
                <w:sz w:val="36"/>
                <w:szCs w:val="36"/>
              </w:rPr>
              <w:t>.</w:t>
            </w:r>
          </w:p>
        </w:tc>
      </w:tr>
      <w:tr w:rsidR="000A358F" w:rsidRPr="00AD51B4" w14:paraId="5AEE64DE" w14:textId="77777777" w:rsidTr="000327FF">
        <w:trPr>
          <w:trHeight w:val="664"/>
        </w:trPr>
        <w:tc>
          <w:tcPr>
            <w:tcW w:w="4230" w:type="dxa"/>
            <w:gridSpan w:val="2"/>
          </w:tcPr>
          <w:p w14:paraId="69B5E82C" w14:textId="1124CCA9" w:rsidR="003A6D0C" w:rsidRPr="00AD51B4" w:rsidRDefault="001478D8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hyperlink r:id="rId7" w:history="1">
              <w:r w:rsidR="004E088B" w:rsidRPr="00AD51B4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>https://bnasr.github.io</w:t>
              </w:r>
            </w:hyperlink>
            <w:r w:rsidR="004E088B"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</w:t>
            </w:r>
          </w:p>
          <w:p w14:paraId="0298BCC0" w14:textId="77777777" w:rsidR="003A6D0C" w:rsidRPr="00AD51B4" w:rsidRDefault="003A6D0C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bijan.s.nasr@gmail.com</w:t>
            </w:r>
          </w:p>
          <w:p w14:paraId="78640F02" w14:textId="6F6F35D7" w:rsidR="003A6D0C" w:rsidRPr="00AD51B4" w:rsidRDefault="003A6D0C" w:rsidP="001270C4">
            <w:pPr>
              <w:rPr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GitHub: </w:t>
            </w:r>
            <w:hyperlink r:id="rId8" w:history="1">
              <w:r w:rsidRPr="00AD51B4">
                <w:rPr>
                  <w:rStyle w:val="Hyperlink"/>
                  <w:rFonts w:cstheme="minorHAnsi"/>
                  <w:color w:val="767171" w:themeColor="background2" w:themeShade="80"/>
                  <w:sz w:val="16"/>
                  <w:szCs w:val="16"/>
                </w:rPr>
                <w:t>@bnasr</w:t>
              </w:r>
            </w:hyperlink>
            <w:r w:rsidR="001270C4" w:rsidRPr="00AD51B4">
              <w:rPr>
                <w:color w:val="767171" w:themeColor="background2" w:themeShade="80"/>
                <w:sz w:val="16"/>
                <w:szCs w:val="16"/>
              </w:rPr>
              <w:tab/>
              <w:t xml:space="preserve">Twitter: </w:t>
            </w:r>
            <w:hyperlink r:id="rId9" w:history="1">
              <w:r w:rsidR="001270C4" w:rsidRPr="00AD51B4">
                <w:rPr>
                  <w:rStyle w:val="Hyperlink"/>
                  <w:color w:val="767171" w:themeColor="background2" w:themeShade="80"/>
                  <w:sz w:val="16"/>
                  <w:szCs w:val="16"/>
                </w:rPr>
                <w:t>@DrEcoInfo</w:t>
              </w:r>
            </w:hyperlink>
          </w:p>
        </w:tc>
        <w:tc>
          <w:tcPr>
            <w:tcW w:w="2819" w:type="dxa"/>
            <w:gridSpan w:val="2"/>
          </w:tcPr>
          <w:p w14:paraId="31A0CAB8" w14:textId="77777777" w:rsidR="003A6D0C" w:rsidRPr="00AD51B4" w:rsidRDefault="003A6D0C" w:rsidP="001270C4">
            <w:pPr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3832" w:type="dxa"/>
            <w:gridSpan w:val="2"/>
          </w:tcPr>
          <w:p w14:paraId="1BF8F852" w14:textId="77777777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4343 E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Soliere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 xml:space="preserve"> Ave, #1086</w:t>
            </w:r>
          </w:p>
          <w:p w14:paraId="395B1DF5" w14:textId="77777777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Flagstaff, AZ 86004</w:t>
            </w:r>
          </w:p>
          <w:p w14:paraId="008DCC97" w14:textId="7799145F" w:rsidR="003A6D0C" w:rsidRPr="00AD51B4" w:rsidRDefault="003A6D0C" w:rsidP="001270C4">
            <w:pPr>
              <w:jc w:val="right"/>
              <w:rPr>
                <w:rFonts w:cstheme="minorHAnsi"/>
                <w:color w:val="767171" w:themeColor="background2" w:themeShade="80"/>
                <w:sz w:val="16"/>
                <w:szCs w:val="16"/>
              </w:rPr>
            </w:pPr>
            <w:r w:rsidRPr="00AD51B4">
              <w:rPr>
                <w:rFonts w:cstheme="minorHAnsi"/>
                <w:color w:val="767171" w:themeColor="background2" w:themeShade="80"/>
                <w:sz w:val="16"/>
                <w:szCs w:val="16"/>
              </w:rPr>
              <w:t>(919) 599-4380</w:t>
            </w:r>
          </w:p>
        </w:tc>
      </w:tr>
      <w:tr w:rsidR="000A358F" w:rsidRPr="000A358F" w14:paraId="0BC50E47" w14:textId="77777777" w:rsidTr="000327FF">
        <w:trPr>
          <w:trHeight w:val="237"/>
        </w:trPr>
        <w:tc>
          <w:tcPr>
            <w:tcW w:w="10881" w:type="dxa"/>
            <w:gridSpan w:val="6"/>
            <w:vAlign w:val="center"/>
          </w:tcPr>
          <w:p w14:paraId="6B753D7E" w14:textId="08EB8424" w:rsidR="00356ED8" w:rsidRPr="000A358F" w:rsidRDefault="00914A77" w:rsidP="001270C4">
            <w:pPr>
              <w:jc w:val="center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US Work Authorization / </w:t>
            </w:r>
            <w:r w:rsidR="00356ED8"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Residency Status: </w:t>
            </w:r>
            <w:r w:rsidR="00356ED8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US Permanent Resident (Green Card Holder)</w:t>
            </w:r>
          </w:p>
        </w:tc>
      </w:tr>
      <w:tr w:rsidR="000A358F" w:rsidRPr="000A358F" w14:paraId="39FB01CE" w14:textId="77777777" w:rsidTr="000D5376">
        <w:trPr>
          <w:trHeight w:val="3030"/>
        </w:trPr>
        <w:tc>
          <w:tcPr>
            <w:tcW w:w="545" w:type="dxa"/>
            <w:textDirection w:val="btLr"/>
          </w:tcPr>
          <w:p w14:paraId="5D1941AF" w14:textId="7674D2C3" w:rsidR="001270C4" w:rsidRPr="00AD51B4" w:rsidRDefault="001270C4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HIGHLIGHTS</w:t>
            </w:r>
          </w:p>
        </w:tc>
        <w:tc>
          <w:tcPr>
            <w:tcW w:w="10336" w:type="dxa"/>
            <w:gridSpan w:val="5"/>
            <w:tcBorders>
              <w:top w:val="single" w:sz="12" w:space="0" w:color="ED7D31"/>
            </w:tcBorders>
            <w:vAlign w:val="center"/>
          </w:tcPr>
          <w:p w14:paraId="057864A0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Multi-disciplinary data scientist and engineer with 17+ years of experience in computational methods</w:t>
            </w:r>
          </w:p>
          <w:p w14:paraId="76B8FF4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Leading the PhenoCam Data Team: 40+ million camera images + two million new images per month</w:t>
            </w:r>
          </w:p>
          <w:p w14:paraId="322626A1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Proficient in numerical analysis, data analysis, machine learning, image processing, and mathematical modeling </w:t>
            </w:r>
          </w:p>
          <w:p w14:paraId="7CA4AE40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Proficient developer in multiple platforms and programing languages, e.g., R, Python, C/C+, Fortran, Shiny</w:t>
            </w:r>
          </w:p>
          <w:p w14:paraId="54BDBD31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several R-packages on image processing, statistics, and data wrangling, with 30,000+ downloads</w:t>
            </w:r>
          </w:p>
          <w:p w14:paraId="0E0FE908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several web-based geospatial and image processing applications based on R Shiny</w:t>
            </w:r>
          </w:p>
          <w:p w14:paraId="136B7E6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and taught technical quantitative workshops for lay and technical audience at professional meetings and universities</w:t>
            </w:r>
          </w:p>
          <w:p w14:paraId="7BDDBBD2" w14:textId="77777777" w:rsidR="008D6C2B" w:rsidRPr="000A358F" w:rsidRDefault="008D6C2B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writing skills as proven in over 20 publications in top peer-reviewed journals of quantitative topics</w:t>
            </w:r>
          </w:p>
          <w:p w14:paraId="1DDDB6A6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Strong communication skills as proven in presentations for lay and technical audience at professional meetings</w:t>
            </w:r>
          </w:p>
          <w:p w14:paraId="5DB4C7BC" w14:textId="7777777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Strong connections with the academic community in science and engineering in leading universities and national labs </w:t>
            </w:r>
          </w:p>
          <w:p w14:paraId="022E0178" w14:textId="12C20107" w:rsidR="001270C4" w:rsidRPr="000A358F" w:rsidRDefault="001270C4" w:rsidP="000327F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Refereed 60+ articles for top peer-reviewed journals in quantitative science, modeling and remote sensing</w:t>
            </w:r>
          </w:p>
        </w:tc>
      </w:tr>
      <w:tr w:rsidR="000A358F" w:rsidRPr="000A358F" w14:paraId="38DBBC27" w14:textId="77777777" w:rsidTr="000D5376">
        <w:trPr>
          <w:trHeight w:val="372"/>
        </w:trPr>
        <w:tc>
          <w:tcPr>
            <w:tcW w:w="545" w:type="dxa"/>
            <w:vMerge w:val="restart"/>
            <w:textDirection w:val="btLr"/>
          </w:tcPr>
          <w:p w14:paraId="16A161C6" w14:textId="222AEAAE" w:rsidR="009451A1" w:rsidRPr="00AD51B4" w:rsidRDefault="009451A1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EDUCATION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</w:tcPr>
          <w:p w14:paraId="483095D0" w14:textId="21283687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Ph.D. in Quantitative Environmental Science,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Durham, NC, USA</w:t>
            </w: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0AF01ED6" w14:textId="0EC767C3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33D3F1E9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426D508C" w14:textId="34F3D4AC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</w:tcPr>
          <w:p w14:paraId="76B7DA21" w14:textId="0D4FD0C4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M.Sc. in Mechanical Engineering (Computational Methods),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Sharif University of Technology, Iran</w:t>
            </w:r>
          </w:p>
        </w:tc>
        <w:tc>
          <w:tcPr>
            <w:tcW w:w="1161" w:type="dxa"/>
          </w:tcPr>
          <w:p w14:paraId="06382AF0" w14:textId="58D530D8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</w:t>
            </w:r>
          </w:p>
        </w:tc>
      </w:tr>
      <w:tr w:rsidR="000A358F" w:rsidRPr="000A358F" w14:paraId="5ECBCF51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64F43E60" w14:textId="0EAEE8FA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</w:tcPr>
          <w:p w14:paraId="0909D4B3" w14:textId="4F967EDB" w:rsidR="009451A1" w:rsidRPr="000A358F" w:rsidRDefault="009451A1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B.Sc. in Mechanical Engineering (Numerical Modeling)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University of Semnan, Iran</w:t>
            </w:r>
          </w:p>
        </w:tc>
        <w:tc>
          <w:tcPr>
            <w:tcW w:w="1161" w:type="dxa"/>
          </w:tcPr>
          <w:p w14:paraId="5931991D" w14:textId="456FA68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2003</w:t>
            </w:r>
          </w:p>
        </w:tc>
      </w:tr>
      <w:tr w:rsidR="000A358F" w:rsidRPr="000A358F" w14:paraId="455FF5A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10E940A8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</w:tcPr>
          <w:p w14:paraId="5F622AFF" w14:textId="6EFB7D6F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Certificate: IBM Data Science Professional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(9 Courses 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on Machine Learning and Visualization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in Python and SQL)</w:t>
            </w:r>
          </w:p>
        </w:tc>
        <w:tc>
          <w:tcPr>
            <w:tcW w:w="1161" w:type="dxa"/>
          </w:tcPr>
          <w:p w14:paraId="54185ACB" w14:textId="50160C0B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602BEB73" w14:textId="77777777" w:rsidTr="000D5376">
        <w:trPr>
          <w:trHeight w:val="372"/>
        </w:trPr>
        <w:tc>
          <w:tcPr>
            <w:tcW w:w="545" w:type="dxa"/>
            <w:vMerge/>
            <w:textDirection w:val="btLr"/>
          </w:tcPr>
          <w:p w14:paraId="558666C3" w14:textId="77777777" w:rsidR="009451A1" w:rsidRPr="00AD51B4" w:rsidRDefault="009451A1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tcBorders>
              <w:bottom w:val="single" w:sz="12" w:space="0" w:color="ED7D31"/>
            </w:tcBorders>
          </w:tcPr>
          <w:p w14:paraId="20212D0B" w14:textId="4BD80224" w:rsidR="009451A1" w:rsidRPr="000A358F" w:rsidRDefault="009451A1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Certificate: Data Science Foundations using R Specialization by Johns Hopkins University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(5 Courses in R)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</w:tcPr>
          <w:p w14:paraId="33C9CF8C" w14:textId="4ABE1C1E" w:rsidR="009451A1" w:rsidRPr="000A358F" w:rsidRDefault="009451A1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2016</w:t>
            </w:r>
          </w:p>
        </w:tc>
      </w:tr>
      <w:tr w:rsidR="00AD51B4" w:rsidRPr="000A358F" w14:paraId="28D6C1D9" w14:textId="77777777" w:rsidTr="000327FF">
        <w:trPr>
          <w:cantSplit/>
          <w:trHeight w:val="2040"/>
        </w:trPr>
        <w:tc>
          <w:tcPr>
            <w:tcW w:w="545" w:type="dxa"/>
            <w:textDirection w:val="btLr"/>
          </w:tcPr>
          <w:p w14:paraId="4B9AE7BE" w14:textId="77777777" w:rsidR="00AD51B4" w:rsidRPr="00AD51B4" w:rsidRDefault="00AD51B4" w:rsidP="00AD51B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SKILLS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10B930AE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Programming and Scripting:</w:t>
            </w:r>
          </w:p>
          <w:p w14:paraId="2B8D46B9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R, Python, C/C++/C#, Markdown, MATLAB, Python, Mathematica, Java, VBA, Fortran, Pascal, Shell, HTML/CSS</w:t>
            </w:r>
          </w:p>
          <w:p w14:paraId="65DEF3EE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Object Oriented Programming (OOP), High Performance Computing (HPC), Multithreaded Programming</w:t>
            </w:r>
          </w:p>
          <w:p w14:paraId="3540F1AA" w14:textId="77777777" w:rsidR="00AD51B4" w:rsidRPr="000A358F" w:rsidRDefault="00AD51B4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Quantitative, Geospatial and Visualizations: </w:t>
            </w:r>
          </w:p>
          <w:p w14:paraId="1783D86F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Hierarchical Modeling, Bayesian Statistics, Markov Chain Monte Carlo (MCMC), Optimizations</w:t>
            </w:r>
          </w:p>
          <w:p w14:paraId="3812CD5A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Machine Learning, Deep Learning, Neural Network, </w:t>
            </w:r>
          </w:p>
          <w:p w14:paraId="445CC3EC" w14:textId="77777777" w:rsidR="00AD51B4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GIS, Geospatial Analysis, Remote Sensing, Data Elevation Model (DEM) Processing, Image Processing</w:t>
            </w:r>
          </w:p>
          <w:p w14:paraId="35D5007D" w14:textId="77777777" w:rsidR="00AD51B4" w:rsidRPr="000A358F" w:rsidRDefault="00AD51B4" w:rsidP="000327FF">
            <w:pPr>
              <w:pStyle w:val="ListParagraph"/>
              <w:numPr>
                <w:ilvl w:val="0"/>
                <w:numId w:val="3"/>
              </w:numPr>
              <w:ind w:left="340" w:hanging="181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ggplot2, </w:t>
            </w:r>
            <w:proofErr w:type="spellStart"/>
            <w:proofErr w:type="gram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data.table</w:t>
            </w:r>
            <w:proofErr w:type="spellEnd"/>
            <w:proofErr w:type="gram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dplyr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NumPy, SciPy, Pandas, Scikit-learn, Matplotlib, TensorFlow,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47808763" w14:textId="77777777" w:rsidR="00AD51B4" w:rsidRPr="000A358F" w:rsidRDefault="00AD51B4" w:rsidP="00AD51B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A358F" w:rsidRPr="000A358F" w14:paraId="61416486" w14:textId="77777777" w:rsidTr="000327FF">
        <w:trPr>
          <w:cantSplit/>
          <w:trHeight w:val="3390"/>
        </w:trPr>
        <w:tc>
          <w:tcPr>
            <w:tcW w:w="545" w:type="dxa"/>
            <w:vMerge w:val="restart"/>
            <w:textDirection w:val="btLr"/>
          </w:tcPr>
          <w:p w14:paraId="15C80778" w14:textId="1D5F5048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PROFESSIONAL EXPERIENCE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05156128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Environmental Data Scientist / Geospatial Image Scientist</w:t>
            </w:r>
          </w:p>
          <w:p w14:paraId="203CE305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Harvard University / Northern Arizona University (PhenoCam Network)</w:t>
            </w:r>
          </w:p>
          <w:p w14:paraId="7041AE58" w14:textId="77777777" w:rsid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Leading data management of the PhenoCam network, 40+ million images from 650+ sites around the globe</w:t>
            </w:r>
          </w:p>
          <w:p w14:paraId="129C80F1" w14:textId="08103158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Designed data pipeline for translating raw data to curated, quality checked, and processed final products</w:t>
            </w:r>
          </w:p>
          <w:p w14:paraId="190B5633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image/data processing routines in R/Python to extract meaningful insight from variety of data types including: Digital images, hyperspectral, Rasters, Shapefiles, JSON,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geoJSON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LiDAR, surveyed data, HDF, ...</w:t>
            </w:r>
          </w:p>
          <w:p w14:paraId="62F6A24A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Machine Learning methods and applied Deep Learning routines to extract insight from digital images </w:t>
            </w:r>
          </w:p>
          <w:p w14:paraId="2ABCE0D4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Regularly communicated with 250+ in-site scientists and technicians globally to assure high quality data stream</w:t>
            </w:r>
          </w:p>
          <w:p w14:paraId="2B09E6BB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web-based applications for interactive image processing and environmental science: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DrawROI App: </w:t>
            </w:r>
            <w:hyperlink r:id="rId10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http://phenocam.nau.edu/drawroi/</w:t>
              </w:r>
            </w:hyperlink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Tree Ring Image Analysis and Database: </w:t>
            </w:r>
            <w:hyperlink r:id="rId11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http://phenocam.nau.edu/triad</w:t>
              </w:r>
            </w:hyperlink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</w:t>
            </w:r>
          </w:p>
          <w:p w14:paraId="07393404" w14:textId="77777777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R packages including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proofErr w:type="spellStart"/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phenocamapi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hazer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for data and image processing</w:t>
            </w:r>
          </w:p>
          <w:p w14:paraId="35D33D24" w14:textId="7C19DCD1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Organized technical workshops on image processing and quantitative methods.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br/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ab/>
              <w:t xml:space="preserve"> e.g., </w:t>
            </w:r>
            <w:hyperlink r:id="rId12" w:history="1">
              <w:r w:rsidRPr="000A358F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https://www.neonscience.org/agu-2018-phenocam</w:t>
              </w:r>
            </w:hyperlink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3DD70EA" w14:textId="6D9030BB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2017-</w:t>
            </w:r>
            <w:r w:rsidR="00D059D0"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now</w:t>
            </w:r>
          </w:p>
        </w:tc>
      </w:tr>
      <w:tr w:rsidR="000A358F" w:rsidRPr="000A358F" w14:paraId="464F1A56" w14:textId="77777777" w:rsidTr="000327FF">
        <w:trPr>
          <w:cantSplit/>
          <w:trHeight w:val="1223"/>
        </w:trPr>
        <w:tc>
          <w:tcPr>
            <w:tcW w:w="545" w:type="dxa"/>
            <w:vMerge/>
            <w:textDirection w:val="btLr"/>
          </w:tcPr>
          <w:p w14:paraId="24BA4644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5BA57B16" w14:textId="77777777" w:rsidR="00161BDB" w:rsidRPr="000F6CD9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Doctoral Research Assistant / Quantitative Environmental Scientist</w:t>
            </w:r>
          </w:p>
          <w:p w14:paraId="766FEA1C" w14:textId="77777777" w:rsidR="00161BDB" w:rsidRPr="000F6CD9" w:rsidRDefault="00161BDB" w:rsidP="000327FF">
            <w:pPr>
              <w:tabs>
                <w:tab w:val="left" w:pos="5966"/>
              </w:tabs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Duke University, Nicholas School of the Environment</w:t>
            </w:r>
          </w:p>
          <w:p w14:paraId="3E751C53" w14:textId="3C105CD7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Designed and developed hierarchical models to study climate change impacts across the U.S. using </w:t>
            </w:r>
            <w:r w:rsidR="00280593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satellite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imagery</w:t>
            </w:r>
          </w:p>
          <w:p w14:paraId="2DCC6236" w14:textId="274A1963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Developed nationwide drought monitoring interface using </w:t>
            </w:r>
            <w:r w:rsidR="00B12A3C"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satellite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data: </w:t>
            </w:r>
            <w:hyperlink r:id="rId13" w:history="1">
              <w:r w:rsidRPr="000F6CD9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https://bnasr.github.io/droughteye</w:t>
              </w:r>
            </w:hyperlink>
          </w:p>
          <w:p w14:paraId="19267386" w14:textId="0FB30B6F" w:rsidR="00161BDB" w:rsidRPr="000F6CD9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physics-based models (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FoRM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</w:t>
            </w:r>
            <w:proofErr w:type="spellStart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GaRM</w:t>
            </w:r>
            <w:proofErr w:type="spellEnd"/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) </w:t>
            </w:r>
            <w:r w:rsidR="00B12A3C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in C/C++/MATLAB </w:t>
            </w: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to quantify energy fluxes in watersheds</w:t>
            </w:r>
          </w:p>
        </w:tc>
        <w:tc>
          <w:tcPr>
            <w:tcW w:w="1161" w:type="dxa"/>
            <w:vAlign w:val="center"/>
          </w:tcPr>
          <w:p w14:paraId="732AA6D4" w14:textId="66B95510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2011-2017</w:t>
            </w:r>
          </w:p>
        </w:tc>
      </w:tr>
      <w:tr w:rsidR="000A358F" w:rsidRPr="000A358F" w14:paraId="468D7EA1" w14:textId="77777777" w:rsidTr="000D5376">
        <w:trPr>
          <w:cantSplit/>
          <w:trHeight w:val="1350"/>
        </w:trPr>
        <w:tc>
          <w:tcPr>
            <w:tcW w:w="545" w:type="dxa"/>
            <w:vMerge/>
            <w:textDirection w:val="btLr"/>
          </w:tcPr>
          <w:p w14:paraId="36C82052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tcBorders>
              <w:bottom w:val="single" w:sz="12" w:space="0" w:color="ED7D31"/>
            </w:tcBorders>
            <w:vAlign w:val="center"/>
          </w:tcPr>
          <w:p w14:paraId="26EB9724" w14:textId="7777777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Senior Researcher / Research and Development Engineer</w:t>
            </w:r>
          </w:p>
          <w:p w14:paraId="3711FF8B" w14:textId="77777777" w:rsidR="00161BDB" w:rsidRPr="000A358F" w:rsidRDefault="00161BDB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Research Institute of Petroleum Industry, Department of Energy and Environment, Iran</w:t>
            </w:r>
          </w:p>
          <w:p w14:paraId="48854B91" w14:textId="77777777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a 3D model of multiphase flow in porous media in C/C++ to simulate oil/gas reservoirs</w:t>
            </w:r>
          </w:p>
          <w:p w14:paraId="7DA6FDAF" w14:textId="77777777" w:rsidR="008D6C2B" w:rsidRPr="008D6C2B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Energy Performance and Assessment Tools in C# to audit energy in power plants</w:t>
            </w:r>
          </w:p>
          <w:p w14:paraId="368CC414" w14:textId="130D3B42" w:rsidR="00161BDB" w:rsidRPr="000A358F" w:rsidRDefault="00161BDB" w:rsidP="000327FF">
            <w:pPr>
              <w:pStyle w:val="ListParagraph"/>
              <w:numPr>
                <w:ilvl w:val="0"/>
                <w:numId w:val="3"/>
              </w:numPr>
              <w:ind w:left="339" w:hanging="180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Developed Pars Basin Modeler (PBM) in C/C++/Fortran to model sedimentary basins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514B0862" w14:textId="38188D15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2006-2011</w:t>
            </w:r>
          </w:p>
        </w:tc>
      </w:tr>
      <w:tr w:rsidR="000A358F" w:rsidRPr="000A358F" w14:paraId="62992B91" w14:textId="77777777" w:rsidTr="000327FF">
        <w:trPr>
          <w:cantSplit/>
          <w:trHeight w:val="355"/>
        </w:trPr>
        <w:tc>
          <w:tcPr>
            <w:tcW w:w="545" w:type="dxa"/>
            <w:vMerge w:val="restart"/>
            <w:textDirection w:val="btLr"/>
          </w:tcPr>
          <w:p w14:paraId="3DF39A7D" w14:textId="462C34A3" w:rsidR="00161BDB" w:rsidRPr="00AD51B4" w:rsidRDefault="00161BDB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AWARDS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457A7471" w14:textId="7BF512FE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NASA Advanced Information Systems Technology,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National Aeronautics and Space Administration</w:t>
            </w:r>
          </w:p>
        </w:tc>
        <w:tc>
          <w:tcPr>
            <w:tcW w:w="1161" w:type="dxa"/>
            <w:tcBorders>
              <w:top w:val="single" w:sz="12" w:space="0" w:color="ED7D31"/>
            </w:tcBorders>
            <w:vAlign w:val="center"/>
          </w:tcPr>
          <w:p w14:paraId="05D1F463" w14:textId="03E6A139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2020</w:t>
            </w:r>
          </w:p>
        </w:tc>
      </w:tr>
      <w:tr w:rsidR="000A358F" w:rsidRPr="000A358F" w14:paraId="1995D6BB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29293CF5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2E145055" w14:textId="41C3C06E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ESA Early Career Scholar Award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Ecological Society of America</w:t>
            </w:r>
          </w:p>
        </w:tc>
        <w:tc>
          <w:tcPr>
            <w:tcW w:w="1161" w:type="dxa"/>
            <w:vAlign w:val="center"/>
          </w:tcPr>
          <w:p w14:paraId="5C5A91BD" w14:textId="0DBA02B2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2019</w:t>
            </w:r>
          </w:p>
        </w:tc>
      </w:tr>
      <w:tr w:rsidR="000A358F" w:rsidRPr="000A358F" w14:paraId="014A4709" w14:textId="77777777" w:rsidTr="000327FF">
        <w:trPr>
          <w:cantSplit/>
          <w:trHeight w:val="355"/>
        </w:trPr>
        <w:tc>
          <w:tcPr>
            <w:tcW w:w="545" w:type="dxa"/>
            <w:vMerge/>
            <w:textDirection w:val="btLr"/>
          </w:tcPr>
          <w:p w14:paraId="6A26F060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72E0728E" w14:textId="34062C20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NEON Data Institute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National Ecological Observatory Network</w:t>
            </w:r>
          </w:p>
        </w:tc>
        <w:tc>
          <w:tcPr>
            <w:tcW w:w="1161" w:type="dxa"/>
            <w:vAlign w:val="center"/>
          </w:tcPr>
          <w:p w14:paraId="2797B011" w14:textId="6BD789B6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2018</w:t>
            </w:r>
          </w:p>
        </w:tc>
      </w:tr>
      <w:tr w:rsidR="000A358F" w:rsidRPr="000A358F" w14:paraId="4C37B157" w14:textId="77777777" w:rsidTr="000327FF">
        <w:trPr>
          <w:cantSplit/>
          <w:trHeight w:val="265"/>
        </w:trPr>
        <w:tc>
          <w:tcPr>
            <w:tcW w:w="545" w:type="dxa"/>
            <w:vMerge/>
            <w:textDirection w:val="btLr"/>
          </w:tcPr>
          <w:p w14:paraId="38D1BBC5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vAlign w:val="center"/>
          </w:tcPr>
          <w:p w14:paraId="611D4B1B" w14:textId="0F9B3AB7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Outstanding Accomplishments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Duke University</w:t>
            </w:r>
          </w:p>
        </w:tc>
        <w:tc>
          <w:tcPr>
            <w:tcW w:w="1161" w:type="dxa"/>
            <w:vAlign w:val="center"/>
          </w:tcPr>
          <w:p w14:paraId="3BD74325" w14:textId="5128255E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2017</w:t>
            </w:r>
          </w:p>
        </w:tc>
      </w:tr>
      <w:tr w:rsidR="000A358F" w:rsidRPr="000A358F" w14:paraId="5EDD666C" w14:textId="77777777" w:rsidTr="000D5376">
        <w:trPr>
          <w:cantSplit/>
          <w:trHeight w:val="576"/>
        </w:trPr>
        <w:tc>
          <w:tcPr>
            <w:tcW w:w="545" w:type="dxa"/>
            <w:vMerge/>
            <w:textDirection w:val="btLr"/>
          </w:tcPr>
          <w:p w14:paraId="65D154B9" w14:textId="77777777" w:rsidR="00161BDB" w:rsidRPr="00AD51B4" w:rsidRDefault="00161BDB" w:rsidP="001270C4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</w:p>
        </w:tc>
        <w:tc>
          <w:tcPr>
            <w:tcW w:w="9175" w:type="dxa"/>
            <w:gridSpan w:val="4"/>
            <w:tcBorders>
              <w:bottom w:val="single" w:sz="12" w:space="0" w:color="ED7D31"/>
            </w:tcBorders>
            <w:vAlign w:val="center"/>
          </w:tcPr>
          <w:p w14:paraId="2AAC388A" w14:textId="6EAF1978" w:rsidR="00161BDB" w:rsidRPr="000A358F" w:rsidRDefault="00161BDB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Pathfinder Fellowship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The Consortium for the Advancement of Hydrologic Science Inc. (CUAHSI)</w:t>
            </w:r>
          </w:p>
        </w:tc>
        <w:tc>
          <w:tcPr>
            <w:tcW w:w="1161" w:type="dxa"/>
            <w:tcBorders>
              <w:bottom w:val="single" w:sz="12" w:space="0" w:color="ED7D31"/>
            </w:tcBorders>
            <w:vAlign w:val="center"/>
          </w:tcPr>
          <w:p w14:paraId="2C01DF39" w14:textId="4E71016F" w:rsidR="00161BDB" w:rsidRPr="000A358F" w:rsidRDefault="00161BDB" w:rsidP="001270C4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2014</w:t>
            </w:r>
          </w:p>
        </w:tc>
      </w:tr>
      <w:tr w:rsidR="000327FF" w:rsidRPr="000A358F" w14:paraId="6C42D4BA" w14:textId="77777777" w:rsidTr="00566F52">
        <w:trPr>
          <w:cantSplit/>
          <w:trHeight w:val="3381"/>
        </w:trPr>
        <w:tc>
          <w:tcPr>
            <w:tcW w:w="545" w:type="dxa"/>
            <w:textDirection w:val="btLr"/>
          </w:tcPr>
          <w:p w14:paraId="1D2CA789" w14:textId="77777777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SELECTED PUBLICATIONS</w:t>
            </w:r>
          </w:p>
        </w:tc>
        <w:tc>
          <w:tcPr>
            <w:tcW w:w="10336" w:type="dxa"/>
            <w:gridSpan w:val="5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5523F60E" w14:textId="77777777" w:rsidR="000327FF" w:rsidRPr="000A358F" w:rsidRDefault="000327FF" w:rsidP="000327FF">
            <w:pPr>
              <w:ind w:left="258" w:hanging="258"/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Seyednasrollah, B. 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and J. S. Clark (2020), “Where resource-acquisitive species are located: The role of habitat heterogeneity”, Geophysical Research Letters. e2020GL087626. doi:10.1029/2020GL087626.</w:t>
            </w:r>
          </w:p>
          <w:p w14:paraId="5FA35545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 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X. Li, T. Milliman, T. Ault,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M.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D. Richardson (2020) “Sensitivity of deciduous forest phenology to environmental drivers: Implications for climate change impacts across North America”,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Geophysical Research Letters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47, e2019GL086788.</w:t>
            </w:r>
          </w:p>
          <w:p w14:paraId="180B1E45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A. M. Young, K.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Hufkens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Milliman, M. A.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Friedl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S.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Frolking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A. D. Richardson (2019), “Tracking vegetation phenology across diverse biomes using PhenoCam imagery: The PhenoCam dataset v2.0”,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Scientific Data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6, 22</w:t>
            </w:r>
          </w:p>
          <w:p w14:paraId="7D950D9C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T. Milliman and A. D. Richardson (2019), “Data extraction from digital repeat photography using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 interactive framework to facilitate the process”,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ISPRS Journal of Photogrammetry and Remote Sensing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152, June 2019, Pages 132-144</w:t>
            </w:r>
          </w:p>
          <w:p w14:paraId="5A3823FD" w14:textId="77777777" w:rsidR="000327FF" w:rsidRPr="000A358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(2019), “Spatiotemporal sensitivity of thermal stress for monitoring canopy hydrological stress in near real-time”,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Agricultural and Forest Meteorology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Volumes 269270, 15 May 2019, Pages 220-230.</w:t>
            </w:r>
          </w:p>
          <w:p w14:paraId="36C986BD" w14:textId="77777777" w:rsidR="000327FF" w:rsidRPr="000A358F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</w:t>
            </w:r>
            <w:r w:rsidRPr="000A358F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B.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and J. S. Clark (2018), “Leaf phenology paradox: Why warming matters most where it is already warm”, </w:t>
            </w:r>
            <w:r w:rsidRPr="000A358F">
              <w:rPr>
                <w:rFonts w:cstheme="minorHAnsi"/>
                <w:i/>
                <w:iCs/>
                <w:color w:val="767171" w:themeColor="background2" w:themeShade="80"/>
                <w:sz w:val="18"/>
                <w:szCs w:val="18"/>
              </w:rPr>
              <w:t>Remote Sensing of Environment</w:t>
            </w:r>
            <w:r w:rsidRPr="000A358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Volume 209, May 2018, Pages 446-455, ISSN 0034-4257.</w:t>
            </w:r>
          </w:p>
        </w:tc>
      </w:tr>
      <w:tr w:rsidR="000A358F" w:rsidRPr="000A358F" w14:paraId="40B015BC" w14:textId="77777777" w:rsidTr="00566F52">
        <w:trPr>
          <w:cantSplit/>
          <w:trHeight w:val="3030"/>
        </w:trPr>
        <w:tc>
          <w:tcPr>
            <w:tcW w:w="545" w:type="dxa"/>
            <w:textDirection w:val="btLr"/>
          </w:tcPr>
          <w:p w14:paraId="5072FB94" w14:textId="70389B61" w:rsidR="00D059D0" w:rsidRPr="00AD51B4" w:rsidRDefault="000327FF" w:rsidP="000A358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327FF">
              <w:rPr>
                <w:rFonts w:asciiTheme="majorHAnsi" w:hAnsiTheme="majorHAnsi" w:cstheme="majorHAnsi"/>
                <w:sz w:val="22"/>
                <w:szCs w:val="22"/>
              </w:rPr>
              <w:t>OPEN-SOURCE SOFTWARE</w:t>
            </w:r>
          </w:p>
        </w:tc>
        <w:tc>
          <w:tcPr>
            <w:tcW w:w="10336" w:type="dxa"/>
            <w:gridSpan w:val="5"/>
            <w:tcBorders>
              <w:top w:val="single" w:sz="12" w:space="0" w:color="ED7D31"/>
            </w:tcBorders>
            <w:vAlign w:val="center"/>
          </w:tcPr>
          <w:p w14:paraId="089AFB03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D. Basler, S.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Beals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Beasley, A. Greene, J.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Kelroy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M. S. Carbone,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FluxPuppy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Android interface to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Licor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LI-820 and LI-840 gas analyzers”,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http://doi.org/10.5281/zenodo.1438548.</w:t>
            </w:r>
          </w:p>
          <w:p w14:paraId="3C9C4E73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T. Milliman and A. D. Richardson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xROI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A toolkit to delineate region of interests (ROI’s) and extract time-series data from digital repeat photography images”,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http://doi.org/10.5281/zenodo.1202273.</w:t>
            </w:r>
          </w:p>
          <w:p w14:paraId="537A59A2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J. J. Swenson, J. C.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Domec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, J. S. Clark (2018),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phenoCDM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Continuous development models for incremental time-series analysis”,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http://doi.org/10.5281/zenodo.1204614.</w:t>
            </w:r>
          </w:p>
          <w:p w14:paraId="17CD7D1C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“drawROI: An interactive toolkit to extract phenological time series data from digital repeat photography”,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http://doi.org/10.5281/zenodo.1066588.</w:t>
            </w:r>
          </w:p>
          <w:p w14:paraId="41456C2B" w14:textId="77777777" w:rsidR="000327FF" w:rsidRPr="000327FF" w:rsidRDefault="000327FF" w:rsidP="000327FF">
            <w:pPr>
              <w:ind w:left="258" w:hanging="258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(2017), “hazer: Quantifying haze factor for RGB images to identify cloudy and foggy weather”,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http://doi.org/10.5281/zenodo.1008568.</w:t>
            </w:r>
          </w:p>
          <w:p w14:paraId="7D805E56" w14:textId="1F539506" w:rsidR="00D059D0" w:rsidRPr="000A358F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566F52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Seyednasrollah, B.</w:t>
            </w:r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(2016), “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solrad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: To calculate solar radiation and related variables based on location, time and topographical conditions”, </w:t>
            </w:r>
            <w:proofErr w:type="spellStart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Zenodo</w:t>
            </w:r>
            <w:proofErr w:type="spellEnd"/>
            <w:r w:rsidRPr="000327FF">
              <w:rPr>
                <w:rFonts w:cstheme="minorHAnsi"/>
                <w:color w:val="767171" w:themeColor="background2" w:themeShade="80"/>
                <w:sz w:val="18"/>
                <w:szCs w:val="18"/>
              </w:rPr>
              <w:t>. http://doi.org/10.5281/zenodo.1249673.</w:t>
            </w:r>
          </w:p>
        </w:tc>
      </w:tr>
      <w:tr w:rsidR="000327FF" w:rsidRPr="000A358F" w14:paraId="3F98730E" w14:textId="77777777" w:rsidTr="000327FF">
        <w:trPr>
          <w:trHeight w:val="2454"/>
        </w:trPr>
        <w:tc>
          <w:tcPr>
            <w:tcW w:w="545" w:type="dxa"/>
            <w:textDirection w:val="btLr"/>
          </w:tcPr>
          <w:p w14:paraId="65973BB7" w14:textId="46E4818C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SCIENTIFIC REFREE</w:t>
            </w:r>
          </w:p>
        </w:tc>
        <w:tc>
          <w:tcPr>
            <w:tcW w:w="9175" w:type="dxa"/>
            <w:gridSpan w:val="4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6B51A40A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Actively refereed scientific articles for the following peer-reviewed journals:</w:t>
            </w:r>
          </w:p>
          <w:p w14:paraId="360F0C7E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Nature Climate Change (x4), Scientific Data, Science of the Total Environment (x2)</w:t>
            </w:r>
          </w:p>
          <w:p w14:paraId="7A5F1729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Geophysical Research Letters, Frontiers in Ecology and the Environment</w:t>
            </w:r>
          </w:p>
          <w:p w14:paraId="2D08747C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Journal of Geophysical Research: Atmospheres, Journal of Geophysical Research: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, EGU </w:t>
            </w:r>
            <w:proofErr w:type="spellStart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Biogeosciences</w:t>
            </w:r>
            <w:proofErr w:type="spellEnd"/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 (x3)</w:t>
            </w:r>
          </w:p>
          <w:p w14:paraId="386984CD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Agricultural and Forest Meteorology (x7), Remote Sensing of Environment (x3), Methods in Ecology and Evolution</w:t>
            </w:r>
          </w:p>
          <w:p w14:paraId="43187873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ISPRS Journal of Photogrammetry and Remote Sensing (x2), ISPRS International Journal of Geo-Information</w:t>
            </w:r>
          </w:p>
          <w:p w14:paraId="1CD1B4A9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International Journal of Digital Earth, Climate Research, Ecosphere, Solid Earth, Remote Sensing (x5)</w:t>
            </w:r>
          </w:p>
          <w:p w14:paraId="340C8BEA" w14:textId="77777777" w:rsidR="000327FF" w:rsidRPr="00AD51B4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Water (x9), Forests (x2), Atmosphere (x3), Sustainability (x5), Forecasting (x2), Data (x2)</w:t>
            </w:r>
          </w:p>
          <w:p w14:paraId="75DAD875" w14:textId="606065A6" w:rsidR="000327FF" w:rsidRPr="000A358F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AD51B4">
              <w:rPr>
                <w:rFonts w:cstheme="minorHAnsi"/>
                <w:color w:val="767171" w:themeColor="background2" w:themeShade="80"/>
                <w:sz w:val="18"/>
                <w:szCs w:val="18"/>
              </w:rPr>
              <w:t>Geosciences, Entropy, Applied Sciences, Asia-Pacific Journal of Chemical Engineering</w:t>
            </w:r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67AEFFCE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327FF" w:rsidRPr="000A358F" w14:paraId="20C9D980" w14:textId="77777777" w:rsidTr="000327FF">
        <w:trPr>
          <w:trHeight w:val="1431"/>
        </w:trPr>
        <w:tc>
          <w:tcPr>
            <w:tcW w:w="545" w:type="dxa"/>
            <w:textDirection w:val="btLr"/>
          </w:tcPr>
          <w:p w14:paraId="7A5B4140" w14:textId="5B47999D" w:rsidR="000327FF" w:rsidRPr="00AD51B4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ajorHAnsi" w:hAnsiTheme="majorHAnsi" w:cstheme="majorHAnsi"/>
                <w:b w:val="0"/>
                <w:bCs w:val="0"/>
                <w:color w:val="767171" w:themeColor="background2" w:themeShade="80"/>
                <w:sz w:val="22"/>
                <w:szCs w:val="22"/>
              </w:rPr>
            </w:pPr>
            <w:r w:rsidRPr="00AD51B4">
              <w:rPr>
                <w:rFonts w:asciiTheme="majorHAnsi" w:hAnsiTheme="majorHAnsi" w:cstheme="majorHAnsi"/>
                <w:sz w:val="22"/>
                <w:szCs w:val="22"/>
              </w:rPr>
              <w:t>REFERENCES</w:t>
            </w:r>
          </w:p>
        </w:tc>
        <w:tc>
          <w:tcPr>
            <w:tcW w:w="4587" w:type="dxa"/>
            <w:gridSpan w:val="2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0BE7B6D4" w14:textId="77777777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 xml:space="preserve">Dr. Christina </w:t>
            </w:r>
            <w:proofErr w:type="spellStart"/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Schädel</w:t>
            </w:r>
            <w:proofErr w:type="spellEnd"/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br/>
              <w:t>Research Professor</w:t>
            </w:r>
          </w:p>
          <w:p w14:paraId="535D9F7B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Center for Ecosystem Sciences and Society</w:t>
            </w:r>
          </w:p>
          <w:p w14:paraId="49BC21ED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Northern Arizona University, Flagstaff, AZ 86011</w:t>
            </w:r>
          </w:p>
          <w:p w14:paraId="3092A100" w14:textId="516E5EAF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+1 (405) 371-3350, </w:t>
            </w:r>
            <w:hyperlink r:id="rId14" w:history="1">
              <w:r w:rsidRPr="000F6CD9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christina.schaedel@nau.edu</w:t>
              </w:r>
            </w:hyperlink>
          </w:p>
        </w:tc>
        <w:tc>
          <w:tcPr>
            <w:tcW w:w="4588" w:type="dxa"/>
            <w:gridSpan w:val="2"/>
            <w:tcBorders>
              <w:top w:val="single" w:sz="12" w:space="0" w:color="ED7D31"/>
              <w:bottom w:val="single" w:sz="12" w:space="0" w:color="ED7D31"/>
            </w:tcBorders>
            <w:vAlign w:val="center"/>
          </w:tcPr>
          <w:p w14:paraId="298DFD7E" w14:textId="77777777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Dr. Adam Young</w:t>
            </w:r>
          </w:p>
          <w:p w14:paraId="474293C1" w14:textId="77777777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  <w:t>Research Scientist</w:t>
            </w:r>
          </w:p>
          <w:p w14:paraId="602B29CE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School of Informatics, Computing, and Cyber Systems</w:t>
            </w:r>
          </w:p>
          <w:p w14:paraId="72EFA3BE" w14:textId="77777777" w:rsidR="000327FF" w:rsidRPr="000F6CD9" w:rsidRDefault="000327FF" w:rsidP="000327FF">
            <w:pPr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>Northern Arizona University, Flagstaff, AZ 86011</w:t>
            </w:r>
          </w:p>
          <w:p w14:paraId="19E31D61" w14:textId="6E699D0B" w:rsidR="000327FF" w:rsidRPr="000F6CD9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  <w:r w:rsidRPr="000F6CD9">
              <w:rPr>
                <w:rFonts w:cstheme="minorHAnsi"/>
                <w:color w:val="767171" w:themeColor="background2" w:themeShade="80"/>
                <w:sz w:val="18"/>
                <w:szCs w:val="18"/>
              </w:rPr>
              <w:t xml:space="preserve">+1 (610) 360-2934, </w:t>
            </w:r>
            <w:hyperlink r:id="rId15" w:history="1">
              <w:r w:rsidRPr="000F6CD9">
                <w:rPr>
                  <w:rStyle w:val="Hyperlink"/>
                  <w:rFonts w:cstheme="minorHAnsi"/>
                  <w:color w:val="767171" w:themeColor="background2" w:themeShade="80"/>
                  <w:sz w:val="18"/>
                  <w:szCs w:val="18"/>
                </w:rPr>
                <w:t>adam.young@nau.edu</w:t>
              </w:r>
            </w:hyperlink>
          </w:p>
        </w:tc>
        <w:tc>
          <w:tcPr>
            <w:tcW w:w="1161" w:type="dxa"/>
            <w:tcBorders>
              <w:top w:val="single" w:sz="12" w:space="0" w:color="ED7D31"/>
              <w:bottom w:val="single" w:sz="12" w:space="0" w:color="ED7D31"/>
            </w:tcBorders>
          </w:tcPr>
          <w:p w14:paraId="38EABFB8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  <w:tr w:rsidR="000327FF" w:rsidRPr="000A358F" w14:paraId="05A2BE80" w14:textId="77777777" w:rsidTr="00AD51B4">
        <w:trPr>
          <w:trHeight w:val="179"/>
        </w:trPr>
        <w:tc>
          <w:tcPr>
            <w:tcW w:w="545" w:type="dxa"/>
            <w:textDirection w:val="btLr"/>
          </w:tcPr>
          <w:p w14:paraId="778A7B12" w14:textId="77777777" w:rsidR="000327FF" w:rsidRPr="000A358F" w:rsidRDefault="000327FF" w:rsidP="000327FF">
            <w:pPr>
              <w:pStyle w:val="Heading2"/>
              <w:framePr w:hSpace="0" w:wrap="auto" w:vAnchor="margin" w:yAlign="inline"/>
              <w:suppressOverlap w:val="0"/>
              <w:rPr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0"/>
              </w:rPr>
            </w:pPr>
          </w:p>
        </w:tc>
        <w:tc>
          <w:tcPr>
            <w:tcW w:w="9175" w:type="dxa"/>
            <w:gridSpan w:val="4"/>
            <w:tcBorders>
              <w:top w:val="single" w:sz="12" w:space="0" w:color="ED7D31"/>
            </w:tcBorders>
            <w:vAlign w:val="center"/>
          </w:tcPr>
          <w:p w14:paraId="16A04EF0" w14:textId="77777777" w:rsidR="000327FF" w:rsidRPr="000A358F" w:rsidRDefault="000327FF" w:rsidP="000327FF">
            <w:pPr>
              <w:rPr>
                <w:rFonts w:cstheme="minorHAnsi"/>
                <w:b/>
                <w:bCs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12" w:space="0" w:color="ED7D31"/>
            </w:tcBorders>
          </w:tcPr>
          <w:p w14:paraId="1F010829" w14:textId="77777777" w:rsidR="000327FF" w:rsidRPr="000A358F" w:rsidRDefault="000327FF" w:rsidP="000327FF">
            <w:pPr>
              <w:jc w:val="right"/>
              <w:rPr>
                <w:rFonts w:cstheme="minorHAnsi"/>
                <w:color w:val="767171" w:themeColor="background2" w:themeShade="80"/>
                <w:sz w:val="18"/>
                <w:szCs w:val="18"/>
              </w:rPr>
            </w:pPr>
          </w:p>
        </w:tc>
      </w:tr>
    </w:tbl>
    <w:p w14:paraId="1E63CD2D" w14:textId="77777777" w:rsidR="003A6D0C" w:rsidRPr="00D059D0" w:rsidRDefault="003A6D0C" w:rsidP="00AD51B4">
      <w:pPr>
        <w:rPr>
          <w:rFonts w:cstheme="minorHAnsi"/>
          <w:color w:val="000000" w:themeColor="text1"/>
          <w:sz w:val="18"/>
          <w:szCs w:val="18"/>
        </w:rPr>
      </w:pPr>
    </w:p>
    <w:sectPr w:rsidR="003A6D0C" w:rsidRPr="00D059D0" w:rsidSect="002F4368">
      <w:pgSz w:w="12240" w:h="15840"/>
      <w:pgMar w:top="720" w:right="720" w:bottom="720" w:left="720" w:header="5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A6670A" w14:textId="77777777" w:rsidR="001478D8" w:rsidRDefault="001478D8" w:rsidP="005E0BA9">
      <w:r>
        <w:separator/>
      </w:r>
    </w:p>
  </w:endnote>
  <w:endnote w:type="continuationSeparator" w:id="0">
    <w:p w14:paraId="767A5E76" w14:textId="77777777" w:rsidR="001478D8" w:rsidRDefault="001478D8" w:rsidP="005E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62341" w14:textId="77777777" w:rsidR="001478D8" w:rsidRDefault="001478D8" w:rsidP="005E0BA9">
      <w:r>
        <w:separator/>
      </w:r>
    </w:p>
  </w:footnote>
  <w:footnote w:type="continuationSeparator" w:id="0">
    <w:p w14:paraId="04F7309D" w14:textId="77777777" w:rsidR="001478D8" w:rsidRDefault="001478D8" w:rsidP="005E0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0EA"/>
    <w:multiLevelType w:val="hybridMultilevel"/>
    <w:tmpl w:val="34CA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91D10"/>
    <w:multiLevelType w:val="hybridMultilevel"/>
    <w:tmpl w:val="50C2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2631D"/>
    <w:multiLevelType w:val="hybridMultilevel"/>
    <w:tmpl w:val="A7EA650E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C5343"/>
    <w:multiLevelType w:val="hybridMultilevel"/>
    <w:tmpl w:val="0CD0D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62352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C3386"/>
    <w:multiLevelType w:val="hybridMultilevel"/>
    <w:tmpl w:val="03E83634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C353D"/>
    <w:multiLevelType w:val="hybridMultilevel"/>
    <w:tmpl w:val="377E5A5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867EE"/>
    <w:multiLevelType w:val="hybridMultilevel"/>
    <w:tmpl w:val="A896F8E8"/>
    <w:lvl w:ilvl="0" w:tplc="3D1CC654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93623"/>
    <w:multiLevelType w:val="hybridMultilevel"/>
    <w:tmpl w:val="4940A822"/>
    <w:lvl w:ilvl="0" w:tplc="1654F2A8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0C"/>
    <w:rsid w:val="00007165"/>
    <w:rsid w:val="00010C58"/>
    <w:rsid w:val="00015155"/>
    <w:rsid w:val="00021CAD"/>
    <w:rsid w:val="00026FFA"/>
    <w:rsid w:val="0003061B"/>
    <w:rsid w:val="000327FF"/>
    <w:rsid w:val="0003285D"/>
    <w:rsid w:val="00041E35"/>
    <w:rsid w:val="0004221A"/>
    <w:rsid w:val="00050C11"/>
    <w:rsid w:val="00060626"/>
    <w:rsid w:val="000610E2"/>
    <w:rsid w:val="00067767"/>
    <w:rsid w:val="00070D39"/>
    <w:rsid w:val="00074436"/>
    <w:rsid w:val="0008324D"/>
    <w:rsid w:val="0008347C"/>
    <w:rsid w:val="00086451"/>
    <w:rsid w:val="00087065"/>
    <w:rsid w:val="00087B2F"/>
    <w:rsid w:val="000A358F"/>
    <w:rsid w:val="000A35E3"/>
    <w:rsid w:val="000B008B"/>
    <w:rsid w:val="000B693C"/>
    <w:rsid w:val="000B76CD"/>
    <w:rsid w:val="000B7C08"/>
    <w:rsid w:val="000D21B8"/>
    <w:rsid w:val="000D2308"/>
    <w:rsid w:val="000D5376"/>
    <w:rsid w:val="000F6CD9"/>
    <w:rsid w:val="001013CD"/>
    <w:rsid w:val="00101CE9"/>
    <w:rsid w:val="00103648"/>
    <w:rsid w:val="00104267"/>
    <w:rsid w:val="00111332"/>
    <w:rsid w:val="001146F4"/>
    <w:rsid w:val="001206FB"/>
    <w:rsid w:val="00121297"/>
    <w:rsid w:val="001270C4"/>
    <w:rsid w:val="001478D8"/>
    <w:rsid w:val="00150BE5"/>
    <w:rsid w:val="00151B19"/>
    <w:rsid w:val="00161BDB"/>
    <w:rsid w:val="00165BB9"/>
    <w:rsid w:val="001755CE"/>
    <w:rsid w:val="0018132D"/>
    <w:rsid w:val="001844C6"/>
    <w:rsid w:val="00186683"/>
    <w:rsid w:val="0018798A"/>
    <w:rsid w:val="00194C53"/>
    <w:rsid w:val="001A3450"/>
    <w:rsid w:val="001A3956"/>
    <w:rsid w:val="001B1102"/>
    <w:rsid w:val="001B464B"/>
    <w:rsid w:val="001C4CBE"/>
    <w:rsid w:val="001D013A"/>
    <w:rsid w:val="001D1856"/>
    <w:rsid w:val="001D1975"/>
    <w:rsid w:val="001F4938"/>
    <w:rsid w:val="001F5377"/>
    <w:rsid w:val="00201B30"/>
    <w:rsid w:val="0020226D"/>
    <w:rsid w:val="00206C90"/>
    <w:rsid w:val="00210FE1"/>
    <w:rsid w:val="002118C4"/>
    <w:rsid w:val="002319FA"/>
    <w:rsid w:val="00233DB3"/>
    <w:rsid w:val="00237254"/>
    <w:rsid w:val="002445DE"/>
    <w:rsid w:val="00247A8E"/>
    <w:rsid w:val="00260533"/>
    <w:rsid w:val="002636E0"/>
    <w:rsid w:val="002661B1"/>
    <w:rsid w:val="00274D3B"/>
    <w:rsid w:val="00280593"/>
    <w:rsid w:val="002859F0"/>
    <w:rsid w:val="00287F65"/>
    <w:rsid w:val="00290019"/>
    <w:rsid w:val="00295963"/>
    <w:rsid w:val="002977F3"/>
    <w:rsid w:val="002A73D7"/>
    <w:rsid w:val="002B64BE"/>
    <w:rsid w:val="002C1CAE"/>
    <w:rsid w:val="002C508B"/>
    <w:rsid w:val="002C531D"/>
    <w:rsid w:val="002D37A1"/>
    <w:rsid w:val="002E1F9A"/>
    <w:rsid w:val="002E23F1"/>
    <w:rsid w:val="002E42CA"/>
    <w:rsid w:val="002E473C"/>
    <w:rsid w:val="002E55B1"/>
    <w:rsid w:val="002E5E5A"/>
    <w:rsid w:val="002F4368"/>
    <w:rsid w:val="00314344"/>
    <w:rsid w:val="00314950"/>
    <w:rsid w:val="003151D1"/>
    <w:rsid w:val="00322690"/>
    <w:rsid w:val="003246DB"/>
    <w:rsid w:val="00340657"/>
    <w:rsid w:val="003411BA"/>
    <w:rsid w:val="00343355"/>
    <w:rsid w:val="00347A91"/>
    <w:rsid w:val="0035441C"/>
    <w:rsid w:val="00356ED8"/>
    <w:rsid w:val="00356FB0"/>
    <w:rsid w:val="0035703A"/>
    <w:rsid w:val="003573DC"/>
    <w:rsid w:val="00361C6E"/>
    <w:rsid w:val="00364E0F"/>
    <w:rsid w:val="00376415"/>
    <w:rsid w:val="003A6D0C"/>
    <w:rsid w:val="003B1084"/>
    <w:rsid w:val="003B1B2B"/>
    <w:rsid w:val="003B75BC"/>
    <w:rsid w:val="003C5F59"/>
    <w:rsid w:val="003D0B11"/>
    <w:rsid w:val="003D16A7"/>
    <w:rsid w:val="003D476E"/>
    <w:rsid w:val="003E256F"/>
    <w:rsid w:val="003E25C4"/>
    <w:rsid w:val="003E2A4E"/>
    <w:rsid w:val="003E3630"/>
    <w:rsid w:val="003E69C1"/>
    <w:rsid w:val="003E73AF"/>
    <w:rsid w:val="003F5591"/>
    <w:rsid w:val="00400B62"/>
    <w:rsid w:val="00403357"/>
    <w:rsid w:val="004059A1"/>
    <w:rsid w:val="00415719"/>
    <w:rsid w:val="00415CE9"/>
    <w:rsid w:val="004167CC"/>
    <w:rsid w:val="004210CF"/>
    <w:rsid w:val="00422EFF"/>
    <w:rsid w:val="004366CB"/>
    <w:rsid w:val="00442EA3"/>
    <w:rsid w:val="00444D2E"/>
    <w:rsid w:val="004503E1"/>
    <w:rsid w:val="004529C1"/>
    <w:rsid w:val="00454515"/>
    <w:rsid w:val="00463A4A"/>
    <w:rsid w:val="00475239"/>
    <w:rsid w:val="00477035"/>
    <w:rsid w:val="00480CA9"/>
    <w:rsid w:val="00481BEA"/>
    <w:rsid w:val="004941E0"/>
    <w:rsid w:val="0049448D"/>
    <w:rsid w:val="004A1593"/>
    <w:rsid w:val="004A260E"/>
    <w:rsid w:val="004A570E"/>
    <w:rsid w:val="004A6D3A"/>
    <w:rsid w:val="004B3601"/>
    <w:rsid w:val="004B79C6"/>
    <w:rsid w:val="004C2CA7"/>
    <w:rsid w:val="004C515E"/>
    <w:rsid w:val="004D06CB"/>
    <w:rsid w:val="004D2D20"/>
    <w:rsid w:val="004D5A84"/>
    <w:rsid w:val="004E088B"/>
    <w:rsid w:val="004E08D3"/>
    <w:rsid w:val="004E1462"/>
    <w:rsid w:val="004E4CE3"/>
    <w:rsid w:val="004F0917"/>
    <w:rsid w:val="004F204C"/>
    <w:rsid w:val="004F5A81"/>
    <w:rsid w:val="004F7896"/>
    <w:rsid w:val="00504CBB"/>
    <w:rsid w:val="00507AFB"/>
    <w:rsid w:val="00507E07"/>
    <w:rsid w:val="00510439"/>
    <w:rsid w:val="00515608"/>
    <w:rsid w:val="00517004"/>
    <w:rsid w:val="00534606"/>
    <w:rsid w:val="00534EF4"/>
    <w:rsid w:val="00537A7E"/>
    <w:rsid w:val="0054771F"/>
    <w:rsid w:val="005501DC"/>
    <w:rsid w:val="0055253A"/>
    <w:rsid w:val="00553D2B"/>
    <w:rsid w:val="005574D5"/>
    <w:rsid w:val="0056346A"/>
    <w:rsid w:val="00563732"/>
    <w:rsid w:val="00566F52"/>
    <w:rsid w:val="005704A1"/>
    <w:rsid w:val="00590A91"/>
    <w:rsid w:val="005932D9"/>
    <w:rsid w:val="005A2F89"/>
    <w:rsid w:val="005B0BF9"/>
    <w:rsid w:val="005B46FE"/>
    <w:rsid w:val="005C04B2"/>
    <w:rsid w:val="005C09AE"/>
    <w:rsid w:val="005C3071"/>
    <w:rsid w:val="005C435A"/>
    <w:rsid w:val="005D0A7F"/>
    <w:rsid w:val="005D23E0"/>
    <w:rsid w:val="005E0BA9"/>
    <w:rsid w:val="005E532F"/>
    <w:rsid w:val="006116A4"/>
    <w:rsid w:val="006176AE"/>
    <w:rsid w:val="006254BA"/>
    <w:rsid w:val="00631DBA"/>
    <w:rsid w:val="006368A0"/>
    <w:rsid w:val="0064192D"/>
    <w:rsid w:val="00652539"/>
    <w:rsid w:val="006549A3"/>
    <w:rsid w:val="00655CED"/>
    <w:rsid w:val="0066145F"/>
    <w:rsid w:val="00664941"/>
    <w:rsid w:val="006769E0"/>
    <w:rsid w:val="006843FC"/>
    <w:rsid w:val="006864FF"/>
    <w:rsid w:val="00692EB7"/>
    <w:rsid w:val="006979E6"/>
    <w:rsid w:val="00697A29"/>
    <w:rsid w:val="006A1EED"/>
    <w:rsid w:val="006B2843"/>
    <w:rsid w:val="006D6927"/>
    <w:rsid w:val="006E1E13"/>
    <w:rsid w:val="006E33F4"/>
    <w:rsid w:val="006E5367"/>
    <w:rsid w:val="006F4ACF"/>
    <w:rsid w:val="00701937"/>
    <w:rsid w:val="00722796"/>
    <w:rsid w:val="007243F9"/>
    <w:rsid w:val="00725640"/>
    <w:rsid w:val="007256D5"/>
    <w:rsid w:val="0073104C"/>
    <w:rsid w:val="0073666D"/>
    <w:rsid w:val="00755DD0"/>
    <w:rsid w:val="007575F5"/>
    <w:rsid w:val="007607AF"/>
    <w:rsid w:val="00761605"/>
    <w:rsid w:val="00764C59"/>
    <w:rsid w:val="0077128F"/>
    <w:rsid w:val="007777F5"/>
    <w:rsid w:val="007871B5"/>
    <w:rsid w:val="00790401"/>
    <w:rsid w:val="00791D8C"/>
    <w:rsid w:val="00792141"/>
    <w:rsid w:val="00792381"/>
    <w:rsid w:val="007964AB"/>
    <w:rsid w:val="007A2785"/>
    <w:rsid w:val="007A7DD7"/>
    <w:rsid w:val="007C17A0"/>
    <w:rsid w:val="007D48BB"/>
    <w:rsid w:val="007D58E8"/>
    <w:rsid w:val="007D71B3"/>
    <w:rsid w:val="007E0315"/>
    <w:rsid w:val="007E3059"/>
    <w:rsid w:val="007E3074"/>
    <w:rsid w:val="007F1BF2"/>
    <w:rsid w:val="007F31CB"/>
    <w:rsid w:val="007F3957"/>
    <w:rsid w:val="007F526D"/>
    <w:rsid w:val="007F6A73"/>
    <w:rsid w:val="007F710A"/>
    <w:rsid w:val="00800058"/>
    <w:rsid w:val="00804820"/>
    <w:rsid w:val="00806C54"/>
    <w:rsid w:val="00807D97"/>
    <w:rsid w:val="00831B63"/>
    <w:rsid w:val="00835412"/>
    <w:rsid w:val="008407EB"/>
    <w:rsid w:val="00860F82"/>
    <w:rsid w:val="008757F0"/>
    <w:rsid w:val="00876E7C"/>
    <w:rsid w:val="00876F72"/>
    <w:rsid w:val="00881187"/>
    <w:rsid w:val="008A0E9B"/>
    <w:rsid w:val="008A35E3"/>
    <w:rsid w:val="008A48E6"/>
    <w:rsid w:val="008A7A7D"/>
    <w:rsid w:val="008B5C72"/>
    <w:rsid w:val="008C472D"/>
    <w:rsid w:val="008C7371"/>
    <w:rsid w:val="008D0FC8"/>
    <w:rsid w:val="008D1372"/>
    <w:rsid w:val="008D5099"/>
    <w:rsid w:val="008D6C2B"/>
    <w:rsid w:val="008F4777"/>
    <w:rsid w:val="00902396"/>
    <w:rsid w:val="009025CE"/>
    <w:rsid w:val="0090277D"/>
    <w:rsid w:val="00914A77"/>
    <w:rsid w:val="00926470"/>
    <w:rsid w:val="009345EC"/>
    <w:rsid w:val="009348CC"/>
    <w:rsid w:val="00943217"/>
    <w:rsid w:val="009451A1"/>
    <w:rsid w:val="009479E3"/>
    <w:rsid w:val="009508E3"/>
    <w:rsid w:val="00954F75"/>
    <w:rsid w:val="009551DA"/>
    <w:rsid w:val="0095641C"/>
    <w:rsid w:val="00965022"/>
    <w:rsid w:val="009651A0"/>
    <w:rsid w:val="00967437"/>
    <w:rsid w:val="00970EB5"/>
    <w:rsid w:val="00973358"/>
    <w:rsid w:val="009742D2"/>
    <w:rsid w:val="0098333A"/>
    <w:rsid w:val="0098362F"/>
    <w:rsid w:val="00987D77"/>
    <w:rsid w:val="0099516C"/>
    <w:rsid w:val="009A62C1"/>
    <w:rsid w:val="009B0B05"/>
    <w:rsid w:val="009B5C1C"/>
    <w:rsid w:val="009B650F"/>
    <w:rsid w:val="009C186B"/>
    <w:rsid w:val="009E4E87"/>
    <w:rsid w:val="009F644A"/>
    <w:rsid w:val="00A05066"/>
    <w:rsid w:val="00A066CB"/>
    <w:rsid w:val="00A102CB"/>
    <w:rsid w:val="00A140A8"/>
    <w:rsid w:val="00A15E2A"/>
    <w:rsid w:val="00A27297"/>
    <w:rsid w:val="00A40801"/>
    <w:rsid w:val="00A47AE6"/>
    <w:rsid w:val="00A51975"/>
    <w:rsid w:val="00A54146"/>
    <w:rsid w:val="00A6007C"/>
    <w:rsid w:val="00A61398"/>
    <w:rsid w:val="00A61C6E"/>
    <w:rsid w:val="00A65162"/>
    <w:rsid w:val="00A6732E"/>
    <w:rsid w:val="00A8060C"/>
    <w:rsid w:val="00A97FA9"/>
    <w:rsid w:val="00AA2BA7"/>
    <w:rsid w:val="00AA45DD"/>
    <w:rsid w:val="00AA69EF"/>
    <w:rsid w:val="00AB62DC"/>
    <w:rsid w:val="00AB640F"/>
    <w:rsid w:val="00AC0A57"/>
    <w:rsid w:val="00AC7A3A"/>
    <w:rsid w:val="00AC7A59"/>
    <w:rsid w:val="00AD0006"/>
    <w:rsid w:val="00AD0058"/>
    <w:rsid w:val="00AD51B4"/>
    <w:rsid w:val="00AE03B8"/>
    <w:rsid w:val="00AE41E6"/>
    <w:rsid w:val="00AE61A8"/>
    <w:rsid w:val="00AE6CBC"/>
    <w:rsid w:val="00AE77EF"/>
    <w:rsid w:val="00B1083C"/>
    <w:rsid w:val="00B12A3C"/>
    <w:rsid w:val="00B12FBB"/>
    <w:rsid w:val="00B21CE8"/>
    <w:rsid w:val="00B257AA"/>
    <w:rsid w:val="00B25952"/>
    <w:rsid w:val="00B25A3D"/>
    <w:rsid w:val="00B421CF"/>
    <w:rsid w:val="00B42923"/>
    <w:rsid w:val="00B4496F"/>
    <w:rsid w:val="00B46C1B"/>
    <w:rsid w:val="00B50667"/>
    <w:rsid w:val="00B527A0"/>
    <w:rsid w:val="00B55B87"/>
    <w:rsid w:val="00B7234A"/>
    <w:rsid w:val="00B8437C"/>
    <w:rsid w:val="00B92347"/>
    <w:rsid w:val="00B92846"/>
    <w:rsid w:val="00B9787E"/>
    <w:rsid w:val="00BA2162"/>
    <w:rsid w:val="00BA27F3"/>
    <w:rsid w:val="00BA3836"/>
    <w:rsid w:val="00BA3AC7"/>
    <w:rsid w:val="00BA49AB"/>
    <w:rsid w:val="00BA5B18"/>
    <w:rsid w:val="00BA5C63"/>
    <w:rsid w:val="00BB1498"/>
    <w:rsid w:val="00BB4DEA"/>
    <w:rsid w:val="00BB547F"/>
    <w:rsid w:val="00BB6C5B"/>
    <w:rsid w:val="00BD0F75"/>
    <w:rsid w:val="00BD3F97"/>
    <w:rsid w:val="00BD404E"/>
    <w:rsid w:val="00BE4269"/>
    <w:rsid w:val="00BE69CA"/>
    <w:rsid w:val="00BF40DC"/>
    <w:rsid w:val="00BF62F8"/>
    <w:rsid w:val="00BF7598"/>
    <w:rsid w:val="00C16FBC"/>
    <w:rsid w:val="00C172FB"/>
    <w:rsid w:val="00C22754"/>
    <w:rsid w:val="00C316AF"/>
    <w:rsid w:val="00C31DA2"/>
    <w:rsid w:val="00C33ADE"/>
    <w:rsid w:val="00C449DD"/>
    <w:rsid w:val="00C45485"/>
    <w:rsid w:val="00C5050D"/>
    <w:rsid w:val="00C5105D"/>
    <w:rsid w:val="00C51775"/>
    <w:rsid w:val="00C537C0"/>
    <w:rsid w:val="00C61A11"/>
    <w:rsid w:val="00C63B3E"/>
    <w:rsid w:val="00C66DDB"/>
    <w:rsid w:val="00C67E97"/>
    <w:rsid w:val="00C73AEA"/>
    <w:rsid w:val="00C90C48"/>
    <w:rsid w:val="00C92CBE"/>
    <w:rsid w:val="00C92FB9"/>
    <w:rsid w:val="00C94DF0"/>
    <w:rsid w:val="00CA0412"/>
    <w:rsid w:val="00CA204A"/>
    <w:rsid w:val="00CA2818"/>
    <w:rsid w:val="00CA3795"/>
    <w:rsid w:val="00CB37F7"/>
    <w:rsid w:val="00CB3843"/>
    <w:rsid w:val="00CB408F"/>
    <w:rsid w:val="00CB6F12"/>
    <w:rsid w:val="00CC0D0A"/>
    <w:rsid w:val="00CC425F"/>
    <w:rsid w:val="00CC42F8"/>
    <w:rsid w:val="00CC456C"/>
    <w:rsid w:val="00CD7FB4"/>
    <w:rsid w:val="00D018B6"/>
    <w:rsid w:val="00D040B7"/>
    <w:rsid w:val="00D0428D"/>
    <w:rsid w:val="00D059D0"/>
    <w:rsid w:val="00D10C81"/>
    <w:rsid w:val="00D1111A"/>
    <w:rsid w:val="00D13325"/>
    <w:rsid w:val="00D21CD4"/>
    <w:rsid w:val="00D32358"/>
    <w:rsid w:val="00D32C33"/>
    <w:rsid w:val="00D34B77"/>
    <w:rsid w:val="00D45621"/>
    <w:rsid w:val="00D6104F"/>
    <w:rsid w:val="00D63E50"/>
    <w:rsid w:val="00D70C90"/>
    <w:rsid w:val="00D961B3"/>
    <w:rsid w:val="00DA4A40"/>
    <w:rsid w:val="00DB7498"/>
    <w:rsid w:val="00DB7AFB"/>
    <w:rsid w:val="00DC0534"/>
    <w:rsid w:val="00DC4248"/>
    <w:rsid w:val="00DC4370"/>
    <w:rsid w:val="00DC6B08"/>
    <w:rsid w:val="00DD0B89"/>
    <w:rsid w:val="00DD6145"/>
    <w:rsid w:val="00DD6156"/>
    <w:rsid w:val="00DE19B2"/>
    <w:rsid w:val="00DE23F1"/>
    <w:rsid w:val="00DE4D8F"/>
    <w:rsid w:val="00DE54B0"/>
    <w:rsid w:val="00DE5854"/>
    <w:rsid w:val="00DE773F"/>
    <w:rsid w:val="00DF1202"/>
    <w:rsid w:val="00E006C0"/>
    <w:rsid w:val="00E01DBF"/>
    <w:rsid w:val="00E05595"/>
    <w:rsid w:val="00E05963"/>
    <w:rsid w:val="00E13574"/>
    <w:rsid w:val="00E1539A"/>
    <w:rsid w:val="00E15441"/>
    <w:rsid w:val="00E352E2"/>
    <w:rsid w:val="00E4023D"/>
    <w:rsid w:val="00E41391"/>
    <w:rsid w:val="00E419B4"/>
    <w:rsid w:val="00E43172"/>
    <w:rsid w:val="00E510F5"/>
    <w:rsid w:val="00E52387"/>
    <w:rsid w:val="00E5549C"/>
    <w:rsid w:val="00E57C04"/>
    <w:rsid w:val="00E61B30"/>
    <w:rsid w:val="00E62B3E"/>
    <w:rsid w:val="00E6513A"/>
    <w:rsid w:val="00E666C7"/>
    <w:rsid w:val="00E705BB"/>
    <w:rsid w:val="00E70EC1"/>
    <w:rsid w:val="00E740BD"/>
    <w:rsid w:val="00E7485C"/>
    <w:rsid w:val="00E819BE"/>
    <w:rsid w:val="00E8711D"/>
    <w:rsid w:val="00E94220"/>
    <w:rsid w:val="00E95B54"/>
    <w:rsid w:val="00EA3D69"/>
    <w:rsid w:val="00EA417B"/>
    <w:rsid w:val="00EA59F0"/>
    <w:rsid w:val="00EB20CF"/>
    <w:rsid w:val="00EB7D32"/>
    <w:rsid w:val="00EC4AD0"/>
    <w:rsid w:val="00EC5120"/>
    <w:rsid w:val="00EC66E7"/>
    <w:rsid w:val="00EC78B0"/>
    <w:rsid w:val="00ED1560"/>
    <w:rsid w:val="00ED331B"/>
    <w:rsid w:val="00ED44DE"/>
    <w:rsid w:val="00ED5485"/>
    <w:rsid w:val="00EE7A99"/>
    <w:rsid w:val="00EF2AB8"/>
    <w:rsid w:val="00EF7986"/>
    <w:rsid w:val="00F00C2C"/>
    <w:rsid w:val="00F070A0"/>
    <w:rsid w:val="00F0749F"/>
    <w:rsid w:val="00F10E76"/>
    <w:rsid w:val="00F12F36"/>
    <w:rsid w:val="00F16F37"/>
    <w:rsid w:val="00F26EA5"/>
    <w:rsid w:val="00F369FF"/>
    <w:rsid w:val="00F45250"/>
    <w:rsid w:val="00F45B09"/>
    <w:rsid w:val="00F47EA1"/>
    <w:rsid w:val="00F5123F"/>
    <w:rsid w:val="00F57070"/>
    <w:rsid w:val="00F57C36"/>
    <w:rsid w:val="00F91C3D"/>
    <w:rsid w:val="00F92577"/>
    <w:rsid w:val="00F966E6"/>
    <w:rsid w:val="00FA1912"/>
    <w:rsid w:val="00FA3484"/>
    <w:rsid w:val="00FA3853"/>
    <w:rsid w:val="00FA5F09"/>
    <w:rsid w:val="00FB3986"/>
    <w:rsid w:val="00FB5D63"/>
    <w:rsid w:val="00FD012B"/>
    <w:rsid w:val="00FD4557"/>
    <w:rsid w:val="00FE590D"/>
    <w:rsid w:val="00FF028F"/>
    <w:rsid w:val="00FF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DA65"/>
  <w15:chartTrackingRefBased/>
  <w15:docId w15:val="{D44D5DFD-1AC8-BA4D-9A24-CCAB6C1A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0C4"/>
    <w:pPr>
      <w:framePr w:hSpace="180" w:wrap="around" w:vAnchor="text" w:hAnchor="text" w:y="1"/>
      <w:ind w:left="113" w:right="113"/>
      <w:suppressOverlap/>
      <w:jc w:val="center"/>
      <w:outlineLvl w:val="1"/>
    </w:pPr>
    <w:rPr>
      <w:rFonts w:ascii="Calibri" w:hAnsi="Calibri" w:cs="Calibri"/>
      <w:b/>
      <w:bCs/>
      <w:color w:val="ED7D31" w:themeColor="accent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9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C05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2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2C1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BA9"/>
  </w:style>
  <w:style w:type="paragraph" w:styleId="Footer">
    <w:name w:val="footer"/>
    <w:basedOn w:val="Normal"/>
    <w:link w:val="FooterChar"/>
    <w:uiPriority w:val="99"/>
    <w:unhideWhenUsed/>
    <w:rsid w:val="005E0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BA9"/>
  </w:style>
  <w:style w:type="character" w:customStyle="1" w:styleId="Heading2Char">
    <w:name w:val="Heading 2 Char"/>
    <w:basedOn w:val="DefaultParagraphFont"/>
    <w:link w:val="Heading2"/>
    <w:uiPriority w:val="9"/>
    <w:rsid w:val="001270C4"/>
    <w:rPr>
      <w:rFonts w:ascii="Calibri" w:hAnsi="Calibri" w:cs="Calibri"/>
      <w:b/>
      <w:bCs/>
      <w:color w:val="ED7D31" w:themeColor="accent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6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nasr" TargetMode="External"/><Relationship Id="rId13" Type="http://schemas.openxmlformats.org/officeDocument/2006/relationships/hyperlink" Target="https://bnasr.github.io/droughtey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s://www.neonscience.org/agu-2018-phenoc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nocam.nau.edu/tria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dam.young@nau.edu" TargetMode="External"/><Relationship Id="rId10" Type="http://schemas.openxmlformats.org/officeDocument/2006/relationships/hyperlink" Target="http://phenocam.nau.edu/drawro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DrEcoInfo" TargetMode="External"/><Relationship Id="rId14" Type="http://schemas.openxmlformats.org/officeDocument/2006/relationships/hyperlink" Target="mailto:christina.schaedel@n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Seyednasrollah, Bijan</dc:creator>
  <cp:keywords/>
  <dc:description/>
  <cp:lastModifiedBy>Seyednasrollah, Bijan</cp:lastModifiedBy>
  <cp:revision>70</cp:revision>
  <cp:lastPrinted>2020-07-15T23:20:00Z</cp:lastPrinted>
  <dcterms:created xsi:type="dcterms:W3CDTF">2020-02-27T07:06:00Z</dcterms:created>
  <dcterms:modified xsi:type="dcterms:W3CDTF">2020-07-16T01:00:00Z</dcterms:modified>
</cp:coreProperties>
</file>