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98305F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646B30" w:rsidRPr="00DE1475" w:rsidRDefault="009176FE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bookmarkStart w:id="0" w:name="_GoBack"/>
      <w:bookmarkEnd w:id="0"/>
      <w:r>
        <w:rPr>
          <w:rFonts w:ascii="Times New Roman" w:hAnsi="Times New Roman" w:cs="Times New Roman"/>
        </w:rPr>
        <w:t>echnical Inspection Checklist</w:t>
      </w:r>
    </w:p>
    <w:p w:rsidR="00DE1475" w:rsidRPr="00DE1475" w:rsidRDefault="00DE1475" w:rsidP="00CC2E4D">
      <w:pPr>
        <w:pStyle w:val="Subtitle"/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For an Intrusion Detection System using a Neural Network</w:t>
      </w:r>
    </w:p>
    <w:p w:rsidR="00DE1475" w:rsidRPr="00DE1475" w:rsidRDefault="00DE1475" w:rsidP="00CC2E4D">
      <w:pPr>
        <w:pStyle w:val="Subtitle"/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Version 1.0</w:t>
      </w:r>
    </w:p>
    <w:p w:rsidR="00DE1475" w:rsidRP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A61A30" w:rsidRDefault="00A61A30" w:rsidP="0098305F">
      <w:pPr>
        <w:spacing w:line="276" w:lineRule="auto"/>
        <w:jc w:val="center"/>
        <w:rPr>
          <w:rFonts w:cs="Times New Roman"/>
        </w:rPr>
      </w:pPr>
    </w:p>
    <w:p w:rsidR="00A61A30" w:rsidRDefault="00A61A30" w:rsidP="0098305F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98305F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Style w:val="SubtleEmphasis"/>
          <w:rFonts w:cs="Times New Roman"/>
        </w:rPr>
      </w:pPr>
      <w:r w:rsidRPr="00DE1475">
        <w:rPr>
          <w:rStyle w:val="SubtleEmphasis"/>
          <w:rFonts w:cs="Times New Roman"/>
        </w:rPr>
        <w:t>Submitted in partial fulfillment of the requirements of the degree of MSE</w:t>
      </w:r>
    </w:p>
    <w:p w:rsid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18023D" w:rsidRDefault="0018023D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Blake Knedler</w:t>
      </w: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CIS 895 – MSE Project</w:t>
      </w:r>
    </w:p>
    <w:p w:rsidR="00DE1475" w:rsidRPr="0018023D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Kansas State University</w:t>
      </w:r>
      <w:r>
        <w:br w:type="page"/>
      </w:r>
    </w:p>
    <w:sdt>
      <w:sdtPr>
        <w:rPr>
          <w:rFonts w:eastAsiaTheme="minorHAnsi" w:cstheme="minorBidi"/>
          <w:sz w:val="22"/>
          <w:szCs w:val="22"/>
        </w:rPr>
        <w:id w:val="230440073"/>
        <w:docPartObj>
          <w:docPartGallery w:val="Table of Contents"/>
          <w:docPartUnique/>
        </w:docPartObj>
      </w:sdtPr>
      <w:sdtEndPr>
        <w:rPr>
          <w:rFonts w:eastAsiaTheme="majorEastAsia" w:cstheme="majorBidi"/>
          <w:noProof/>
          <w:sz w:val="28"/>
          <w:szCs w:val="24"/>
        </w:rPr>
      </w:sdtEndPr>
      <w:sdtContent>
        <w:p w:rsidR="003757CF" w:rsidRPr="003757CF" w:rsidRDefault="003757CF" w:rsidP="00CC2E4D">
          <w:pPr>
            <w:pStyle w:val="TOCHeading"/>
            <w:spacing w:line="276" w:lineRule="auto"/>
            <w:jc w:val="center"/>
            <w:rPr>
              <w:rStyle w:val="Heading1Char"/>
              <w:rFonts w:cs="Times New Roman"/>
            </w:rPr>
          </w:pPr>
          <w:r w:rsidRPr="003757CF">
            <w:rPr>
              <w:rStyle w:val="Heading1Char"/>
              <w:rFonts w:cs="Times New Roman"/>
            </w:rPr>
            <w:t>Table of Contents</w:t>
          </w:r>
        </w:p>
        <w:p w:rsidR="001B71C2" w:rsidRDefault="003757C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28068" w:history="1">
            <w:r w:rsidR="001B71C2" w:rsidRPr="006B6AA1">
              <w:rPr>
                <w:rStyle w:val="Hyperlink"/>
                <w:noProof/>
              </w:rPr>
              <w:t>1</w:t>
            </w:r>
            <w:r w:rsidR="001B71C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B71C2" w:rsidRPr="006B6AA1">
              <w:rPr>
                <w:rStyle w:val="Hyperlink"/>
                <w:noProof/>
              </w:rPr>
              <w:t>Introduction</w:t>
            </w:r>
            <w:r w:rsidR="001B71C2">
              <w:rPr>
                <w:noProof/>
                <w:webHidden/>
              </w:rPr>
              <w:tab/>
            </w:r>
            <w:r w:rsidR="001B71C2">
              <w:rPr>
                <w:noProof/>
                <w:webHidden/>
              </w:rPr>
              <w:fldChar w:fldCharType="begin"/>
            </w:r>
            <w:r w:rsidR="001B71C2">
              <w:rPr>
                <w:noProof/>
                <w:webHidden/>
              </w:rPr>
              <w:instrText xml:space="preserve"> PAGEREF _Toc464228068 \h </w:instrText>
            </w:r>
            <w:r w:rsidR="001B71C2">
              <w:rPr>
                <w:noProof/>
                <w:webHidden/>
              </w:rPr>
            </w:r>
            <w:r w:rsidR="001B71C2">
              <w:rPr>
                <w:noProof/>
                <w:webHidden/>
              </w:rPr>
              <w:fldChar w:fldCharType="separate"/>
            </w:r>
            <w:r w:rsidR="001B71C2">
              <w:rPr>
                <w:noProof/>
                <w:webHidden/>
              </w:rPr>
              <w:t>3</w:t>
            </w:r>
            <w:r w:rsidR="001B71C2">
              <w:rPr>
                <w:noProof/>
                <w:webHidden/>
              </w:rPr>
              <w:fldChar w:fldCharType="end"/>
            </w:r>
          </w:hyperlink>
        </w:p>
        <w:p w:rsidR="001B71C2" w:rsidRDefault="001B71C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4228069" w:history="1">
            <w:r w:rsidRPr="006B6AA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B6AA1">
              <w:rPr>
                <w:rStyle w:val="Hyperlink"/>
                <w:noProof/>
              </w:rPr>
              <w:t>Items to be Inspected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1C2" w:rsidRDefault="001B71C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4228070" w:history="1">
            <w:r w:rsidRPr="006B6AA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B6AA1">
              <w:rPr>
                <w:rStyle w:val="Hyperlink"/>
                <w:noProof/>
              </w:rPr>
              <w:t>Technical 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1C2" w:rsidRDefault="001B71C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4228071" w:history="1">
            <w:r w:rsidRPr="006B6AA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B6AA1">
              <w:rPr>
                <w:rStyle w:val="Hyperlink"/>
                <w:noProof/>
              </w:rPr>
              <w:t>Technical 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7CF" w:rsidRDefault="003757CF" w:rsidP="00D04D4B">
          <w:pPr>
            <w:pStyle w:val="Heading3"/>
          </w:pPr>
          <w:r>
            <w:rPr>
              <w:noProof/>
            </w:rPr>
            <w:fldChar w:fldCharType="end"/>
          </w:r>
        </w:p>
      </w:sdtContent>
    </w:sdt>
    <w:p w:rsidR="003757CF" w:rsidRDefault="003757CF" w:rsidP="00CC2E4D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DE1475" w:rsidRDefault="003757CF" w:rsidP="00CC2E4D">
      <w:pPr>
        <w:pStyle w:val="Heading1"/>
        <w:numPr>
          <w:ilvl w:val="0"/>
          <w:numId w:val="6"/>
        </w:numPr>
        <w:spacing w:line="276" w:lineRule="auto"/>
      </w:pPr>
      <w:bookmarkStart w:id="1" w:name="_Toc464228068"/>
      <w:r>
        <w:lastRenderedPageBreak/>
        <w:t>Introduction</w:t>
      </w:r>
      <w:bookmarkEnd w:id="1"/>
    </w:p>
    <w:p w:rsidR="003D6D90" w:rsidRDefault="004F4025" w:rsidP="00981926">
      <w:pPr>
        <w:spacing w:line="276" w:lineRule="auto"/>
        <w:ind w:left="720"/>
      </w:pPr>
      <w:r w:rsidRPr="004F4025">
        <w:t xml:space="preserve">This document will provide the </w:t>
      </w:r>
      <w:r w:rsidR="0096709D">
        <w:t>technical inspection checklist</w:t>
      </w:r>
      <w:r w:rsidR="002E21E4">
        <w:t xml:space="preserve"> for the PyIDS – a python interpretation of an intrusion detection system.  The intrusion detection system is a single component itself but consists of several pieces that work together to perform the required functionality.  This document will detail the </w:t>
      </w:r>
      <w:r w:rsidR="0096709D">
        <w:t>inspection checklist for th</w:t>
      </w:r>
      <w:r w:rsidR="00716A1E">
        <w:t>e two technical inspectors.  The technical inspectors should follow this document to properly perform their analysis of the PyIDS.</w:t>
      </w:r>
    </w:p>
    <w:p w:rsidR="00716A1E" w:rsidRPr="000D4797" w:rsidRDefault="00716A1E" w:rsidP="00981926">
      <w:pPr>
        <w:spacing w:line="276" w:lineRule="auto"/>
        <w:ind w:left="720"/>
      </w:pPr>
    </w:p>
    <w:p w:rsidR="00BB132E" w:rsidRPr="002E21E4" w:rsidRDefault="009176FE" w:rsidP="002E21E4">
      <w:pPr>
        <w:pStyle w:val="Heading1"/>
        <w:numPr>
          <w:ilvl w:val="0"/>
          <w:numId w:val="6"/>
        </w:numPr>
        <w:spacing w:line="276" w:lineRule="auto"/>
      </w:pPr>
      <w:bookmarkStart w:id="2" w:name="_Toc464228069"/>
      <w:r>
        <w:t>Items to be Inspected</w:t>
      </w:r>
      <w:bookmarkEnd w:id="2"/>
    </w:p>
    <w:p w:rsidR="00534545" w:rsidRDefault="003C17A3" w:rsidP="00E53EE6">
      <w:pPr>
        <w:spacing w:line="276" w:lineRule="auto"/>
        <w:ind w:left="720"/>
      </w:pPr>
      <w:r w:rsidRPr="00B80098">
        <w:t xml:space="preserve">The </w:t>
      </w:r>
      <w:r w:rsidR="00716A1E">
        <w:t>following items shall be inspected for consistency and accuracy.</w:t>
      </w:r>
    </w:p>
    <w:p w:rsidR="00716A1E" w:rsidRDefault="00716A1E" w:rsidP="00716A1E">
      <w:pPr>
        <w:pStyle w:val="ListParagraph"/>
        <w:numPr>
          <w:ilvl w:val="0"/>
          <w:numId w:val="18"/>
        </w:numPr>
        <w:spacing w:line="276" w:lineRule="auto"/>
      </w:pPr>
      <w:r>
        <w:t>Executable Prototype</w:t>
      </w:r>
    </w:p>
    <w:p w:rsidR="00716A1E" w:rsidRPr="00716A1E" w:rsidRDefault="00716A1E" w:rsidP="00716A1E">
      <w:pPr>
        <w:spacing w:line="276" w:lineRule="auto"/>
        <w:ind w:left="720"/>
      </w:pPr>
      <w:r>
        <w:t>This will effectively be a coding peer review.  The main points of interest will be documented in Section 4.</w:t>
      </w:r>
    </w:p>
    <w:p w:rsidR="00464B5D" w:rsidRPr="00716A1E" w:rsidRDefault="00464B5D" w:rsidP="00464B5D"/>
    <w:p w:rsidR="000D4797" w:rsidRDefault="009176FE" w:rsidP="00464B5D">
      <w:pPr>
        <w:pStyle w:val="Heading1"/>
        <w:numPr>
          <w:ilvl w:val="0"/>
          <w:numId w:val="6"/>
        </w:numPr>
      </w:pPr>
      <w:bookmarkStart w:id="3" w:name="_Toc464228070"/>
      <w:r>
        <w:t>Technical Inspectors</w:t>
      </w:r>
      <w:bookmarkEnd w:id="3"/>
    </w:p>
    <w:p w:rsidR="00534545" w:rsidRDefault="009176FE" w:rsidP="009176FE">
      <w:pPr>
        <w:pStyle w:val="ListParagraph"/>
        <w:numPr>
          <w:ilvl w:val="0"/>
          <w:numId w:val="19"/>
        </w:numPr>
      </w:pPr>
      <w:r>
        <w:t>Tracy Marshall</w:t>
      </w:r>
    </w:p>
    <w:p w:rsidR="00697949" w:rsidRPr="00534545" w:rsidRDefault="00697949" w:rsidP="009176FE">
      <w:pPr>
        <w:pStyle w:val="ListParagraph"/>
        <w:numPr>
          <w:ilvl w:val="0"/>
          <w:numId w:val="19"/>
        </w:numPr>
      </w:pPr>
      <w:r>
        <w:t>Keith Moyer</w:t>
      </w:r>
    </w:p>
    <w:p w:rsidR="003D6D90" w:rsidRDefault="003D6D90" w:rsidP="00CC2E4D">
      <w:pPr>
        <w:spacing w:line="276" w:lineRule="auto"/>
        <w:rPr>
          <w:rFonts w:eastAsiaTheme="majorEastAsia" w:cstheme="majorBidi"/>
          <w:sz w:val="36"/>
          <w:szCs w:val="32"/>
        </w:rPr>
      </w:pPr>
      <w:r>
        <w:br w:type="page"/>
      </w:r>
    </w:p>
    <w:p w:rsidR="003757CF" w:rsidRDefault="009176FE" w:rsidP="00CC2E4D">
      <w:pPr>
        <w:pStyle w:val="Heading1"/>
        <w:numPr>
          <w:ilvl w:val="0"/>
          <w:numId w:val="6"/>
        </w:numPr>
        <w:spacing w:line="276" w:lineRule="auto"/>
      </w:pPr>
      <w:bookmarkStart w:id="4" w:name="_Toc464228071"/>
      <w:r>
        <w:lastRenderedPageBreak/>
        <w:t>Technical Inspection Checklist</w:t>
      </w:r>
      <w:bookmarkEnd w:id="4"/>
    </w:p>
    <w:p w:rsidR="00901D9B" w:rsidRDefault="00901D9B" w:rsidP="00F66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A1E" w:rsidTr="00716A1E">
        <w:tc>
          <w:tcPr>
            <w:tcW w:w="3116" w:type="dxa"/>
          </w:tcPr>
          <w:p w:rsidR="00716A1E" w:rsidRPr="001B71C2" w:rsidRDefault="001B71C2" w:rsidP="00F661EC">
            <w:pPr>
              <w:rPr>
                <w:b/>
              </w:rPr>
            </w:pPr>
            <w:r w:rsidRPr="001B71C2">
              <w:rPr>
                <w:b/>
              </w:rPr>
              <w:t>Inspection Item</w:t>
            </w:r>
          </w:p>
        </w:tc>
        <w:tc>
          <w:tcPr>
            <w:tcW w:w="3117" w:type="dxa"/>
          </w:tcPr>
          <w:p w:rsidR="00716A1E" w:rsidRPr="001B71C2" w:rsidRDefault="001B71C2" w:rsidP="00F661EC">
            <w:pPr>
              <w:rPr>
                <w:b/>
              </w:rPr>
            </w:pPr>
            <w:r w:rsidRPr="001B71C2">
              <w:rPr>
                <w:b/>
              </w:rPr>
              <w:t>Pass/Fail</w:t>
            </w:r>
          </w:p>
        </w:tc>
        <w:tc>
          <w:tcPr>
            <w:tcW w:w="3117" w:type="dxa"/>
          </w:tcPr>
          <w:p w:rsidR="00716A1E" w:rsidRPr="001B71C2" w:rsidRDefault="001B71C2" w:rsidP="00F661EC">
            <w:pPr>
              <w:rPr>
                <w:b/>
              </w:rPr>
            </w:pPr>
            <w:r w:rsidRPr="001B71C2">
              <w:rPr>
                <w:b/>
              </w:rPr>
              <w:t>Comments</w:t>
            </w:r>
          </w:p>
        </w:tc>
      </w:tr>
      <w:tr w:rsidR="00716A1E" w:rsidTr="001B71C2">
        <w:trPr>
          <w:trHeight w:hRule="exact" w:val="1315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Does the code work and perform the intended task?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716A1E" w:rsidTr="001B71C2">
        <w:trPr>
          <w:trHeight w:val="1160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Is the code easily readable?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716A1E" w:rsidTr="001B71C2">
        <w:trPr>
          <w:trHeight w:hRule="exact" w:val="1342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Is there duplicated code?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716A1E" w:rsidTr="001B71C2">
        <w:trPr>
          <w:trHeight w:hRule="exact" w:val="1360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Is the code modular?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716A1E" w:rsidTr="001B71C2">
        <w:trPr>
          <w:trHeight w:hRule="exact" w:val="1522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Are there unused variables or functions?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716A1E" w:rsidTr="001B71C2">
        <w:trPr>
          <w:trHeight w:hRule="exact" w:val="1360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Is there commented out code?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716A1E" w:rsidTr="001B71C2">
        <w:trPr>
          <w:trHeight w:hRule="exact" w:val="1612"/>
        </w:trPr>
        <w:tc>
          <w:tcPr>
            <w:tcW w:w="3116" w:type="dxa"/>
          </w:tcPr>
          <w:p w:rsidR="00716A1E" w:rsidRDefault="00716A1E" w:rsidP="001B71C2">
            <w:pPr>
              <w:jc w:val="center"/>
            </w:pPr>
            <w:r>
              <w:t>Are all debugging statements removed?</w:t>
            </w:r>
          </w:p>
        </w:tc>
        <w:tc>
          <w:tcPr>
            <w:tcW w:w="3117" w:type="dxa"/>
          </w:tcPr>
          <w:p w:rsidR="00716A1E" w:rsidRDefault="00716A1E" w:rsidP="00F661EC"/>
        </w:tc>
        <w:tc>
          <w:tcPr>
            <w:tcW w:w="3117" w:type="dxa"/>
          </w:tcPr>
          <w:p w:rsidR="00716A1E" w:rsidRDefault="00716A1E" w:rsidP="00F661EC"/>
        </w:tc>
      </w:tr>
      <w:tr w:rsidR="001B71C2" w:rsidTr="001B71C2">
        <w:trPr>
          <w:trHeight w:hRule="exact" w:val="1612"/>
        </w:trPr>
        <w:tc>
          <w:tcPr>
            <w:tcW w:w="3116" w:type="dxa"/>
          </w:tcPr>
          <w:p w:rsidR="001B71C2" w:rsidRDefault="001B71C2" w:rsidP="001B71C2">
            <w:pPr>
              <w:jc w:val="center"/>
            </w:pPr>
            <w:r>
              <w:t>Are variable and function names meaningful?</w:t>
            </w:r>
          </w:p>
        </w:tc>
        <w:tc>
          <w:tcPr>
            <w:tcW w:w="3117" w:type="dxa"/>
          </w:tcPr>
          <w:p w:rsidR="001B71C2" w:rsidRDefault="001B71C2" w:rsidP="00F661EC"/>
        </w:tc>
        <w:tc>
          <w:tcPr>
            <w:tcW w:w="3117" w:type="dxa"/>
          </w:tcPr>
          <w:p w:rsidR="001B71C2" w:rsidRDefault="001B71C2" w:rsidP="00F661EC"/>
        </w:tc>
      </w:tr>
    </w:tbl>
    <w:p w:rsidR="00716A1E" w:rsidRPr="00F661EC" w:rsidRDefault="00716A1E" w:rsidP="00F661EC"/>
    <w:sectPr w:rsidR="00716A1E" w:rsidRPr="00F661EC" w:rsidSect="003757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364" w:rsidRDefault="00426364" w:rsidP="003757CF">
      <w:pPr>
        <w:spacing w:after="0" w:line="240" w:lineRule="auto"/>
      </w:pPr>
      <w:r>
        <w:separator/>
      </w:r>
    </w:p>
  </w:endnote>
  <w:endnote w:type="continuationSeparator" w:id="0">
    <w:p w:rsidR="00426364" w:rsidRDefault="00426364" w:rsidP="0037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017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2BF3" w:rsidRDefault="00BC2B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1C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57CF" w:rsidRDefault="0037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364" w:rsidRDefault="00426364" w:rsidP="003757CF">
      <w:pPr>
        <w:spacing w:after="0" w:line="240" w:lineRule="auto"/>
      </w:pPr>
      <w:r>
        <w:separator/>
      </w:r>
    </w:p>
  </w:footnote>
  <w:footnote w:type="continuationSeparator" w:id="0">
    <w:p w:rsidR="00426364" w:rsidRDefault="00426364" w:rsidP="0037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CF" w:rsidRPr="003757CF" w:rsidRDefault="003757CF" w:rsidP="00300667">
    <w:pPr>
      <w:pStyle w:val="Header"/>
      <w:tabs>
        <w:tab w:val="clear" w:pos="4680"/>
        <w:tab w:val="center" w:pos="5040"/>
      </w:tabs>
      <w:rPr>
        <w:rFonts w:cs="Times New Roman"/>
      </w:rPr>
    </w:pPr>
    <w:r w:rsidRPr="003757CF">
      <w:rPr>
        <w:rFonts w:cs="Times New Roman"/>
      </w:rPr>
      <w:t>Intrusion Detection System using a Neural Network</w:t>
    </w:r>
    <w:r>
      <w:rPr>
        <w:rFonts w:cs="Times New Roman"/>
      </w:rPr>
      <w:tab/>
    </w:r>
    <w:r>
      <w:rPr>
        <w:rFonts w:cs="Times New Roman"/>
      </w:rPr>
      <w:tab/>
    </w:r>
    <w:r w:rsidR="009176FE">
      <w:rPr>
        <w:rFonts w:cs="Times New Roman"/>
      </w:rPr>
      <w:t>Technical Inspection Checklist</w:t>
    </w:r>
    <w:r>
      <w:rPr>
        <w:rFonts w:cs="Times New Roman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B88"/>
    <w:multiLevelType w:val="hybridMultilevel"/>
    <w:tmpl w:val="1B8E8114"/>
    <w:lvl w:ilvl="0" w:tplc="5734E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4F2E70"/>
    <w:multiLevelType w:val="hybridMultilevel"/>
    <w:tmpl w:val="009E1C6C"/>
    <w:lvl w:ilvl="0" w:tplc="FB825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5A5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9779D"/>
    <w:multiLevelType w:val="hybridMultilevel"/>
    <w:tmpl w:val="D334EF54"/>
    <w:lvl w:ilvl="0" w:tplc="6BB69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B44D2"/>
    <w:multiLevelType w:val="hybridMultilevel"/>
    <w:tmpl w:val="F938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C6D3D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6" w15:restartNumberingAfterBreak="0">
    <w:nsid w:val="165A22C5"/>
    <w:multiLevelType w:val="hybridMultilevel"/>
    <w:tmpl w:val="935CCEB2"/>
    <w:lvl w:ilvl="0" w:tplc="9FBC7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16BB3"/>
    <w:multiLevelType w:val="multilevel"/>
    <w:tmpl w:val="FCEA4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A083659"/>
    <w:multiLevelType w:val="hybridMultilevel"/>
    <w:tmpl w:val="5DC4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B195A"/>
    <w:multiLevelType w:val="multilevel"/>
    <w:tmpl w:val="9DCC18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13621B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1" w15:restartNumberingAfterBreak="0">
    <w:nsid w:val="389E5127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35D1651"/>
    <w:multiLevelType w:val="multilevel"/>
    <w:tmpl w:val="D256A66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3" w15:restartNumberingAfterBreak="0">
    <w:nsid w:val="48407AF3"/>
    <w:multiLevelType w:val="hybridMultilevel"/>
    <w:tmpl w:val="0AEE8F78"/>
    <w:lvl w:ilvl="0" w:tplc="5734E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6A1B8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80329C6"/>
    <w:multiLevelType w:val="hybridMultilevel"/>
    <w:tmpl w:val="B874D7C8"/>
    <w:lvl w:ilvl="0" w:tplc="CBCE1C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8F92462"/>
    <w:multiLevelType w:val="hybridMultilevel"/>
    <w:tmpl w:val="EEF85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4C3D3C"/>
    <w:multiLevelType w:val="multilevel"/>
    <w:tmpl w:val="FE162AF6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abstractNum w:abstractNumId="18" w15:restartNumberingAfterBreak="0">
    <w:nsid w:val="678F36E7"/>
    <w:multiLevelType w:val="multilevel"/>
    <w:tmpl w:val="D256A668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14"/>
  </w:num>
  <w:num w:numId="11">
    <w:abstractNumId w:val="12"/>
  </w:num>
  <w:num w:numId="12">
    <w:abstractNumId w:val="16"/>
  </w:num>
  <w:num w:numId="13">
    <w:abstractNumId w:val="8"/>
  </w:num>
  <w:num w:numId="14">
    <w:abstractNumId w:val="18"/>
  </w:num>
  <w:num w:numId="15">
    <w:abstractNumId w:val="15"/>
  </w:num>
  <w:num w:numId="16">
    <w:abstractNumId w:val="5"/>
  </w:num>
  <w:num w:numId="17">
    <w:abstractNumId w:val="10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6"/>
    <w:rsid w:val="000130D6"/>
    <w:rsid w:val="00042569"/>
    <w:rsid w:val="000546AD"/>
    <w:rsid w:val="00067DDD"/>
    <w:rsid w:val="00080836"/>
    <w:rsid w:val="000B5D06"/>
    <w:rsid w:val="000C154B"/>
    <w:rsid w:val="000D4797"/>
    <w:rsid w:val="000D5BF6"/>
    <w:rsid w:val="001343CE"/>
    <w:rsid w:val="001746D7"/>
    <w:rsid w:val="0018023D"/>
    <w:rsid w:val="001B0748"/>
    <w:rsid w:val="001B71C2"/>
    <w:rsid w:val="001D6F84"/>
    <w:rsid w:val="001E78B7"/>
    <w:rsid w:val="00212F14"/>
    <w:rsid w:val="002376F2"/>
    <w:rsid w:val="0025068B"/>
    <w:rsid w:val="00252E0C"/>
    <w:rsid w:val="002E21E4"/>
    <w:rsid w:val="002E400A"/>
    <w:rsid w:val="00300667"/>
    <w:rsid w:val="00303A3A"/>
    <w:rsid w:val="00306B73"/>
    <w:rsid w:val="00307DE5"/>
    <w:rsid w:val="00317B93"/>
    <w:rsid w:val="003265C8"/>
    <w:rsid w:val="00333E19"/>
    <w:rsid w:val="00335E9C"/>
    <w:rsid w:val="0036244F"/>
    <w:rsid w:val="003757CF"/>
    <w:rsid w:val="003A221C"/>
    <w:rsid w:val="003C17A3"/>
    <w:rsid w:val="003D1089"/>
    <w:rsid w:val="003D6D90"/>
    <w:rsid w:val="003E5BC4"/>
    <w:rsid w:val="00426364"/>
    <w:rsid w:val="00432DF6"/>
    <w:rsid w:val="00434848"/>
    <w:rsid w:val="00436FC6"/>
    <w:rsid w:val="004374CD"/>
    <w:rsid w:val="00447974"/>
    <w:rsid w:val="00455806"/>
    <w:rsid w:val="00455948"/>
    <w:rsid w:val="00464B5D"/>
    <w:rsid w:val="00497C6A"/>
    <w:rsid w:val="004B5E29"/>
    <w:rsid w:val="004C7D04"/>
    <w:rsid w:val="004F1788"/>
    <w:rsid w:val="004F4025"/>
    <w:rsid w:val="00515179"/>
    <w:rsid w:val="005344BC"/>
    <w:rsid w:val="00534545"/>
    <w:rsid w:val="00545660"/>
    <w:rsid w:val="005569EF"/>
    <w:rsid w:val="00573C3C"/>
    <w:rsid w:val="005A098F"/>
    <w:rsid w:val="005E26DB"/>
    <w:rsid w:val="00634274"/>
    <w:rsid w:val="00650D60"/>
    <w:rsid w:val="00653E9F"/>
    <w:rsid w:val="006571F7"/>
    <w:rsid w:val="006839F7"/>
    <w:rsid w:val="00697949"/>
    <w:rsid w:val="006A4FAC"/>
    <w:rsid w:val="006B0C44"/>
    <w:rsid w:val="006C22F2"/>
    <w:rsid w:val="006D6ACD"/>
    <w:rsid w:val="006F5510"/>
    <w:rsid w:val="00716A1E"/>
    <w:rsid w:val="00776AA3"/>
    <w:rsid w:val="007A197B"/>
    <w:rsid w:val="007A6869"/>
    <w:rsid w:val="007B1823"/>
    <w:rsid w:val="007D4A2C"/>
    <w:rsid w:val="007F7484"/>
    <w:rsid w:val="00806EC1"/>
    <w:rsid w:val="008104A8"/>
    <w:rsid w:val="0081513A"/>
    <w:rsid w:val="008151BB"/>
    <w:rsid w:val="008278DA"/>
    <w:rsid w:val="00857C3D"/>
    <w:rsid w:val="0089786B"/>
    <w:rsid w:val="00901D9B"/>
    <w:rsid w:val="009149D4"/>
    <w:rsid w:val="009176FE"/>
    <w:rsid w:val="009442A7"/>
    <w:rsid w:val="0096709D"/>
    <w:rsid w:val="009753F3"/>
    <w:rsid w:val="00981926"/>
    <w:rsid w:val="0098305F"/>
    <w:rsid w:val="0098704B"/>
    <w:rsid w:val="0099071E"/>
    <w:rsid w:val="009A134D"/>
    <w:rsid w:val="009A5CCE"/>
    <w:rsid w:val="009C1F41"/>
    <w:rsid w:val="00A309B8"/>
    <w:rsid w:val="00A61A30"/>
    <w:rsid w:val="00A66DB9"/>
    <w:rsid w:val="00AD1E6C"/>
    <w:rsid w:val="00AF75C3"/>
    <w:rsid w:val="00B13E7E"/>
    <w:rsid w:val="00B23494"/>
    <w:rsid w:val="00B3105B"/>
    <w:rsid w:val="00B37626"/>
    <w:rsid w:val="00B80098"/>
    <w:rsid w:val="00BB132E"/>
    <w:rsid w:val="00BC2BF3"/>
    <w:rsid w:val="00BE7376"/>
    <w:rsid w:val="00C22CF1"/>
    <w:rsid w:val="00C55C13"/>
    <w:rsid w:val="00C912F6"/>
    <w:rsid w:val="00C92591"/>
    <w:rsid w:val="00C96A26"/>
    <w:rsid w:val="00CB66D3"/>
    <w:rsid w:val="00CC2E4D"/>
    <w:rsid w:val="00CE1A39"/>
    <w:rsid w:val="00CF649A"/>
    <w:rsid w:val="00D04D4B"/>
    <w:rsid w:val="00D11F3D"/>
    <w:rsid w:val="00D46742"/>
    <w:rsid w:val="00D50670"/>
    <w:rsid w:val="00DB58A9"/>
    <w:rsid w:val="00DC1D22"/>
    <w:rsid w:val="00DD035B"/>
    <w:rsid w:val="00DE1475"/>
    <w:rsid w:val="00E00142"/>
    <w:rsid w:val="00E04FC2"/>
    <w:rsid w:val="00E24B07"/>
    <w:rsid w:val="00E31955"/>
    <w:rsid w:val="00E53EE6"/>
    <w:rsid w:val="00F0498D"/>
    <w:rsid w:val="00F05D11"/>
    <w:rsid w:val="00F5682D"/>
    <w:rsid w:val="00F661EC"/>
    <w:rsid w:val="00F828F1"/>
    <w:rsid w:val="00F9610B"/>
    <w:rsid w:val="00FB7337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155D"/>
  <w15:chartTrackingRefBased/>
  <w15:docId w15:val="{1BE369D6-64A3-4386-8DAA-FB89F64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4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4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4B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4B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47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14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CF"/>
  </w:style>
  <w:style w:type="paragraph" w:styleId="Footer">
    <w:name w:val="footer"/>
    <w:basedOn w:val="Normal"/>
    <w:link w:val="Foot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CF"/>
  </w:style>
  <w:style w:type="character" w:customStyle="1" w:styleId="Heading1Char">
    <w:name w:val="Heading 1 Char"/>
    <w:basedOn w:val="DefaultParagraphFont"/>
    <w:link w:val="Heading1"/>
    <w:uiPriority w:val="9"/>
    <w:rsid w:val="00D04D4B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7C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4D4B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757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6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D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4D4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2BF3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A197B"/>
  </w:style>
  <w:style w:type="table" w:styleId="TableGrid">
    <w:name w:val="Table Grid"/>
    <w:basedOn w:val="TableNormal"/>
    <w:uiPriority w:val="39"/>
    <w:rsid w:val="0071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F7467-F9A5-46FF-A5AF-32D4FDF1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Knedler</dc:creator>
  <cp:keywords/>
  <dc:description/>
  <cp:lastModifiedBy>Blake Knedler</cp:lastModifiedBy>
  <cp:revision>2</cp:revision>
  <dcterms:created xsi:type="dcterms:W3CDTF">2016-10-14T22:06:00Z</dcterms:created>
  <dcterms:modified xsi:type="dcterms:W3CDTF">2016-10-14T22:06:00Z</dcterms:modified>
</cp:coreProperties>
</file>