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8C" w:rsidRDefault="00A67D8C" w:rsidP="00386813">
      <w:pPr>
        <w:pStyle w:val="Title"/>
      </w:pPr>
      <w:r>
        <w:t>UFC_ B PCBA Review</w:t>
      </w:r>
    </w:p>
    <w:p w:rsidR="0001707E" w:rsidRDefault="0001707E" w:rsidP="00386813">
      <w:pPr>
        <w:pStyle w:val="Heading2"/>
      </w:pPr>
      <w:bookmarkStart w:id="0" w:name="_GoBack"/>
      <w:bookmarkEnd w:id="0"/>
    </w:p>
    <w:p w:rsidR="00386813" w:rsidRDefault="00386813" w:rsidP="00386813">
      <w:pPr>
        <w:pStyle w:val="Heading2"/>
      </w:pPr>
      <w:r>
        <w:t>SCHEMATIC</w:t>
      </w:r>
    </w:p>
    <w:p w:rsidR="00A67D8C" w:rsidRDefault="003868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519.75pt">
            <v:imagedata r:id="rId5" o:title="UFC_B SCHEMATIC" croptop="5957f" cropbottom="6999f"/>
          </v:shape>
        </w:pict>
      </w:r>
    </w:p>
    <w:p w:rsidR="008A5FEA" w:rsidRDefault="008A5FEA"/>
    <w:p w:rsidR="008A5FEA" w:rsidRDefault="008A5FEA">
      <w:r>
        <w:lastRenderedPageBreak/>
        <w:t>Other notes not on the schematic,</w:t>
      </w:r>
    </w:p>
    <w:p w:rsidR="0001707E" w:rsidRDefault="0001707E">
      <w:r>
        <w:t>One item of preference for me,</w:t>
      </w:r>
      <w:r w:rsidR="00D744DA">
        <w:t xml:space="preserve"> If we are all good with it going forward</w:t>
      </w:r>
      <w:r>
        <w:t xml:space="preserve"> can we limit the size of the sheets to 11x17 and try to normally use 8</w:t>
      </w:r>
      <w:r w:rsidR="00D744DA">
        <w:t xml:space="preserve">.5x11 multiple sheets to make add more space.  I like to print of schematics to review, and taping them together </w:t>
      </w:r>
      <w:proofErr w:type="gramStart"/>
      <w:r w:rsidR="00D744DA">
        <w:t>sucks :p</w:t>
      </w:r>
      <w:proofErr w:type="gramEnd"/>
    </w:p>
    <w:p w:rsidR="007847AA" w:rsidRDefault="007847AA"/>
    <w:p w:rsidR="007847AA" w:rsidRDefault="007847AA">
      <w:r>
        <w:t>Also are people ok if take a stab at some reorganization of the above? (</w:t>
      </w:r>
      <w:proofErr w:type="gramStart"/>
      <w:r>
        <w:t>but</w:t>
      </w:r>
      <w:proofErr w:type="gramEnd"/>
      <w:r>
        <w:t xml:space="preserve"> please review the following questions before hand)</w:t>
      </w:r>
    </w:p>
    <w:p w:rsidR="00D744DA" w:rsidRDefault="00D744DA"/>
    <w:p w:rsidR="008A5FEA" w:rsidRDefault="008A5FEA">
      <w:r>
        <w:rPr>
          <w:noProof/>
          <w:lang w:eastAsia="en-CA"/>
        </w:rPr>
        <w:drawing>
          <wp:inline distT="0" distB="0" distL="0" distR="0" wp14:anchorId="0425277B" wp14:editId="5B651B13">
            <wp:extent cx="5943600" cy="4269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EA" w:rsidRDefault="008A5FEA">
      <w:r>
        <w:t xml:space="preserve">There is very poor availability for the </w:t>
      </w:r>
      <w:r w:rsidRPr="008A5FEA">
        <w:t>MAX6953</w:t>
      </w:r>
      <w:r>
        <w:t xml:space="preserve"> (this is a standard problem with maxim </w:t>
      </w:r>
      <w:proofErr w:type="gramStart"/>
      <w:r>
        <w:t xml:space="preserve">chips </w:t>
      </w:r>
      <w:proofErr w:type="gramEnd"/>
      <w:r>
        <w:sym w:font="Wingdings" w:char="F04C"/>
      </w:r>
      <w:r>
        <w:t xml:space="preserve">), and holy shit is it expensive. </w:t>
      </w:r>
      <w:proofErr w:type="gramStart"/>
      <w:r>
        <w:t>$33 in qty</w:t>
      </w:r>
      <w:r w:rsidR="00D744DA">
        <w:t>.</w:t>
      </w:r>
      <w:proofErr w:type="gramEnd"/>
      <w:r w:rsidR="00D744DA">
        <w:t xml:space="preserve"> </w:t>
      </w:r>
      <w:r>
        <w:t xml:space="preserve"> Are we sure that is what we want to use? (</w:t>
      </w:r>
      <w:proofErr w:type="gramStart"/>
      <w:r>
        <w:t>clip</w:t>
      </w:r>
      <w:proofErr w:type="gramEnd"/>
      <w:r>
        <w:t xml:space="preserve"> above is from </w:t>
      </w:r>
      <w:proofErr w:type="spellStart"/>
      <w:r>
        <w:t>findchips</w:t>
      </w:r>
      <w:proofErr w:type="spellEnd"/>
      <w:r>
        <w:t>)</w:t>
      </w:r>
    </w:p>
    <w:p w:rsidR="0001707E" w:rsidRDefault="008A5FEA">
      <w:r>
        <w:t xml:space="preserve">You can do it with a row and </w:t>
      </w:r>
      <w:proofErr w:type="spellStart"/>
      <w:r>
        <w:t>coloum</w:t>
      </w:r>
      <w:proofErr w:type="spellEnd"/>
      <w:r>
        <w:t xml:space="preserve"> driver (I have done it before while working on DIY pinball</w:t>
      </w:r>
      <w:r w:rsidR="007847AA">
        <w:t xml:space="preserve"> (diypinball.ca)</w:t>
      </w:r>
      <w:r>
        <w:t xml:space="preserve"> with my friends</w:t>
      </w:r>
      <w:proofErr w:type="gramStart"/>
      <w:r>
        <w:t xml:space="preserve">) </w:t>
      </w:r>
      <w:r w:rsidR="0001707E">
        <w:t xml:space="preserve"> see</w:t>
      </w:r>
      <w:proofErr w:type="gramEnd"/>
      <w:r w:rsidR="0001707E">
        <w:t xml:space="preserve"> below</w:t>
      </w:r>
      <w:r w:rsidR="007847AA">
        <w:t xml:space="preserve"> image</w:t>
      </w:r>
      <w:r w:rsidR="0001707E">
        <w:t xml:space="preserve">. </w:t>
      </w:r>
      <w:r w:rsidR="007847AA">
        <w:t xml:space="preserve"> </w:t>
      </w:r>
      <w:r w:rsidR="0001707E">
        <w:t xml:space="preserve">What the current supply does is guarantee the </w:t>
      </w:r>
      <w:proofErr w:type="spellStart"/>
      <w:r w:rsidR="0001707E">
        <w:t>leds</w:t>
      </w:r>
      <w:proofErr w:type="spellEnd"/>
      <w:r w:rsidR="0001707E">
        <w:t xml:space="preserve"> will be </w:t>
      </w:r>
      <w:r w:rsidR="0001707E">
        <w:t>almost</w:t>
      </w:r>
      <w:r w:rsidR="0001707E">
        <w:t xml:space="preserve"> exactly the same brightness. This compared to just providing a voltage is better because the forward voltage of LED’s is what varies during manufacturing. </w:t>
      </w:r>
      <w:proofErr w:type="spellStart"/>
      <w:r w:rsidR="0001707E">
        <w:t>Ive</w:t>
      </w:r>
      <w:proofErr w:type="spellEnd"/>
      <w:r w:rsidR="0001707E">
        <w:t xml:space="preserve"> only noticed a problem when you </w:t>
      </w:r>
      <w:r w:rsidR="0001707E">
        <w:lastRenderedPageBreak/>
        <w:t xml:space="preserve">have multiple </w:t>
      </w:r>
      <w:proofErr w:type="spellStart"/>
      <w:r w:rsidR="0001707E">
        <w:t>leds</w:t>
      </w:r>
      <w:proofErr w:type="spellEnd"/>
      <w:r w:rsidR="0001707E">
        <w:t xml:space="preserve"> on the same backlight etc… </w:t>
      </w:r>
      <w:proofErr w:type="spellStart"/>
      <w:r w:rsidR="0001707E">
        <w:t>Its</w:t>
      </w:r>
      <w:proofErr w:type="spellEnd"/>
      <w:r w:rsidR="0001707E">
        <w:t xml:space="preserve"> also a bigger problem when you order more </w:t>
      </w:r>
      <w:proofErr w:type="spellStart"/>
      <w:r w:rsidR="0001707E">
        <w:t>then</w:t>
      </w:r>
      <w:proofErr w:type="spellEnd"/>
      <w:r w:rsidR="0001707E">
        <w:t xml:space="preserve"> one lot of LED’s (different manufacturing dates)</w:t>
      </w:r>
      <w:r w:rsidR="00D744DA">
        <w:t xml:space="preserve"> Schematic sheet shown below for 12V LED’s from a 3V3 control circuit (I did the design just not the schematic capture).</w:t>
      </w:r>
    </w:p>
    <w:p w:rsidR="007847AA" w:rsidRDefault="008A5FEA">
      <w:r>
        <w:rPr>
          <w:noProof/>
          <w:lang w:eastAsia="en-CA"/>
        </w:rPr>
        <w:drawing>
          <wp:inline distT="0" distB="0" distL="0" distR="0" wp14:anchorId="18741CC2" wp14:editId="3FAB55A5">
            <wp:extent cx="5943600" cy="45497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AA" w:rsidRDefault="007847AA"/>
    <w:p w:rsidR="00386813" w:rsidRDefault="007847AA">
      <w:r>
        <w:t xml:space="preserve">Do we want to add a fuse to the board or do we have one upstream, I still need to review the system documentation so </w:t>
      </w:r>
      <w:proofErr w:type="spellStart"/>
      <w:r>
        <w:t>im</w:t>
      </w:r>
      <w:proofErr w:type="spellEnd"/>
      <w:r>
        <w:t xml:space="preserve"> more familiar with it.</w:t>
      </w:r>
      <w:r w:rsidR="00386813">
        <w:br w:type="page"/>
      </w:r>
    </w:p>
    <w:p w:rsidR="00A67D8C" w:rsidRDefault="00A67D8C" w:rsidP="00386813">
      <w:pPr>
        <w:pStyle w:val="Heading2"/>
      </w:pPr>
      <w:r>
        <w:lastRenderedPageBreak/>
        <w:t>PCB</w:t>
      </w:r>
    </w:p>
    <w:p w:rsidR="00251322" w:rsidRDefault="00D0555C">
      <w:r>
        <w:rPr>
          <w:noProof/>
          <w:lang w:eastAsia="en-CA"/>
        </w:rPr>
        <w:drawing>
          <wp:inline distT="0" distB="0" distL="0" distR="0" wp14:anchorId="5647A80A" wp14:editId="0D7FF483">
            <wp:extent cx="2422566" cy="2648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109" cy="26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FC1E1D3" wp14:editId="03BEC7D9">
            <wp:extent cx="2101932" cy="218258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882" cy="21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5C" w:rsidRDefault="00D0555C">
      <w:r>
        <w:t xml:space="preserve">Acid Traps found </w:t>
      </w:r>
      <w:proofErr w:type="gramStart"/>
      <w:r>
        <w:t>on  a</w:t>
      </w:r>
      <w:proofErr w:type="gramEnd"/>
      <w:r>
        <w:t xml:space="preserve"> couple traces, this is more of a problem if you are dealing with low quality manufactures.</w:t>
      </w:r>
    </w:p>
    <w:p w:rsidR="00D0555C" w:rsidRDefault="00D0555C"/>
    <w:p w:rsidR="00D0555C" w:rsidRDefault="00D0555C">
      <w:r>
        <w:rPr>
          <w:noProof/>
          <w:lang w:eastAsia="en-CA"/>
        </w:rPr>
        <w:drawing>
          <wp:inline distT="0" distB="0" distL="0" distR="0" wp14:anchorId="52162A9C" wp14:editId="7FB8AEF7">
            <wp:extent cx="197167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5C" w:rsidRDefault="00D0555C">
      <w:r>
        <w:t xml:space="preserve">This via </w:t>
      </w:r>
      <w:proofErr w:type="gramStart"/>
      <w:r>
        <w:t>may</w:t>
      </w:r>
      <w:proofErr w:type="gramEnd"/>
      <w:r>
        <w:t xml:space="preserve"> cause issues if the button metal is not held correctly, can it be taken off the bottom like the others?</w:t>
      </w:r>
    </w:p>
    <w:p w:rsidR="007B47B7" w:rsidRDefault="007B47B7">
      <w:r>
        <w:rPr>
          <w:noProof/>
          <w:lang w:eastAsia="en-CA"/>
        </w:rPr>
        <w:lastRenderedPageBreak/>
        <w:drawing>
          <wp:inline distT="0" distB="0" distL="0" distR="0" wp14:anchorId="57442817" wp14:editId="6CC2E713">
            <wp:extent cx="2476500" cy="582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B7" w:rsidRDefault="007B47B7">
      <w:r>
        <w:t>Silkscreen over led pads</w:t>
      </w:r>
    </w:p>
    <w:p w:rsidR="007B47B7" w:rsidRDefault="007B47B7"/>
    <w:p w:rsidR="007B47B7" w:rsidRDefault="007B47B7">
      <w:r>
        <w:rPr>
          <w:noProof/>
          <w:lang w:eastAsia="en-CA"/>
        </w:rPr>
        <w:lastRenderedPageBreak/>
        <w:drawing>
          <wp:inline distT="0" distB="0" distL="0" distR="0" wp14:anchorId="00E47E4A" wp14:editId="62EB36CA">
            <wp:extent cx="962025" cy="3048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B7" w:rsidRDefault="007B47B7">
      <w:r>
        <w:t>This is rev B, same issues appears in frame.</w:t>
      </w:r>
    </w:p>
    <w:p w:rsidR="007B47B7" w:rsidRDefault="007B47B7">
      <w:r>
        <w:rPr>
          <w:noProof/>
          <w:lang w:eastAsia="en-CA"/>
        </w:rPr>
        <w:lastRenderedPageBreak/>
        <w:drawing>
          <wp:inline distT="0" distB="0" distL="0" distR="0" wp14:anchorId="5B55C125" wp14:editId="3364757F">
            <wp:extent cx="5715000" cy="5876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B7" w:rsidRDefault="007B47B7">
      <w:r>
        <w:t>There are some connections like this that will be too tight for a pick and place machine, (difficult for people)</w:t>
      </w:r>
    </w:p>
    <w:p w:rsidR="007B47B7" w:rsidRDefault="007B47B7"/>
    <w:p w:rsidR="007B47B7" w:rsidRDefault="007B47B7"/>
    <w:p w:rsidR="007B47B7" w:rsidRDefault="007B47B7"/>
    <w:p w:rsidR="007B47B7" w:rsidRDefault="007B47B7">
      <w:r>
        <w:rPr>
          <w:noProof/>
          <w:lang w:eastAsia="en-CA"/>
        </w:rPr>
        <w:lastRenderedPageBreak/>
        <w:drawing>
          <wp:inline distT="0" distB="0" distL="0" distR="0" wp14:anchorId="72B556C6" wp14:editId="6AB0E3D2">
            <wp:extent cx="425767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B7" w:rsidRDefault="007B47B7" w:rsidP="007B47B7">
      <w:r>
        <w:t>When the board flexes J3 might tear the copper or become unbound, can it be moved or rotated 90DEG?</w:t>
      </w:r>
    </w:p>
    <w:p w:rsidR="007B47B7" w:rsidRDefault="007B47B7"/>
    <w:p w:rsidR="007B47B7" w:rsidRDefault="007B47B7"/>
    <w:p w:rsidR="007B47B7" w:rsidRDefault="007B47B7">
      <w:r>
        <w:rPr>
          <w:noProof/>
          <w:lang w:eastAsia="en-CA"/>
        </w:rPr>
        <w:drawing>
          <wp:inline distT="0" distB="0" distL="0" distR="0" wp14:anchorId="3CD3D3DE" wp14:editId="58A90DC7">
            <wp:extent cx="5943600" cy="3237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B7" w:rsidRDefault="007B47B7">
      <w:r>
        <w:t>There are a bunch of ground plane connections that just seem to make it buy (“</w:t>
      </w:r>
      <w:proofErr w:type="spellStart"/>
      <w:r>
        <w:t>ive</w:t>
      </w:r>
      <w:proofErr w:type="spellEnd"/>
      <w:r>
        <w:t xml:space="preserve"> had a board shop over etch this disconnecting them in the past) I recommend dropping a bunch of ground </w:t>
      </w:r>
      <w:proofErr w:type="spellStart"/>
      <w:r>
        <w:t>via’s</w:t>
      </w:r>
      <w:proofErr w:type="spellEnd"/>
      <w:r>
        <w:t xml:space="preserve"> to connect the bottom plane to the top plane and reduce the impedance of the connection.</w:t>
      </w:r>
    </w:p>
    <w:p w:rsidR="007B47B7" w:rsidRDefault="007B47B7"/>
    <w:p w:rsidR="007B47B7" w:rsidRDefault="007B47B7">
      <w:r>
        <w:rPr>
          <w:noProof/>
          <w:lang w:eastAsia="en-CA"/>
        </w:rPr>
        <w:drawing>
          <wp:inline distT="0" distB="0" distL="0" distR="0" wp14:anchorId="682CF35A" wp14:editId="295E2670">
            <wp:extent cx="4800600" cy="4524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B7" w:rsidRDefault="007B47B7">
      <w:r>
        <w:t xml:space="preserve">I know </w:t>
      </w:r>
      <w:proofErr w:type="spellStart"/>
      <w:proofErr w:type="gramStart"/>
      <w:r>
        <w:t>its</w:t>
      </w:r>
      <w:proofErr w:type="spellEnd"/>
      <w:proofErr w:type="gramEnd"/>
      <w:r>
        <w:t xml:space="preserve"> basically impossible to fix but screws can go through the traces and damage or destroy them, Maybe add a warning on the board and/or manual “Do not over tighten”</w:t>
      </w:r>
    </w:p>
    <w:p w:rsidR="007B47B7" w:rsidRDefault="007B47B7"/>
    <w:p w:rsidR="007B47B7" w:rsidRDefault="007B47B7">
      <w:r>
        <w:rPr>
          <w:noProof/>
          <w:lang w:eastAsia="en-CA"/>
        </w:rPr>
        <w:drawing>
          <wp:inline distT="0" distB="0" distL="0" distR="0">
            <wp:extent cx="3289300" cy="2280285"/>
            <wp:effectExtent l="0" t="0" r="6350" b="5715"/>
            <wp:docPr id="7" name="Picture 7" descr="https://i2.wp.com/openhornet.com/wp-content/uploads/2018/04/open_hornet_vertical_final.png?resize=345%2C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openhornet.com/wp-content/uploads/2018/04/open_hornet_vertical_final.png?resize=345%2C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B7" w:rsidRDefault="007B47B7">
      <w:r>
        <w:lastRenderedPageBreak/>
        <w:t xml:space="preserve">No </w:t>
      </w:r>
      <w:proofErr w:type="spellStart"/>
      <w:r>
        <w:t>Openhornet</w:t>
      </w:r>
      <w:proofErr w:type="spellEnd"/>
      <w:r>
        <w:t xml:space="preserve"> logo </w:t>
      </w:r>
      <w:r>
        <w:sym w:font="Wingdings" w:char="F04C"/>
      </w:r>
    </w:p>
    <w:sectPr w:rsidR="007B4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55C"/>
    <w:rsid w:val="0001707E"/>
    <w:rsid w:val="000D4091"/>
    <w:rsid w:val="00386813"/>
    <w:rsid w:val="007847AA"/>
    <w:rsid w:val="007B47B7"/>
    <w:rsid w:val="008110BF"/>
    <w:rsid w:val="008A5FEA"/>
    <w:rsid w:val="00A67D8C"/>
    <w:rsid w:val="00D0555C"/>
    <w:rsid w:val="00D744DA"/>
    <w:rsid w:val="00E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5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681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6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68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5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681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6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68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8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Irvine</dc:creator>
  <cp:lastModifiedBy>Mike Irvine</cp:lastModifiedBy>
  <cp:revision>6</cp:revision>
  <dcterms:created xsi:type="dcterms:W3CDTF">2018-12-23T05:02:00Z</dcterms:created>
  <dcterms:modified xsi:type="dcterms:W3CDTF">2018-12-23T06:09:00Z</dcterms:modified>
</cp:coreProperties>
</file>