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Foi analisado os dados de um voluntário. Cinco resultados foram analisados:</w:t>
      </w:r>
    </w:p>
    <w:p>
      <w:pPr>
        <w:pStyle w:val="Normal"/>
        <w:numPr>
          <w:ilvl w:val="0"/>
          <w:numId w:val="1"/>
        </w:numPr>
        <w:bidi w:val="0"/>
        <w:jc w:val="left"/>
        <w:rPr/>
      </w:pPr>
      <w:r>
        <w:rPr/>
        <w:t>900 segundos de uma aula na metodologia tradicional (insulina)</w:t>
      </w:r>
    </w:p>
    <w:p>
      <w:pPr>
        <w:pStyle w:val="Normal"/>
        <w:numPr>
          <w:ilvl w:val="1"/>
          <w:numId w:val="1"/>
        </w:numPr>
        <w:bidi w:val="0"/>
        <w:jc w:val="left"/>
        <w:rPr/>
      </w:pPr>
      <w:r>
        <w:rPr/>
        <w:t>Teste com duração de X segundos da aula anterior</w:t>
      </w:r>
    </w:p>
    <w:p>
      <w:pPr>
        <w:pStyle w:val="Normal"/>
        <w:numPr>
          <w:ilvl w:val="0"/>
          <w:numId w:val="1"/>
        </w:numPr>
        <w:bidi w:val="0"/>
        <w:jc w:val="left"/>
        <w:rPr/>
      </w:pPr>
      <w:r>
        <w:rPr/>
        <w:t>1243 segundos de uma aula na metodologia ativa (Glucagon)</w:t>
      </w:r>
    </w:p>
    <w:p>
      <w:pPr>
        <w:pStyle w:val="Normal"/>
        <w:numPr>
          <w:ilvl w:val="1"/>
          <w:numId w:val="1"/>
        </w:numPr>
        <w:bidi w:val="0"/>
        <w:jc w:val="left"/>
        <w:rPr/>
      </w:pPr>
      <w:r>
        <w:rPr/>
        <w:t>Teste com duração de X segundos da aula anterior</w:t>
      </w:r>
    </w:p>
    <w:p>
      <w:pPr>
        <w:pStyle w:val="Normal"/>
        <w:numPr>
          <w:ilvl w:val="0"/>
          <w:numId w:val="1"/>
        </w:numPr>
        <w:bidi w:val="0"/>
        <w:jc w:val="left"/>
        <w:rPr/>
      </w:pPr>
      <w:r>
        <w:rPr/>
        <w:t>E, por fim, um teste final de X segundos para avaliar todo conteúdo visto.</w:t>
      </w:r>
    </w:p>
    <w:p>
      <w:pPr>
        <w:pStyle w:val="Normal"/>
        <w:bidi w:val="0"/>
        <w:jc w:val="left"/>
        <w:rPr/>
      </w:pPr>
      <w:r>
        <w:rPr/>
      </w:r>
    </w:p>
    <w:p>
      <w:pPr>
        <w:pStyle w:val="Normal"/>
        <w:bidi w:val="0"/>
        <w:jc w:val="left"/>
        <w:rPr/>
      </w:pPr>
      <w:r>
        <w:rPr/>
        <w:t>Para demonstrar o foco/atenção do voluntário, analisamos a banda cerebral Beta. Porém adicionamos também a porcentagem de tempo em que o voluntário estava com outras bandas cerebrais predominantes (theta, alpha e gamma).</w:t>
      </w:r>
    </w:p>
    <w:p>
      <w:pPr>
        <w:pStyle w:val="Normal"/>
        <w:bidi w:val="0"/>
        <w:jc w:val="left"/>
        <w:rPr/>
      </w:pPr>
      <w:r>
        <w:rPr/>
      </w:r>
    </w:p>
    <w:p>
      <w:pPr>
        <w:pStyle w:val="Normal"/>
        <w:bidi w:val="0"/>
        <w:jc w:val="left"/>
        <w:rPr/>
      </w:pPr>
      <w:r>
        <w:rPr/>
        <w:t>Para avaliar a banda cerebral durante cada conjunto de dados, os seguintes passos foram elaborados algoritmicamente:</w:t>
      </w:r>
    </w:p>
    <w:p>
      <w:pPr>
        <w:pStyle w:val="Normal"/>
        <w:bidi w:val="0"/>
        <w:jc w:val="left"/>
        <w:rPr/>
      </w:pPr>
      <w:r>
        <w:rPr/>
      </w:r>
    </w:p>
    <w:p>
      <w:pPr>
        <w:pStyle w:val="Normal"/>
        <w:numPr>
          <w:ilvl w:val="0"/>
          <w:numId w:val="2"/>
        </w:numPr>
        <w:bidi w:val="0"/>
        <w:jc w:val="left"/>
        <w:rPr/>
      </w:pPr>
      <w:r>
        <w:rPr>
          <w:b/>
          <w:bCs/>
        </w:rPr>
        <w:t>Geração de sinal aleatório</w:t>
      </w:r>
      <w:r>
        <w:rPr/>
        <w:t>: Cada conjunto de dados foi separado adequadamente conforme o tamanho das aulas. Além disso um pré-processamento foi aplicado em cada conjunto, utilizando uma filtragem temporal para remover a frequência elétrica de 60 Hz e maximizando o sinal útil em 100 Hz. Esse sinal é composto por uma sequência de valores de amplitudes ao longo do tempo, representando atividade elétrica cerebral simulada (EEG no domínio do tempo).</w:t>
      </w:r>
    </w:p>
    <w:p>
      <w:pPr>
        <w:pStyle w:val="Normal"/>
        <w:numPr>
          <w:ilvl w:val="0"/>
          <w:numId w:val="2"/>
        </w:numPr>
        <w:bidi w:val="0"/>
        <w:jc w:val="left"/>
        <w:rPr/>
      </w:pPr>
      <w:r>
        <w:rPr>
          <w:b/>
          <w:bCs/>
        </w:rPr>
        <w:t>Aplicação do método de Welch</w:t>
      </w:r>
      <w:r>
        <w:rPr/>
        <w:t>: O método de Welch foi utilizado para calcular a densidade espectral de potência (PSD) do sinal EEG. Esse método divide o sinal em segmentos, calcula a transformada de Fourier em cada segmento e sua média.</w:t>
      </w:r>
    </w:p>
    <w:p>
      <w:pPr>
        <w:pStyle w:val="Normal"/>
        <w:numPr>
          <w:ilvl w:val="0"/>
          <w:numId w:val="2"/>
        </w:numPr>
        <w:bidi w:val="0"/>
        <w:jc w:val="left"/>
        <w:rPr/>
      </w:pPr>
      <w:r>
        <w:rPr>
          <w:b/>
          <w:bCs/>
        </w:rPr>
        <w:t>Definição das bandas de frequência</w:t>
      </w:r>
      <w:r>
        <w:rPr/>
        <w:t>: As bandas de frequência relevantes para análise de EEG foram definidas. Essas bandas incluem Theta (4 - 8 Hz), Alpha (8 - 13 Hz), Beta (13 - 30 Hz) e Gamma (30 - 100 Hz).</w:t>
      </w:r>
    </w:p>
    <w:p>
      <w:pPr>
        <w:pStyle w:val="Normal"/>
        <w:numPr>
          <w:ilvl w:val="0"/>
          <w:numId w:val="2"/>
        </w:numPr>
        <w:bidi w:val="0"/>
        <w:jc w:val="left"/>
        <w:rPr/>
      </w:pPr>
      <w:r>
        <w:rPr>
          <w:b/>
          <w:bCs/>
        </w:rPr>
        <w:t>Cálculo da potência em cada banda de frequência</w:t>
      </w:r>
      <w:r>
        <w:rPr/>
        <w:t>: Para cada banda de frequência, os índices correspondentes às frequências dentro da banda foram identificados na PSD calculada pelo método de Welch. Em seguida, a potência em cada banda foi calculada somando os valores de PSD correspondentes aos índices encontrados. Isso fornece uma medida da quantidade de energia presente no sinal EEG em cada banda de frequência.</w:t>
      </w:r>
    </w:p>
    <w:p>
      <w:pPr>
        <w:pStyle w:val="Normal"/>
        <w:bidi w:val="0"/>
        <w:jc w:val="left"/>
        <w:rPr/>
      </w:pPr>
      <w:r>
        <w:rPr/>
      </w:r>
    </w:p>
    <w:p>
      <w:pPr>
        <w:pStyle w:val="Normal"/>
        <w:bidi w:val="0"/>
        <w:jc w:val="left"/>
        <w:rPr/>
      </w:pPr>
      <w:r>
        <w:rPr/>
        <w:t>Para obter uma quantidade de amostra viável de cada conjunto, foi avaliado as bandas cerebrais a cada um segundo, com uma janela deslizante de 5 segundos para melhorar a resolução das frequências.</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posOffset>1255395</wp:posOffset>
                </wp:positionH>
                <wp:positionV relativeFrom="paragraph">
                  <wp:posOffset>57785</wp:posOffset>
                </wp:positionV>
                <wp:extent cx="3582670" cy="2904490"/>
                <wp:effectExtent l="0" t="0" r="0" b="0"/>
                <wp:wrapSquare wrapText="largest"/>
                <wp:docPr id="1" name="Quadro1"/>
                <a:graphic xmlns:a="http://schemas.openxmlformats.org/drawingml/2006/main">
                  <a:graphicData uri="http://schemas.microsoft.com/office/word/2010/wordprocessingShape">
                    <wps:wsp>
                      <wps:cNvSpPr/>
                      <wps:spPr>
                        <a:xfrm>
                          <a:off x="0" y="0"/>
                          <a:ext cx="3582720" cy="2904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center"/>
                              <w:rPr/>
                            </w:pPr>
                            <w:r>
                              <w:rPr/>
                              <w:drawing>
                                <wp:inline distT="0" distB="0" distL="0" distR="0">
                                  <wp:extent cx="3582670" cy="265303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
                                          <a:stretch>
                                            <a:fillRect/>
                                          </a:stretch>
                                        </pic:blipFill>
                                        <pic:spPr bwMode="auto">
                                          <a:xfrm>
                                            <a:off x="0" y="0"/>
                                            <a:ext cx="3582670" cy="265303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1</w:t>
                            </w:r>
                            <w:r>
                              <w:rPr/>
                              <w:fldChar w:fldCharType="end"/>
                            </w:r>
                            <w:r>
                              <w:rPr/>
                              <w:t>: Glucagon Ativa - Aula</w:t>
                            </w:r>
                          </w:p>
                        </w:txbxContent>
                      </wps:txbx>
                      <wps:bodyPr lIns="0" rIns="0" tIns="0" bIns="0" anchor="t">
                        <a:noAutofit/>
                      </wps:bodyPr>
                    </wps:wsp>
                  </a:graphicData>
                </a:graphic>
              </wp:anchor>
            </w:drawing>
          </mc:Choice>
          <mc:Fallback>
            <w:pict>
              <v:rect id="shape_0" ID="Quadro1" path="m0,0l-2147483645,0l-2147483645,-2147483646l0,-2147483646xe" fillcolor="white" stroked="f" o:allowincell="f" style="position:absolute;margin-left:98.85pt;margin-top:4.55pt;width:282.05pt;height:228.65pt;mso-wrap-style:square;v-text-anchor:top">
                <v:fill o:detectmouseclick="t" type="solid" color2="black"/>
                <v:stroke color="#3465a4" joinstyle="round" endcap="flat"/>
                <v:textbox>
                  <w:txbxContent>
                    <w:p>
                      <w:pPr>
                        <w:pStyle w:val="Figura"/>
                        <w:bidi w:val="0"/>
                        <w:spacing w:before="120" w:after="120"/>
                        <w:jc w:val="center"/>
                        <w:rPr/>
                      </w:pPr>
                      <w:r>
                        <w:rPr/>
                        <w:drawing>
                          <wp:inline distT="0" distB="0" distL="0" distR="0">
                            <wp:extent cx="3582670" cy="265303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3"/>
                                    <a:stretch>
                                      <a:fillRect/>
                                    </a:stretch>
                                  </pic:blipFill>
                                  <pic:spPr bwMode="auto">
                                    <a:xfrm>
                                      <a:off x="0" y="0"/>
                                      <a:ext cx="3582670" cy="265303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1</w:t>
                      </w:r>
                      <w:r>
                        <w:rPr/>
                        <w:fldChar w:fldCharType="end"/>
                      </w:r>
                      <w:r>
                        <w:rPr/>
                        <w:t>: Glucagon Ativa - Aula</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26890" cy="3455670"/>
                <wp:effectExtent l="0" t="0" r="0" b="0"/>
                <wp:wrapSquare wrapText="largest"/>
                <wp:docPr id="5" name="Quadro2"/>
                <a:graphic xmlns:a="http://schemas.openxmlformats.org/drawingml/2006/main">
                  <a:graphicData uri="http://schemas.microsoft.com/office/word/2010/wordprocessingShape">
                    <wps:wsp>
                      <wps:cNvSpPr/>
                      <wps:spPr>
                        <a:xfrm>
                          <a:off x="0" y="0"/>
                          <a:ext cx="4326840" cy="345564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center"/>
                              <w:rPr/>
                            </w:pPr>
                            <w:r>
                              <w:rPr/>
                              <w:drawing>
                                <wp:inline distT="0" distB="0" distL="0" distR="0">
                                  <wp:extent cx="4326890" cy="3204210"/>
                                  <wp:effectExtent l="0" t="0" r="0" b="0"/>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4"/>
                                          <a:stretch>
                                            <a:fillRect/>
                                          </a:stretch>
                                        </pic:blipFill>
                                        <pic:spPr bwMode="auto">
                                          <a:xfrm>
                                            <a:off x="0" y="0"/>
                                            <a:ext cx="4326890" cy="320421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2</w:t>
                            </w:r>
                            <w:r>
                              <w:rPr/>
                              <w:fldChar w:fldCharType="end"/>
                            </w:r>
                            <w:r>
                              <w:rPr/>
                              <w:t>: Glucagon Ativa - Teste</w:t>
                            </w:r>
                          </w:p>
                        </w:txbxContent>
                      </wps:txbx>
                      <wps:bodyPr lIns="0" rIns="0" tIns="0" bIns="0" anchor="t">
                        <a:noAutofit/>
                      </wps:bodyPr>
                    </wps:wsp>
                  </a:graphicData>
                </a:graphic>
              </wp:anchor>
            </w:drawing>
          </mc:Choice>
          <mc:Fallback>
            <w:pict>
              <v:rect id="shape_0" ID="Quadro2" path="m0,0l-2147483645,0l-2147483645,-2147483646l0,-2147483646xe" fillcolor="white" stroked="f" o:allowincell="f" style="position:absolute;margin-left:70.6pt;margin-top:0.05pt;width:340.65pt;height:272.05pt;mso-wrap-style:square;v-text-anchor:top;mso-position-horizontal:center">
                <v:fill o:detectmouseclick="t" type="solid" color2="black"/>
                <v:stroke color="#3465a4" joinstyle="round" endcap="flat"/>
                <v:textbox>
                  <w:txbxContent>
                    <w:p>
                      <w:pPr>
                        <w:pStyle w:val="Figura"/>
                        <w:bidi w:val="0"/>
                        <w:spacing w:before="120" w:after="120"/>
                        <w:jc w:val="center"/>
                        <w:rPr/>
                      </w:pPr>
                      <w:r>
                        <w:rPr/>
                        <w:drawing>
                          <wp:inline distT="0" distB="0" distL="0" distR="0">
                            <wp:extent cx="4326890" cy="3204210"/>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5"/>
                                    <a:stretch>
                                      <a:fillRect/>
                                    </a:stretch>
                                  </pic:blipFill>
                                  <pic:spPr bwMode="auto">
                                    <a:xfrm>
                                      <a:off x="0" y="0"/>
                                      <a:ext cx="4326890" cy="320421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2</w:t>
                      </w:r>
                      <w:r>
                        <w:rPr/>
                        <w:fldChar w:fldCharType="end"/>
                      </w:r>
                      <w:r>
                        <w:rPr/>
                        <w:t>: Glucagon Ativa - Teste</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13555" cy="3446145"/>
                <wp:effectExtent l="0" t="0" r="0" b="0"/>
                <wp:wrapSquare wrapText="largest"/>
                <wp:docPr id="9" name="Quadro3"/>
                <a:graphic xmlns:a="http://schemas.openxmlformats.org/drawingml/2006/main">
                  <a:graphicData uri="http://schemas.microsoft.com/office/word/2010/wordprocessingShape">
                    <wps:wsp>
                      <wps:cNvSpPr/>
                      <wps:spPr>
                        <a:xfrm>
                          <a:off x="0" y="0"/>
                          <a:ext cx="4313520" cy="34462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center"/>
                              <w:rPr/>
                            </w:pPr>
                            <w:r>
                              <w:rPr/>
                              <w:drawing>
                                <wp:inline distT="0" distB="0" distL="0" distR="0">
                                  <wp:extent cx="4313555" cy="319468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6"/>
                                          <a:stretch>
                                            <a:fillRect/>
                                          </a:stretch>
                                        </pic:blipFill>
                                        <pic:spPr bwMode="auto">
                                          <a:xfrm>
                                            <a:off x="0" y="0"/>
                                            <a:ext cx="4313555" cy="3194685"/>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3</w:t>
                            </w:r>
                            <w:r>
                              <w:rPr/>
                              <w:fldChar w:fldCharType="end"/>
                            </w:r>
                            <w:r>
                              <w:rPr/>
                              <w:t>: Insulina Tradicional - Aula</w:t>
                            </w:r>
                          </w:p>
                        </w:txbxContent>
                      </wps:txbx>
                      <wps:bodyPr lIns="0" rIns="0" tIns="0" bIns="0" anchor="t">
                        <a:noAutofit/>
                      </wps:bodyPr>
                    </wps:wsp>
                  </a:graphicData>
                </a:graphic>
              </wp:anchor>
            </w:drawing>
          </mc:Choice>
          <mc:Fallback>
            <w:pict>
              <v:rect id="shape_0" ID="Quadro3" path="m0,0l-2147483645,0l-2147483645,-2147483646l0,-2147483646xe" fillcolor="white" stroked="f" o:allowincell="f" style="position:absolute;margin-left:71.1pt;margin-top:0.05pt;width:339.6pt;height:271.3pt;mso-wrap-style:square;v-text-anchor:top;mso-position-horizontal:center">
                <v:fill o:detectmouseclick="t" type="solid" color2="black"/>
                <v:stroke color="#3465a4" joinstyle="round" endcap="flat"/>
                <v:textbox>
                  <w:txbxContent>
                    <w:p>
                      <w:pPr>
                        <w:pStyle w:val="Figura"/>
                        <w:bidi w:val="0"/>
                        <w:spacing w:before="120" w:after="120"/>
                        <w:jc w:val="center"/>
                        <w:rPr/>
                      </w:pPr>
                      <w:r>
                        <w:rPr/>
                        <w:drawing>
                          <wp:inline distT="0" distB="0" distL="0" distR="0">
                            <wp:extent cx="4313555" cy="319468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7"/>
                                    <a:stretch>
                                      <a:fillRect/>
                                    </a:stretch>
                                  </pic:blipFill>
                                  <pic:spPr bwMode="auto">
                                    <a:xfrm>
                                      <a:off x="0" y="0"/>
                                      <a:ext cx="4313555" cy="3194685"/>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3</w:t>
                      </w:r>
                      <w:r>
                        <w:rPr/>
                        <w:fldChar w:fldCharType="end"/>
                      </w:r>
                      <w:r>
                        <w:rPr/>
                        <w:t>: Insulina Tradicional - Aula</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136390" cy="3314700"/>
                <wp:effectExtent l="0" t="0" r="0" b="0"/>
                <wp:wrapSquare wrapText="largest"/>
                <wp:docPr id="13" name="Quadro4"/>
                <a:graphic xmlns:a="http://schemas.openxmlformats.org/drawingml/2006/main">
                  <a:graphicData uri="http://schemas.microsoft.com/office/word/2010/wordprocessingShape">
                    <wps:wsp>
                      <wps:cNvSpPr/>
                      <wps:spPr>
                        <a:xfrm>
                          <a:off x="0" y="0"/>
                          <a:ext cx="4136400" cy="33148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center"/>
                              <w:rPr/>
                            </w:pPr>
                            <w:r>
                              <w:rPr/>
                              <w:drawing>
                                <wp:inline distT="0" distB="0" distL="0" distR="0">
                                  <wp:extent cx="4136390" cy="3063240"/>
                                  <wp:effectExtent l="0" t="0" r="0" b="0"/>
                                  <wp:docPr id="1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4" descr=""/>
                                          <pic:cNvPicPr>
                                            <a:picLocks noChangeAspect="1" noChangeArrowheads="1"/>
                                          </pic:cNvPicPr>
                                        </pic:nvPicPr>
                                        <pic:blipFill>
                                          <a:blip r:embed="rId8"/>
                                          <a:stretch>
                                            <a:fillRect/>
                                          </a:stretch>
                                        </pic:blipFill>
                                        <pic:spPr bwMode="auto">
                                          <a:xfrm>
                                            <a:off x="0" y="0"/>
                                            <a:ext cx="4136390" cy="306324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4</w:t>
                            </w:r>
                            <w:r>
                              <w:rPr/>
                              <w:fldChar w:fldCharType="end"/>
                            </w:r>
                            <w:r>
                              <w:rPr/>
                              <w:t>: Insulina Tradicional - Teste</w:t>
                            </w:r>
                          </w:p>
                        </w:txbxContent>
                      </wps:txbx>
                      <wps:bodyPr lIns="0" rIns="0" tIns="0" bIns="0" anchor="t">
                        <a:noAutofit/>
                      </wps:bodyPr>
                    </wps:wsp>
                  </a:graphicData>
                </a:graphic>
              </wp:anchor>
            </w:drawing>
          </mc:Choice>
          <mc:Fallback>
            <w:pict>
              <v:rect id="shape_0" ID="Quadro4" path="m0,0l-2147483645,0l-2147483645,-2147483646l0,-2147483646xe" fillcolor="white" stroked="f" o:allowincell="f" style="position:absolute;margin-left:78.1pt;margin-top:0.05pt;width:325.65pt;height:260.95pt;mso-wrap-style:square;v-text-anchor:top;mso-position-horizontal:center">
                <v:fill o:detectmouseclick="t" type="solid" color2="black"/>
                <v:stroke color="#3465a4" joinstyle="round" endcap="flat"/>
                <v:textbox>
                  <w:txbxContent>
                    <w:p>
                      <w:pPr>
                        <w:pStyle w:val="Figura"/>
                        <w:bidi w:val="0"/>
                        <w:spacing w:before="120" w:after="120"/>
                        <w:jc w:val="center"/>
                        <w:rPr/>
                      </w:pPr>
                      <w:r>
                        <w:rPr/>
                        <w:drawing>
                          <wp:inline distT="0" distB="0" distL="0" distR="0">
                            <wp:extent cx="4136390" cy="3063240"/>
                            <wp:effectExtent l="0" t="0" r="0" b="0"/>
                            <wp:docPr id="1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4" descr=""/>
                                    <pic:cNvPicPr>
                                      <a:picLocks noChangeAspect="1" noChangeArrowheads="1"/>
                                    </pic:cNvPicPr>
                                  </pic:nvPicPr>
                                  <pic:blipFill>
                                    <a:blip r:embed="rId9"/>
                                    <a:stretch>
                                      <a:fillRect/>
                                    </a:stretch>
                                  </pic:blipFill>
                                  <pic:spPr bwMode="auto">
                                    <a:xfrm>
                                      <a:off x="0" y="0"/>
                                      <a:ext cx="4136390" cy="3063240"/>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4</w:t>
                      </w:r>
                      <w:r>
                        <w:rPr/>
                        <w:fldChar w:fldCharType="end"/>
                      </w:r>
                      <w:r>
                        <w:rPr/>
                        <w:t>: Insulina Tradicional - Teste</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123055" cy="3305175"/>
                <wp:effectExtent l="0" t="0" r="0" b="0"/>
                <wp:wrapSquare wrapText="largest"/>
                <wp:docPr id="17" name="Quadro5"/>
                <a:graphic xmlns:a="http://schemas.openxmlformats.org/drawingml/2006/main">
                  <a:graphicData uri="http://schemas.microsoft.com/office/word/2010/wordprocessingShape">
                    <wps:wsp>
                      <wps:cNvSpPr/>
                      <wps:spPr>
                        <a:xfrm>
                          <a:off x="0" y="0"/>
                          <a:ext cx="4123080" cy="330516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center"/>
                              <w:rPr/>
                            </w:pPr>
                            <w:r>
                              <w:rPr/>
                              <w:drawing>
                                <wp:inline distT="0" distB="0" distL="0" distR="0">
                                  <wp:extent cx="4123055" cy="3053715"/>
                                  <wp:effectExtent l="0" t="0" r="0" b="0"/>
                                  <wp:docPr id="1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5" descr=""/>
                                          <pic:cNvPicPr>
                                            <a:picLocks noChangeAspect="1" noChangeArrowheads="1"/>
                                          </pic:cNvPicPr>
                                        </pic:nvPicPr>
                                        <pic:blipFill>
                                          <a:blip r:embed="rId10"/>
                                          <a:stretch>
                                            <a:fillRect/>
                                          </a:stretch>
                                        </pic:blipFill>
                                        <pic:spPr bwMode="auto">
                                          <a:xfrm>
                                            <a:off x="0" y="0"/>
                                            <a:ext cx="4123055" cy="3053715"/>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5</w:t>
                            </w:r>
                            <w:r>
                              <w:rPr/>
                              <w:fldChar w:fldCharType="end"/>
                            </w:r>
                            <w:r>
                              <w:rPr/>
                              <w:t>: Teste Final</w:t>
                            </w:r>
                          </w:p>
                        </w:txbxContent>
                      </wps:txbx>
                      <wps:bodyPr lIns="0" rIns="0" tIns="0" bIns="0" anchor="t">
                        <a:noAutofit/>
                      </wps:bodyPr>
                    </wps:wsp>
                  </a:graphicData>
                </a:graphic>
              </wp:anchor>
            </w:drawing>
          </mc:Choice>
          <mc:Fallback>
            <w:pict>
              <v:rect id="shape_0" ID="Quadro5" path="m0,0l-2147483645,0l-2147483645,-2147483646l0,-2147483646xe" fillcolor="white" stroked="f" o:allowincell="f" style="position:absolute;margin-left:78.6pt;margin-top:0.05pt;width:324.6pt;height:260.2pt;mso-wrap-style:square;v-text-anchor:top;mso-position-horizontal:center">
                <v:fill o:detectmouseclick="t" type="solid" color2="black"/>
                <v:stroke color="#3465a4" joinstyle="round" endcap="flat"/>
                <v:textbox>
                  <w:txbxContent>
                    <w:p>
                      <w:pPr>
                        <w:pStyle w:val="Figura"/>
                        <w:bidi w:val="0"/>
                        <w:spacing w:before="120" w:after="120"/>
                        <w:jc w:val="center"/>
                        <w:rPr/>
                      </w:pPr>
                      <w:r>
                        <w:rPr/>
                        <w:drawing>
                          <wp:inline distT="0" distB="0" distL="0" distR="0">
                            <wp:extent cx="4123055" cy="3053715"/>
                            <wp:effectExtent l="0" t="0" r="0" b="0"/>
                            <wp:docPr id="20"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5" descr=""/>
                                    <pic:cNvPicPr>
                                      <a:picLocks noChangeAspect="1" noChangeArrowheads="1"/>
                                    </pic:cNvPicPr>
                                  </pic:nvPicPr>
                                  <pic:blipFill>
                                    <a:blip r:embed="rId11"/>
                                    <a:stretch>
                                      <a:fillRect/>
                                    </a:stretch>
                                  </pic:blipFill>
                                  <pic:spPr bwMode="auto">
                                    <a:xfrm>
                                      <a:off x="0" y="0"/>
                                      <a:ext cx="4123055" cy="3053715"/>
                                    </a:xfrm>
                                    <a:prstGeom prst="rect">
                                      <a:avLst/>
                                    </a:prstGeom>
                                  </pic:spPr>
                                </pic:pic>
                              </a:graphicData>
                            </a:graphic>
                          </wp:inline>
                        </w:drawing>
                      </w:r>
                      <w:r>
                        <w:rPr/>
                        <w:t xml:space="preserve">Figura </w:t>
                      </w:r>
                      <w:r>
                        <w:rPr/>
                        <w:fldChar w:fldCharType="begin"/>
                      </w:r>
                      <w:r>
                        <w:rPr/>
                        <w:instrText xml:space="preserve"> SEQ Figura \* ARABIC </w:instrText>
                      </w:r>
                      <w:r>
                        <w:rPr/>
                        <w:fldChar w:fldCharType="separate"/>
                      </w:r>
                      <w:r>
                        <w:rPr/>
                        <w:t>5</w:t>
                      </w:r>
                      <w:r>
                        <w:rPr/>
                        <w:fldChar w:fldCharType="end"/>
                      </w:r>
                      <w:r>
                        <w:rPr/>
                        <w:t>: Teste Final</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Figura">
    <w:name w:val="Figura"/>
    <w:basedOn w:val="Legenda"/>
    <w:qFormat/>
    <w:pPr/>
    <w:rPr/>
  </w:style>
  <w:style w:type="paragraph" w:styleId="Contedodoquadro">
    <w:name w:val="Conteúdo do quadr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4</Pages>
  <Words>393</Words>
  <Characters>2004</Characters>
  <CharactersWithSpaces>2370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2024-04-12T00:19:38Z</dcterms:created>
  <dc:creator/>
  <dc:description/>
  <dc:language>pt-BR</dc:language>
  <cp:lastModifiedBy/>
  <dcterms:modified xsi:type="dcterms:W3CDTF">2024-07-29T14:21:06Z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