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8639" w14:textId="6FBCD9A7" w:rsidR="002B3796" w:rsidRDefault="00FA2F96" w:rsidP="00FA2F96">
      <w:pPr>
        <w:jc w:val="center"/>
      </w:pPr>
      <w:r>
        <w:rPr>
          <w:noProof/>
        </w:rPr>
        <w:drawing>
          <wp:inline distT="0" distB="0" distL="0" distR="0" wp14:anchorId="6ECD5100" wp14:editId="6D339A8C">
            <wp:extent cx="3657600" cy="3657600"/>
            <wp:effectExtent l="0" t="0" r="0" b="0"/>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3AF6D1FB" w14:textId="48DDCDB0" w:rsidR="00FA2F96" w:rsidRPr="00FA2F96" w:rsidRDefault="00FA2F96" w:rsidP="00FA2F96">
      <w:pPr>
        <w:jc w:val="center"/>
        <w:rPr>
          <w:rFonts w:ascii="Amasis MT Pro Black" w:hAnsi="Amasis MT Pro Black" w:cs="Aharoni"/>
          <w:color w:val="BF8F00" w:themeColor="accent4" w:themeShade="BF"/>
          <w:sz w:val="84"/>
          <w:szCs w:val="84"/>
        </w:rPr>
      </w:pPr>
      <w:r w:rsidRPr="00FA2F96">
        <w:rPr>
          <w:rFonts w:ascii="Amasis MT Pro Black" w:hAnsi="Amasis MT Pro Black" w:cs="Aharoni"/>
          <w:color w:val="BF8F00" w:themeColor="accent4" w:themeShade="BF"/>
          <w:sz w:val="84"/>
          <w:szCs w:val="84"/>
        </w:rPr>
        <w:t>WAP Coin</w:t>
      </w:r>
    </w:p>
    <w:p w14:paraId="0028B5B4" w14:textId="068CCBE0" w:rsidR="00FA2F96" w:rsidRPr="00FA2F96" w:rsidRDefault="00FA2F96" w:rsidP="00FA2F96">
      <w:pPr>
        <w:jc w:val="center"/>
        <w:rPr>
          <w:rFonts w:ascii="Amasis MT Pro Black" w:hAnsi="Amasis MT Pro Black" w:cs="Aharoni"/>
          <w:sz w:val="52"/>
          <w:szCs w:val="52"/>
        </w:rPr>
      </w:pPr>
      <w:r w:rsidRPr="00FA2F96">
        <w:rPr>
          <w:rFonts w:ascii="Amasis MT Pro Black" w:hAnsi="Amasis MT Pro Black" w:cs="Aharoni"/>
          <w:sz w:val="52"/>
          <w:szCs w:val="52"/>
        </w:rPr>
        <w:t>WHITEPAPER</w:t>
      </w:r>
    </w:p>
    <w:p w14:paraId="62760A25" w14:textId="7165ED7F" w:rsidR="00FA2F96" w:rsidRDefault="00FA2F96" w:rsidP="00FA2F96">
      <w:pPr>
        <w:jc w:val="center"/>
        <w:rPr>
          <w:rFonts w:ascii="Amasis MT Pro Black" w:hAnsi="Amasis MT Pro Black" w:cs="Aharoni"/>
          <w:sz w:val="32"/>
          <w:szCs w:val="32"/>
        </w:rPr>
      </w:pPr>
      <w:r w:rsidRPr="00FA2F96">
        <w:rPr>
          <w:rFonts w:ascii="Amasis MT Pro Black" w:hAnsi="Amasis MT Pro Black" w:cs="Aharoni"/>
          <w:sz w:val="32"/>
          <w:szCs w:val="32"/>
        </w:rPr>
        <w:t>May 1, 2021</w:t>
      </w:r>
    </w:p>
    <w:p w14:paraId="6E55107A" w14:textId="77777777" w:rsidR="00FA2F96" w:rsidRDefault="00FA2F96">
      <w:pPr>
        <w:rPr>
          <w:rFonts w:ascii="Amasis MT Pro Black" w:hAnsi="Amasis MT Pro Black" w:cs="Aharoni"/>
          <w:sz w:val="32"/>
          <w:szCs w:val="32"/>
        </w:rPr>
      </w:pPr>
      <w:r>
        <w:rPr>
          <w:rFonts w:ascii="Amasis MT Pro Black" w:hAnsi="Amasis MT Pro Black" w:cs="Aharoni"/>
          <w:sz w:val="32"/>
          <w:szCs w:val="32"/>
        </w:rPr>
        <w:br w:type="page"/>
      </w:r>
    </w:p>
    <w:p w14:paraId="04E737AD" w14:textId="4B4BE706" w:rsidR="00FA2F96" w:rsidRPr="00FA2F96" w:rsidRDefault="00FA2F96" w:rsidP="00FA2F96">
      <w:pPr>
        <w:jc w:val="center"/>
        <w:rPr>
          <w:rFonts w:ascii="Amasis MT Pro Black" w:hAnsi="Amasis MT Pro Black" w:cs="Aharoni"/>
          <w:sz w:val="52"/>
          <w:szCs w:val="52"/>
        </w:rPr>
      </w:pPr>
      <w:r w:rsidRPr="00FA2F96">
        <w:rPr>
          <w:rFonts w:ascii="Amasis MT Pro Black" w:hAnsi="Amasis MT Pro Black" w:cs="Aharoni"/>
          <w:sz w:val="52"/>
          <w:szCs w:val="52"/>
        </w:rPr>
        <w:lastRenderedPageBreak/>
        <w:t>ABSTRACT</w:t>
      </w:r>
    </w:p>
    <w:p w14:paraId="2CC08974" w14:textId="24B7EFD3" w:rsidR="00FA2F96" w:rsidRPr="00FA2F96" w:rsidRDefault="00E602BC" w:rsidP="00FA2F96">
      <w:pPr>
        <w:rPr>
          <w:rFonts w:ascii="Amasis MT Pro Black" w:hAnsi="Amasis MT Pro Black" w:cs="Aharoni"/>
          <w:sz w:val="32"/>
          <w:szCs w:val="32"/>
        </w:rPr>
      </w:pPr>
      <w:r>
        <w:rPr>
          <w:rFonts w:ascii="Amasis MT Pro Black" w:hAnsi="Amasis MT Pro Black" w:cs="Aharoni"/>
          <w:sz w:val="32"/>
          <w:szCs w:val="32"/>
        </w:rPr>
        <w:t>WHAT IS</w:t>
      </w:r>
      <w:r w:rsidR="00FA2F96" w:rsidRPr="00FA2F96">
        <w:rPr>
          <w:rFonts w:ascii="Amasis MT Pro Black" w:hAnsi="Amasis MT Pro Black" w:cs="Aharoni"/>
          <w:sz w:val="32"/>
          <w:szCs w:val="32"/>
        </w:rPr>
        <w:t xml:space="preserve"> WAP?</w:t>
      </w:r>
    </w:p>
    <w:p w14:paraId="53BEDC5D" w14:textId="39EAA70C" w:rsidR="00FA2F96" w:rsidRDefault="00FA2F96" w:rsidP="00FA2F96">
      <w:pPr>
        <w:rPr>
          <w:rFonts w:ascii="Amasis MT Pro" w:hAnsi="Amasis MT Pro" w:cs="Poppins"/>
          <w:sz w:val="28"/>
          <w:szCs w:val="28"/>
        </w:rPr>
      </w:pPr>
      <w:r w:rsidRPr="00FA2F96">
        <w:rPr>
          <w:rFonts w:ascii="Amasis MT Pro" w:hAnsi="Amasis MT Pro" w:cs="Poppins"/>
          <w:sz w:val="28"/>
          <w:szCs w:val="28"/>
        </w:rPr>
        <w:t xml:space="preserve">WAP Coin is a deflationary BNB-based token on the </w:t>
      </w:r>
      <w:proofErr w:type="spellStart"/>
      <w:r w:rsidRPr="00FA2F96">
        <w:rPr>
          <w:rFonts w:ascii="Amasis MT Pro" w:hAnsi="Amasis MT Pro" w:cs="Poppins"/>
          <w:sz w:val="28"/>
          <w:szCs w:val="28"/>
        </w:rPr>
        <w:t>Binance</w:t>
      </w:r>
      <w:proofErr w:type="spellEnd"/>
      <w:r w:rsidRPr="00FA2F96">
        <w:rPr>
          <w:rFonts w:ascii="Amasis MT Pro" w:hAnsi="Amasis MT Pro" w:cs="Poppins"/>
          <w:sz w:val="28"/>
          <w:szCs w:val="28"/>
        </w:rPr>
        <w:t xml:space="preserve"> Smart Chain network that connects investors and traders in a common mission: striving to be the best BNB-based token.</w:t>
      </w:r>
    </w:p>
    <w:p w14:paraId="7A175757" w14:textId="3C6D6939" w:rsidR="00FA2F96" w:rsidRDefault="008B5670" w:rsidP="00FA2F96">
      <w:pPr>
        <w:rPr>
          <w:rFonts w:ascii="Amasis MT Pro" w:hAnsi="Amasis MT Pro" w:cs="Poppins"/>
          <w:sz w:val="28"/>
          <w:szCs w:val="28"/>
        </w:rPr>
      </w:pPr>
      <w:r>
        <w:rPr>
          <w:rFonts w:ascii="Amasis MT Pro" w:hAnsi="Amasis MT Pro" w:cs="Poppins"/>
          <w:sz w:val="28"/>
          <w:szCs w:val="28"/>
        </w:rPr>
        <w:t xml:space="preserve">For every transaction 1% is burned and </w:t>
      </w:r>
      <w:r w:rsidRPr="008B5670">
        <w:rPr>
          <w:rFonts w:ascii="Amasis MT Pro" w:hAnsi="Amasis MT Pro" w:cs="Poppins"/>
          <w:b/>
          <w:bCs/>
          <w:sz w:val="28"/>
          <w:szCs w:val="28"/>
        </w:rPr>
        <w:t>no tokens</w:t>
      </w:r>
      <w:r>
        <w:rPr>
          <w:rFonts w:ascii="Amasis MT Pro" w:hAnsi="Amasis MT Pro" w:cs="Poppins"/>
          <w:sz w:val="28"/>
          <w:szCs w:val="28"/>
        </w:rPr>
        <w:t xml:space="preserve"> are distributed to other holders. These </w:t>
      </w:r>
      <w:proofErr w:type="spellStart"/>
      <w:r>
        <w:rPr>
          <w:rFonts w:ascii="Amasis MT Pro" w:hAnsi="Amasis MT Pro" w:cs="Poppins"/>
          <w:sz w:val="28"/>
          <w:szCs w:val="28"/>
        </w:rPr>
        <w:t>tokenomics</w:t>
      </w:r>
      <w:proofErr w:type="spellEnd"/>
      <w:r>
        <w:rPr>
          <w:rFonts w:ascii="Amasis MT Pro" w:hAnsi="Amasis MT Pro" w:cs="Poppins"/>
          <w:sz w:val="28"/>
          <w:szCs w:val="28"/>
        </w:rPr>
        <w:t xml:space="preserve"> are in place to incentivize people to buy and trade without worrying about a ridiculous overhead tax (fee). </w:t>
      </w:r>
      <w:r w:rsidR="00E602BC">
        <w:rPr>
          <w:rFonts w:ascii="Amasis MT Pro" w:hAnsi="Amasis MT Pro" w:cs="Poppins"/>
          <w:sz w:val="28"/>
          <w:szCs w:val="28"/>
        </w:rPr>
        <w:t>We believe it is up to the people to decide how much they want to buy and sell.</w:t>
      </w:r>
    </w:p>
    <w:p w14:paraId="4C6A935C" w14:textId="12443435" w:rsidR="00F26613" w:rsidRDefault="00E602BC" w:rsidP="00FA2F96">
      <w:pPr>
        <w:rPr>
          <w:rFonts w:ascii="Amasis MT Pro" w:hAnsi="Amasis MT Pro" w:cs="Aharoni"/>
          <w:sz w:val="28"/>
          <w:szCs w:val="28"/>
        </w:rPr>
      </w:pPr>
      <w:r>
        <w:rPr>
          <w:rFonts w:ascii="Amasis MT Pro" w:hAnsi="Amasis MT Pro" w:cs="Aharoni"/>
          <w:sz w:val="28"/>
          <w:szCs w:val="28"/>
        </w:rPr>
        <w:t xml:space="preserve">The initial supply was 69,420,420,420 WAP. The 3 </w:t>
      </w:r>
      <w:r w:rsidR="00D9766A">
        <w:rPr>
          <w:rFonts w:ascii="Amasis MT Pro" w:hAnsi="Amasis MT Pro" w:cs="Aharoni"/>
          <w:sz w:val="28"/>
          <w:szCs w:val="28"/>
        </w:rPr>
        <w:t>founders</w:t>
      </w:r>
      <w:r>
        <w:rPr>
          <w:rFonts w:ascii="Amasis MT Pro" w:hAnsi="Amasis MT Pro" w:cs="Aharoni"/>
          <w:sz w:val="28"/>
          <w:szCs w:val="28"/>
        </w:rPr>
        <w:t xml:space="preserve"> of WAP each have 5.7620% of the initial supply in their own wallets, as can be seen from a blockchain explorer. </w:t>
      </w:r>
    </w:p>
    <w:p w14:paraId="0827B4FC" w14:textId="77777777" w:rsidR="00F26613" w:rsidRDefault="00F26613">
      <w:pPr>
        <w:rPr>
          <w:rFonts w:ascii="Amasis MT Pro" w:hAnsi="Amasis MT Pro" w:cs="Aharoni"/>
          <w:sz w:val="28"/>
          <w:szCs w:val="28"/>
        </w:rPr>
      </w:pPr>
      <w:r>
        <w:rPr>
          <w:rFonts w:ascii="Amasis MT Pro" w:hAnsi="Amasis MT Pro" w:cs="Aharoni"/>
          <w:sz w:val="28"/>
          <w:szCs w:val="28"/>
        </w:rPr>
        <w:br w:type="page"/>
      </w:r>
    </w:p>
    <w:p w14:paraId="773D34F8" w14:textId="77138D0B" w:rsidR="00E602BC" w:rsidRPr="00F26613" w:rsidRDefault="00F26613" w:rsidP="00FA2F96">
      <w:pPr>
        <w:rPr>
          <w:rFonts w:ascii="Amasis MT Pro Black" w:hAnsi="Amasis MT Pro Black" w:cs="Aharoni"/>
          <w:sz w:val="32"/>
          <w:szCs w:val="32"/>
        </w:rPr>
      </w:pPr>
      <w:r w:rsidRPr="00F26613">
        <w:rPr>
          <w:rFonts w:ascii="Amasis MT Pro Black" w:hAnsi="Amasis MT Pro Black" w:cs="Aharoni"/>
          <w:sz w:val="32"/>
          <w:szCs w:val="32"/>
        </w:rPr>
        <w:lastRenderedPageBreak/>
        <w:t>WHY CRYPTOCURRENCY?</w:t>
      </w:r>
    </w:p>
    <w:p w14:paraId="37D10DE8" w14:textId="00E8A240" w:rsidR="00F26613" w:rsidRDefault="00F26613" w:rsidP="00FA2F96">
      <w:pPr>
        <w:rPr>
          <w:rFonts w:ascii="Amasis MT Pro" w:hAnsi="Amasis MT Pro"/>
          <w:sz w:val="28"/>
          <w:szCs w:val="28"/>
        </w:rPr>
      </w:pPr>
      <w:r w:rsidRPr="00F26613">
        <w:rPr>
          <w:rFonts w:ascii="Amasis MT Pro" w:hAnsi="Amasis MT Pro"/>
          <w:sz w:val="28"/>
          <w:szCs w:val="28"/>
        </w:rPr>
        <w:t>While concern for our environment</w:t>
      </w:r>
      <w:r>
        <w:rPr>
          <w:rFonts w:ascii="Amasis MT Pro" w:hAnsi="Amasis MT Pro"/>
          <w:sz w:val="28"/>
          <w:szCs w:val="28"/>
        </w:rPr>
        <w:t>,</w:t>
      </w:r>
      <w:r w:rsidRPr="00F26613">
        <w:rPr>
          <w:rFonts w:ascii="Amasis MT Pro" w:hAnsi="Amasis MT Pro"/>
          <w:sz w:val="28"/>
          <w:szCs w:val="28"/>
        </w:rPr>
        <w:t xml:space="preserve"> wildlife</w:t>
      </w:r>
      <w:r>
        <w:rPr>
          <w:rFonts w:ascii="Amasis MT Pro" w:hAnsi="Amasis MT Pro"/>
          <w:sz w:val="28"/>
          <w:szCs w:val="28"/>
        </w:rPr>
        <w:t xml:space="preserve"> and society</w:t>
      </w:r>
      <w:r w:rsidRPr="00F26613">
        <w:rPr>
          <w:rFonts w:ascii="Amasis MT Pro" w:hAnsi="Amasis MT Pro"/>
          <w:sz w:val="28"/>
          <w:szCs w:val="28"/>
        </w:rPr>
        <w:t xml:space="preserve"> is a powerful and global force, it does not reach the magnitude of the power of money in influencing public decisions. Unfortunately, due to the nature of human progress the most money is usually to be gained by exploiting or damaging the very planet that we live on, not saving it.</w:t>
      </w:r>
      <w:r>
        <w:rPr>
          <w:rFonts w:ascii="Amasis MT Pro" w:hAnsi="Amasis MT Pro"/>
          <w:sz w:val="28"/>
          <w:szCs w:val="28"/>
        </w:rPr>
        <w:t xml:space="preserve"> </w:t>
      </w:r>
      <w:proofErr w:type="gramStart"/>
      <w:r>
        <w:rPr>
          <w:rFonts w:ascii="Amasis MT Pro" w:hAnsi="Amasis MT Pro"/>
          <w:sz w:val="28"/>
          <w:szCs w:val="28"/>
        </w:rPr>
        <w:t>But,</w:t>
      </w:r>
      <w:proofErr w:type="gramEnd"/>
      <w:r>
        <w:rPr>
          <w:rFonts w:ascii="Amasis MT Pro" w:hAnsi="Amasis MT Pro"/>
          <w:sz w:val="28"/>
          <w:szCs w:val="28"/>
        </w:rPr>
        <w:t xml:space="preserve"> what if financial success could be tied to charity for wildlife preservation, global warming and kids charities? What if there was a way to motivate and reward an online community of both investors and traders with profit and with the power of real humanitarian change? </w:t>
      </w:r>
      <w:proofErr w:type="gramStart"/>
      <w:r>
        <w:rPr>
          <w:rFonts w:ascii="Amasis MT Pro" w:hAnsi="Amasis MT Pro"/>
          <w:sz w:val="28"/>
          <w:szCs w:val="28"/>
        </w:rPr>
        <w:t>That’s</w:t>
      </w:r>
      <w:proofErr w:type="gramEnd"/>
      <w:r>
        <w:rPr>
          <w:rFonts w:ascii="Amasis MT Pro" w:hAnsi="Amasis MT Pro"/>
          <w:sz w:val="28"/>
          <w:szCs w:val="28"/>
        </w:rPr>
        <w:t xml:space="preserve"> why cryptocurrencies give us this unique opportunity.</w:t>
      </w:r>
    </w:p>
    <w:p w14:paraId="77A51AAF" w14:textId="4C8848F1" w:rsidR="00342970" w:rsidRDefault="00F26613" w:rsidP="00FA2F96">
      <w:pPr>
        <w:rPr>
          <w:rFonts w:ascii="Amasis MT Pro" w:hAnsi="Amasis MT Pro"/>
          <w:sz w:val="28"/>
          <w:szCs w:val="28"/>
        </w:rPr>
      </w:pPr>
      <w:r w:rsidRPr="00F26613">
        <w:rPr>
          <w:rFonts w:ascii="Amasis MT Pro" w:hAnsi="Amasis MT Pro"/>
          <w:sz w:val="28"/>
          <w:szCs w:val="28"/>
        </w:rPr>
        <w:t xml:space="preserve">The crypto market has disrupted global finance, trade, and many more industries with unique capabilities to solve complex economic and social issues utilizing smart contracts and unique currency features (often called </w:t>
      </w:r>
      <w:proofErr w:type="spellStart"/>
      <w:r w:rsidRPr="00F26613">
        <w:rPr>
          <w:rFonts w:ascii="Amasis MT Pro" w:hAnsi="Amasis MT Pro"/>
          <w:sz w:val="28"/>
          <w:szCs w:val="28"/>
        </w:rPr>
        <w:t>tokenomics</w:t>
      </w:r>
      <w:proofErr w:type="spellEnd"/>
      <w:r w:rsidRPr="00F26613">
        <w:rPr>
          <w:rFonts w:ascii="Amasis MT Pro" w:hAnsi="Amasis MT Pro"/>
          <w:sz w:val="28"/>
          <w:szCs w:val="28"/>
        </w:rPr>
        <w:t>).</w:t>
      </w:r>
    </w:p>
    <w:p w14:paraId="23631F04" w14:textId="77777777" w:rsidR="00342970" w:rsidRDefault="00342970">
      <w:pPr>
        <w:rPr>
          <w:rFonts w:ascii="Amasis MT Pro" w:hAnsi="Amasis MT Pro"/>
          <w:sz w:val="28"/>
          <w:szCs w:val="28"/>
        </w:rPr>
      </w:pPr>
      <w:r>
        <w:rPr>
          <w:rFonts w:ascii="Amasis MT Pro" w:hAnsi="Amasis MT Pro"/>
          <w:sz w:val="28"/>
          <w:szCs w:val="28"/>
        </w:rPr>
        <w:br w:type="page"/>
      </w:r>
    </w:p>
    <w:p w14:paraId="433DF67E" w14:textId="7569366A" w:rsidR="00342970" w:rsidRPr="00F26613" w:rsidRDefault="00342970" w:rsidP="00342970">
      <w:pPr>
        <w:rPr>
          <w:rFonts w:ascii="Amasis MT Pro Black" w:hAnsi="Amasis MT Pro Black" w:cs="Aharoni"/>
          <w:sz w:val="32"/>
          <w:szCs w:val="32"/>
        </w:rPr>
      </w:pPr>
      <w:r>
        <w:rPr>
          <w:rFonts w:ascii="Amasis MT Pro Black" w:hAnsi="Amasis MT Pro Black" w:cs="Aharoni"/>
          <w:sz w:val="32"/>
          <w:szCs w:val="32"/>
        </w:rPr>
        <w:lastRenderedPageBreak/>
        <w:t>Use-Case</w:t>
      </w:r>
    </w:p>
    <w:p w14:paraId="46EEA6F8" w14:textId="6FEF61E0" w:rsidR="002C7C03" w:rsidRDefault="00342970" w:rsidP="00342970">
      <w:pPr>
        <w:rPr>
          <w:rFonts w:ascii="Amasis MT Pro" w:hAnsi="Amasis MT Pro"/>
          <w:sz w:val="28"/>
          <w:szCs w:val="28"/>
        </w:rPr>
      </w:pPr>
      <w:r>
        <w:rPr>
          <w:rFonts w:ascii="Amasis MT Pro" w:hAnsi="Amasis MT Pro"/>
          <w:sz w:val="28"/>
          <w:szCs w:val="28"/>
        </w:rPr>
        <w:t>W</w:t>
      </w:r>
      <w:r w:rsidR="00120570">
        <w:rPr>
          <w:rFonts w:ascii="Amasis MT Pro" w:hAnsi="Amasis MT Pro"/>
          <w:sz w:val="28"/>
          <w:szCs w:val="28"/>
        </w:rPr>
        <w:t>AP</w:t>
      </w:r>
      <w:r>
        <w:rPr>
          <w:rFonts w:ascii="Amasis MT Pro" w:hAnsi="Amasis MT Pro"/>
          <w:sz w:val="28"/>
          <w:szCs w:val="28"/>
        </w:rPr>
        <w:t xml:space="preserve"> Coin </w:t>
      </w:r>
      <w:r w:rsidR="00120570">
        <w:rPr>
          <w:rFonts w:ascii="Amasis MT Pro" w:hAnsi="Amasis MT Pro"/>
          <w:sz w:val="28"/>
          <w:szCs w:val="28"/>
        </w:rPr>
        <w:t xml:space="preserve">can be best </w:t>
      </w:r>
      <w:r w:rsidR="00D9766A">
        <w:rPr>
          <w:rFonts w:ascii="Amasis MT Pro" w:hAnsi="Amasis MT Pro"/>
          <w:sz w:val="28"/>
          <w:szCs w:val="28"/>
        </w:rPr>
        <w:t>described</w:t>
      </w:r>
      <w:r w:rsidR="00120570">
        <w:rPr>
          <w:rFonts w:ascii="Amasis MT Pro" w:hAnsi="Amasis MT Pro"/>
          <w:sz w:val="28"/>
          <w:szCs w:val="28"/>
        </w:rPr>
        <w:t xml:space="preserve"> as a </w:t>
      </w:r>
      <w:proofErr w:type="spellStart"/>
      <w:r w:rsidR="00120570">
        <w:rPr>
          <w:rFonts w:ascii="Amasis MT Pro" w:hAnsi="Amasis MT Pro"/>
          <w:sz w:val="28"/>
          <w:szCs w:val="28"/>
        </w:rPr>
        <w:t>memecoin</w:t>
      </w:r>
      <w:proofErr w:type="spellEnd"/>
      <w:r w:rsidR="00120570">
        <w:rPr>
          <w:rFonts w:ascii="Amasis MT Pro" w:hAnsi="Amasis MT Pro"/>
          <w:sz w:val="28"/>
          <w:szCs w:val="28"/>
        </w:rPr>
        <w:t xml:space="preserve">, but fundamentally, </w:t>
      </w:r>
      <w:proofErr w:type="gramStart"/>
      <w:r w:rsidR="00120570">
        <w:rPr>
          <w:rFonts w:ascii="Amasis MT Pro" w:hAnsi="Amasis MT Pro"/>
          <w:sz w:val="28"/>
          <w:szCs w:val="28"/>
        </w:rPr>
        <w:t>it’s</w:t>
      </w:r>
      <w:proofErr w:type="gramEnd"/>
      <w:r w:rsidR="00120570">
        <w:rPr>
          <w:rFonts w:ascii="Amasis MT Pro" w:hAnsi="Amasis MT Pro"/>
          <w:sz w:val="28"/>
          <w:szCs w:val="28"/>
        </w:rPr>
        <w:t xml:space="preserve"> something much more than that. The big difference between most </w:t>
      </w:r>
      <w:proofErr w:type="spellStart"/>
      <w:r w:rsidR="00120570">
        <w:rPr>
          <w:rFonts w:ascii="Amasis MT Pro" w:hAnsi="Amasis MT Pro"/>
          <w:sz w:val="28"/>
          <w:szCs w:val="28"/>
        </w:rPr>
        <w:t>memecoins</w:t>
      </w:r>
      <w:proofErr w:type="spellEnd"/>
      <w:r w:rsidR="00120570">
        <w:rPr>
          <w:rFonts w:ascii="Amasis MT Pro" w:hAnsi="Amasis MT Pro"/>
          <w:sz w:val="28"/>
          <w:szCs w:val="28"/>
        </w:rPr>
        <w:t xml:space="preserve"> and WAP Coin is that this token has a use-case that will make a big difference in the real world, since the </w:t>
      </w:r>
      <w:r w:rsidR="00D9766A">
        <w:rPr>
          <w:rFonts w:ascii="Amasis MT Pro" w:hAnsi="Amasis MT Pro"/>
          <w:sz w:val="28"/>
          <w:szCs w:val="28"/>
        </w:rPr>
        <w:t>founders</w:t>
      </w:r>
      <w:r w:rsidR="00120570">
        <w:rPr>
          <w:rFonts w:ascii="Amasis MT Pro" w:hAnsi="Amasis MT Pro"/>
          <w:sz w:val="28"/>
          <w:szCs w:val="28"/>
        </w:rPr>
        <w:t xml:space="preserve"> agreed to donate a portion to charities across different spectrums. The charities can use these funds to fight for what is right. Because of this use case, we decided to ask someone to hand draw Patrick from a particular scene in </w:t>
      </w:r>
      <w:proofErr w:type="spellStart"/>
      <w:r w:rsidR="00120570">
        <w:rPr>
          <w:rFonts w:ascii="Amasis MT Pro" w:hAnsi="Amasis MT Pro"/>
          <w:sz w:val="28"/>
          <w:szCs w:val="28"/>
        </w:rPr>
        <w:t>Spongebob</w:t>
      </w:r>
      <w:proofErr w:type="spellEnd"/>
      <w:r w:rsidR="00120570">
        <w:rPr>
          <w:rFonts w:ascii="Amasis MT Pro" w:hAnsi="Amasis MT Pro"/>
          <w:sz w:val="28"/>
          <w:szCs w:val="28"/>
        </w:rPr>
        <w:t xml:space="preserve"> as our mascot for our token. We hope to make a real difference in the real world, unlike other </w:t>
      </w:r>
      <w:proofErr w:type="spellStart"/>
      <w:r w:rsidR="00120570">
        <w:rPr>
          <w:rFonts w:ascii="Amasis MT Pro" w:hAnsi="Amasis MT Pro"/>
          <w:sz w:val="28"/>
          <w:szCs w:val="28"/>
        </w:rPr>
        <w:t>memecoins</w:t>
      </w:r>
      <w:proofErr w:type="spellEnd"/>
      <w:r w:rsidR="00120570">
        <w:rPr>
          <w:rFonts w:ascii="Amasis MT Pro" w:hAnsi="Amasis MT Pro"/>
          <w:sz w:val="28"/>
          <w:szCs w:val="28"/>
        </w:rPr>
        <w:t xml:space="preserve">.  </w:t>
      </w:r>
    </w:p>
    <w:p w14:paraId="1A232720" w14:textId="77777777" w:rsidR="002C7C03" w:rsidRDefault="002C7C03">
      <w:pPr>
        <w:rPr>
          <w:rFonts w:ascii="Amasis MT Pro" w:hAnsi="Amasis MT Pro"/>
          <w:sz w:val="28"/>
          <w:szCs w:val="28"/>
        </w:rPr>
      </w:pPr>
      <w:r>
        <w:rPr>
          <w:rFonts w:ascii="Amasis MT Pro" w:hAnsi="Amasis MT Pro"/>
          <w:sz w:val="28"/>
          <w:szCs w:val="28"/>
        </w:rPr>
        <w:br w:type="page"/>
      </w:r>
    </w:p>
    <w:p w14:paraId="391576C6" w14:textId="77777777" w:rsidR="007A0F72" w:rsidRPr="00F26613" w:rsidRDefault="007A0F72" w:rsidP="007A0F72">
      <w:pPr>
        <w:rPr>
          <w:rFonts w:ascii="Amasis MT Pro Black" w:hAnsi="Amasis MT Pro Black" w:cs="Aharoni"/>
          <w:sz w:val="32"/>
          <w:szCs w:val="32"/>
        </w:rPr>
      </w:pPr>
      <w:r>
        <w:rPr>
          <w:rFonts w:ascii="Amasis MT Pro Black" w:hAnsi="Amasis MT Pro Black" w:cs="Aharoni"/>
          <w:sz w:val="32"/>
          <w:szCs w:val="32"/>
        </w:rPr>
        <w:lastRenderedPageBreak/>
        <w:t>ROADMAP</w:t>
      </w:r>
    </w:p>
    <w:tbl>
      <w:tblPr>
        <w:tblStyle w:val="TableGrid"/>
        <w:tblW w:w="5000" w:type="pct"/>
        <w:tblLook w:val="04A0" w:firstRow="1" w:lastRow="0" w:firstColumn="1" w:lastColumn="0" w:noHBand="0" w:noVBand="1"/>
      </w:tblPr>
      <w:tblGrid>
        <w:gridCol w:w="9350"/>
      </w:tblGrid>
      <w:tr w:rsidR="007A0F72" w:rsidRPr="00E76A33" w14:paraId="7B1EE795" w14:textId="77777777" w:rsidTr="007A0F72">
        <w:tc>
          <w:tcPr>
            <w:tcW w:w="5000" w:type="pct"/>
            <w:shd w:val="clear" w:color="auto" w:fill="FFE599" w:themeFill="accent4" w:themeFillTint="66"/>
          </w:tcPr>
          <w:p w14:paraId="077A5516" w14:textId="7FE4F6AD" w:rsidR="007A0F72" w:rsidRPr="00E76A33" w:rsidRDefault="007A0F72" w:rsidP="00C82A53">
            <w:pPr>
              <w:jc w:val="center"/>
              <w:rPr>
                <w:rFonts w:ascii="Amasis MT Pro" w:hAnsi="Amasis MT Pro"/>
                <w:b/>
                <w:bCs/>
                <w:sz w:val="28"/>
                <w:szCs w:val="28"/>
              </w:rPr>
            </w:pPr>
            <w:r>
              <w:rPr>
                <w:rFonts w:ascii="Amasis MT Pro" w:hAnsi="Amasis MT Pro"/>
                <w:b/>
                <w:bCs/>
                <w:sz w:val="28"/>
                <w:szCs w:val="28"/>
              </w:rPr>
              <w:t>Phase 1</w:t>
            </w:r>
          </w:p>
        </w:tc>
      </w:tr>
      <w:tr w:rsidR="007A0F72" w14:paraId="39620127" w14:textId="77777777" w:rsidTr="00E97C95">
        <w:tblPrEx>
          <w:jc w:val="center"/>
        </w:tblPrEx>
        <w:trPr>
          <w:jc w:val="center"/>
        </w:trPr>
        <w:tc>
          <w:tcPr>
            <w:tcW w:w="5000" w:type="pct"/>
          </w:tcPr>
          <w:p w14:paraId="0A74AEC9" w14:textId="5D86CCD8" w:rsidR="007A0F72" w:rsidRPr="007A0F72" w:rsidRDefault="00BD0196" w:rsidP="007A0F72">
            <w:pPr>
              <w:pStyle w:val="list-inline-item"/>
              <w:rPr>
                <w:rFonts w:ascii="Amasis MT Pro" w:hAnsi="Amasis MT Pro" w:cs="Poppins"/>
                <w:sz w:val="28"/>
                <w:szCs w:val="28"/>
              </w:rPr>
            </w:pPr>
            <w:r>
              <w:rPr>
                <w:rFonts w:ascii="Segoe UI Emoji" w:hAnsi="Segoe UI Emoji" w:cs="Segoe UI Emoji"/>
                <w:b/>
                <w:bCs/>
                <w:color w:val="202124"/>
                <w:shd w:val="clear" w:color="auto" w:fill="FFFFFF"/>
              </w:rPr>
              <w:t xml:space="preserve">✅ </w:t>
            </w:r>
            <w:r w:rsidR="007A0F72" w:rsidRPr="007A0F72">
              <w:rPr>
                <w:rFonts w:ascii="Amasis MT Pro" w:hAnsi="Amasis MT Pro" w:cs="Poppins"/>
                <w:sz w:val="28"/>
                <w:szCs w:val="28"/>
              </w:rPr>
              <w:t>WAP Coin was officially created on April 25, 2021.</w:t>
            </w:r>
          </w:p>
        </w:tc>
      </w:tr>
      <w:tr w:rsidR="007A0F72" w14:paraId="3D30EA49" w14:textId="77777777" w:rsidTr="00E97C95">
        <w:tblPrEx>
          <w:jc w:val="center"/>
        </w:tblPrEx>
        <w:trPr>
          <w:jc w:val="center"/>
        </w:trPr>
        <w:tc>
          <w:tcPr>
            <w:tcW w:w="5000" w:type="pct"/>
          </w:tcPr>
          <w:p w14:paraId="5EDF724D" w14:textId="38923EFA" w:rsidR="007A0F72" w:rsidRDefault="00BD0196" w:rsidP="00C82A53">
            <w:pPr>
              <w:rPr>
                <w:rFonts w:ascii="Amasis MT Pro" w:hAnsi="Amasis MT Pro"/>
                <w:sz w:val="28"/>
                <w:szCs w:val="28"/>
              </w:rPr>
            </w:pPr>
            <w:r>
              <w:rPr>
                <w:rFonts w:ascii="Segoe UI Emoji" w:hAnsi="Segoe UI Emoji" w:cs="Segoe UI Emoji"/>
                <w:b/>
                <w:bCs/>
                <w:color w:val="202124"/>
                <w:shd w:val="clear" w:color="auto" w:fill="FFFFFF"/>
              </w:rPr>
              <w:t xml:space="preserve">✅ </w:t>
            </w:r>
            <w:r w:rsidR="007A0F72">
              <w:rPr>
                <w:rFonts w:ascii="Amasis MT Pro" w:hAnsi="Amasis MT Pro"/>
                <w:sz w:val="28"/>
                <w:szCs w:val="28"/>
              </w:rPr>
              <w:t>Website was officially launched on May 1, 2021.</w:t>
            </w:r>
          </w:p>
        </w:tc>
      </w:tr>
      <w:tr w:rsidR="007A0F72" w14:paraId="60DA43F5" w14:textId="77777777" w:rsidTr="00E97C95">
        <w:tblPrEx>
          <w:jc w:val="center"/>
        </w:tblPrEx>
        <w:trPr>
          <w:jc w:val="center"/>
        </w:trPr>
        <w:tc>
          <w:tcPr>
            <w:tcW w:w="5000" w:type="pct"/>
          </w:tcPr>
          <w:p w14:paraId="2BAE82BD" w14:textId="792B9B62" w:rsidR="007A0F72" w:rsidRDefault="007A0F72" w:rsidP="00C82A53">
            <w:pPr>
              <w:rPr>
                <w:rFonts w:ascii="Amasis MT Pro" w:hAnsi="Amasis MT Pro"/>
                <w:sz w:val="28"/>
                <w:szCs w:val="28"/>
              </w:rPr>
            </w:pPr>
            <w:proofErr w:type="spellStart"/>
            <w:r>
              <w:rPr>
                <w:rFonts w:ascii="Amasis MT Pro" w:hAnsi="Amasis MT Pro"/>
                <w:sz w:val="28"/>
                <w:szCs w:val="28"/>
              </w:rPr>
              <w:t>BscScan</w:t>
            </w:r>
            <w:proofErr w:type="spellEnd"/>
            <w:r>
              <w:rPr>
                <w:rFonts w:ascii="Amasis MT Pro" w:hAnsi="Amasis MT Pro"/>
                <w:sz w:val="28"/>
                <w:szCs w:val="28"/>
              </w:rPr>
              <w:t xml:space="preserve"> verification, </w:t>
            </w:r>
            <w:proofErr w:type="gramStart"/>
            <w:r>
              <w:rPr>
                <w:rFonts w:ascii="Amasis MT Pro" w:hAnsi="Amasis MT Pro"/>
                <w:sz w:val="28"/>
                <w:szCs w:val="28"/>
              </w:rPr>
              <w:t>info</w:t>
            </w:r>
            <w:proofErr w:type="gramEnd"/>
            <w:r>
              <w:rPr>
                <w:rFonts w:ascii="Amasis MT Pro" w:hAnsi="Amasis MT Pro"/>
                <w:sz w:val="28"/>
                <w:szCs w:val="28"/>
              </w:rPr>
              <w:t xml:space="preserve"> and icon update request.</w:t>
            </w:r>
          </w:p>
        </w:tc>
      </w:tr>
      <w:tr w:rsidR="007A0F72" w14:paraId="6598CE9F" w14:textId="77777777" w:rsidTr="00E97C95">
        <w:tblPrEx>
          <w:jc w:val="center"/>
        </w:tblPrEx>
        <w:trPr>
          <w:jc w:val="center"/>
        </w:trPr>
        <w:tc>
          <w:tcPr>
            <w:tcW w:w="5000" w:type="pct"/>
          </w:tcPr>
          <w:p w14:paraId="03AED7C8" w14:textId="3FB38A99" w:rsidR="007A0F72" w:rsidRDefault="00E97C95" w:rsidP="00C82A53">
            <w:pPr>
              <w:rPr>
                <w:rFonts w:ascii="Amasis MT Pro" w:hAnsi="Amasis MT Pro"/>
                <w:sz w:val="28"/>
                <w:szCs w:val="28"/>
              </w:rPr>
            </w:pPr>
            <w:r>
              <w:rPr>
                <w:rFonts w:ascii="Segoe UI Emoji" w:hAnsi="Segoe UI Emoji" w:cs="Segoe UI Emoji"/>
                <w:b/>
                <w:bCs/>
                <w:color w:val="202124"/>
                <w:shd w:val="clear" w:color="auto" w:fill="FFFFFF"/>
              </w:rPr>
              <w:t>✅</w:t>
            </w:r>
            <w:r>
              <w:rPr>
                <w:rFonts w:ascii="Segoe UI Emoji" w:hAnsi="Segoe UI Emoji" w:cs="Segoe UI Emoji"/>
                <w:b/>
                <w:bCs/>
                <w:color w:val="202124"/>
                <w:shd w:val="clear" w:color="auto" w:fill="FFFFFF"/>
              </w:rPr>
              <w:t xml:space="preserve"> </w:t>
            </w:r>
            <w:proofErr w:type="spellStart"/>
            <w:r w:rsidR="003F2595">
              <w:rPr>
                <w:rFonts w:ascii="Amasis MT Pro" w:hAnsi="Amasis MT Pro"/>
                <w:sz w:val="28"/>
                <w:szCs w:val="28"/>
              </w:rPr>
              <w:t>PancakeSwap</w:t>
            </w:r>
            <w:proofErr w:type="spellEnd"/>
            <w:r w:rsidR="003F2595">
              <w:rPr>
                <w:rFonts w:ascii="Amasis MT Pro" w:hAnsi="Amasis MT Pro"/>
                <w:sz w:val="28"/>
                <w:szCs w:val="28"/>
              </w:rPr>
              <w:t xml:space="preserve"> Listing</w:t>
            </w:r>
          </w:p>
        </w:tc>
      </w:tr>
    </w:tbl>
    <w:p w14:paraId="120EEDC4" w14:textId="16C84927" w:rsidR="007A0F72" w:rsidRDefault="007A0F72" w:rsidP="007A0F72">
      <w:pPr>
        <w:rPr>
          <w:rFonts w:ascii="Amasis MT Pro Black" w:hAnsi="Amasis MT Pro Black" w:cs="Aharoni"/>
          <w:sz w:val="32"/>
          <w:szCs w:val="32"/>
        </w:rPr>
      </w:pPr>
    </w:p>
    <w:tbl>
      <w:tblPr>
        <w:tblStyle w:val="TableGrid"/>
        <w:tblW w:w="5000" w:type="pct"/>
        <w:tblLook w:val="04A0" w:firstRow="1" w:lastRow="0" w:firstColumn="1" w:lastColumn="0" w:noHBand="0" w:noVBand="1"/>
      </w:tblPr>
      <w:tblGrid>
        <w:gridCol w:w="9350"/>
      </w:tblGrid>
      <w:tr w:rsidR="007A0F72" w:rsidRPr="00E76A33" w14:paraId="3BC2BFB9" w14:textId="77777777" w:rsidTr="007A0F72">
        <w:tc>
          <w:tcPr>
            <w:tcW w:w="5000" w:type="pct"/>
            <w:shd w:val="clear" w:color="auto" w:fill="E09696"/>
          </w:tcPr>
          <w:p w14:paraId="696DFE54" w14:textId="770BCA0D" w:rsidR="007A0F72" w:rsidRPr="00E76A33" w:rsidRDefault="007A0F72" w:rsidP="00C82A53">
            <w:pPr>
              <w:jc w:val="center"/>
              <w:rPr>
                <w:rFonts w:ascii="Amasis MT Pro" w:hAnsi="Amasis MT Pro"/>
                <w:b/>
                <w:bCs/>
                <w:sz w:val="28"/>
                <w:szCs w:val="28"/>
              </w:rPr>
            </w:pPr>
            <w:r>
              <w:rPr>
                <w:rFonts w:ascii="Amasis MT Pro" w:hAnsi="Amasis MT Pro"/>
                <w:b/>
                <w:bCs/>
                <w:sz w:val="28"/>
                <w:szCs w:val="28"/>
              </w:rPr>
              <w:t>Phase 2</w:t>
            </w:r>
          </w:p>
        </w:tc>
      </w:tr>
      <w:tr w:rsidR="007A0F72" w14:paraId="2F9D9DA8" w14:textId="77777777" w:rsidTr="00C82A53">
        <w:tblPrEx>
          <w:jc w:val="center"/>
        </w:tblPrEx>
        <w:trPr>
          <w:jc w:val="center"/>
        </w:trPr>
        <w:tc>
          <w:tcPr>
            <w:tcW w:w="4998" w:type="pct"/>
          </w:tcPr>
          <w:p w14:paraId="3941E291" w14:textId="6C7165EB" w:rsidR="007A0F72" w:rsidRDefault="003F2595" w:rsidP="00C82A53">
            <w:pPr>
              <w:rPr>
                <w:rFonts w:ascii="Amasis MT Pro" w:hAnsi="Amasis MT Pro"/>
                <w:sz w:val="28"/>
                <w:szCs w:val="28"/>
              </w:rPr>
            </w:pPr>
            <w:r>
              <w:rPr>
                <w:rFonts w:ascii="Amasis MT Pro" w:hAnsi="Amasis MT Pro"/>
                <w:sz w:val="28"/>
                <w:szCs w:val="28"/>
              </w:rPr>
              <w:t>Coin Gecko Listing</w:t>
            </w:r>
          </w:p>
        </w:tc>
      </w:tr>
      <w:tr w:rsidR="007A0F72" w14:paraId="7F12F51D" w14:textId="77777777" w:rsidTr="00C82A53">
        <w:tblPrEx>
          <w:jc w:val="center"/>
        </w:tblPrEx>
        <w:trPr>
          <w:jc w:val="center"/>
        </w:trPr>
        <w:tc>
          <w:tcPr>
            <w:tcW w:w="4998" w:type="pct"/>
          </w:tcPr>
          <w:p w14:paraId="4CB60CB9" w14:textId="10A2EF47" w:rsidR="007A0F72" w:rsidRDefault="003F2595" w:rsidP="00C82A53">
            <w:pPr>
              <w:rPr>
                <w:rFonts w:ascii="Amasis MT Pro" w:hAnsi="Amasis MT Pro"/>
                <w:sz w:val="28"/>
                <w:szCs w:val="28"/>
              </w:rPr>
            </w:pPr>
            <w:proofErr w:type="spellStart"/>
            <w:r>
              <w:rPr>
                <w:rFonts w:ascii="Amasis MT Pro" w:hAnsi="Amasis MT Pro"/>
                <w:sz w:val="28"/>
                <w:szCs w:val="28"/>
              </w:rPr>
              <w:t>CoinMarketCap</w:t>
            </w:r>
            <w:proofErr w:type="spellEnd"/>
            <w:r>
              <w:rPr>
                <w:rFonts w:ascii="Amasis MT Pro" w:hAnsi="Amasis MT Pro"/>
                <w:sz w:val="28"/>
                <w:szCs w:val="28"/>
              </w:rPr>
              <w:t xml:space="preserve"> Listing</w:t>
            </w:r>
          </w:p>
        </w:tc>
      </w:tr>
      <w:tr w:rsidR="007A0F72" w14:paraId="7115B20A" w14:textId="77777777" w:rsidTr="00C82A53">
        <w:tblPrEx>
          <w:jc w:val="center"/>
        </w:tblPrEx>
        <w:trPr>
          <w:jc w:val="center"/>
        </w:trPr>
        <w:tc>
          <w:tcPr>
            <w:tcW w:w="4998" w:type="pct"/>
          </w:tcPr>
          <w:p w14:paraId="403CA1BD" w14:textId="7836DFCD" w:rsidR="007A0F72" w:rsidRDefault="003F2595" w:rsidP="00C82A53">
            <w:pPr>
              <w:rPr>
                <w:rFonts w:ascii="Amasis MT Pro" w:hAnsi="Amasis MT Pro"/>
                <w:sz w:val="28"/>
                <w:szCs w:val="28"/>
              </w:rPr>
            </w:pPr>
            <w:r>
              <w:rPr>
                <w:rFonts w:ascii="Amasis MT Pro" w:hAnsi="Amasis MT Pro"/>
                <w:sz w:val="28"/>
                <w:szCs w:val="28"/>
              </w:rPr>
              <w:t>Other major listings</w:t>
            </w:r>
          </w:p>
        </w:tc>
      </w:tr>
      <w:tr w:rsidR="007A0F72" w14:paraId="540278E2" w14:textId="77777777" w:rsidTr="00C82A53">
        <w:tblPrEx>
          <w:jc w:val="center"/>
        </w:tblPrEx>
        <w:trPr>
          <w:jc w:val="center"/>
        </w:trPr>
        <w:tc>
          <w:tcPr>
            <w:tcW w:w="4998" w:type="pct"/>
          </w:tcPr>
          <w:p w14:paraId="2BD2E0B0" w14:textId="3D9AD2F9" w:rsidR="007A0F72" w:rsidRDefault="003F2595" w:rsidP="00C82A53">
            <w:pPr>
              <w:rPr>
                <w:rFonts w:ascii="Amasis MT Pro" w:hAnsi="Amasis MT Pro"/>
                <w:sz w:val="28"/>
                <w:szCs w:val="28"/>
              </w:rPr>
            </w:pPr>
            <w:r>
              <w:rPr>
                <w:rFonts w:ascii="Amasis MT Pro" w:hAnsi="Amasis MT Pro"/>
                <w:sz w:val="28"/>
                <w:szCs w:val="28"/>
              </w:rPr>
              <w:t>NFT Marketplace</w:t>
            </w:r>
          </w:p>
        </w:tc>
      </w:tr>
    </w:tbl>
    <w:p w14:paraId="1CAB0F13" w14:textId="1552468F" w:rsidR="007A0F72" w:rsidRDefault="007A0F72" w:rsidP="007A0F72">
      <w:pPr>
        <w:rPr>
          <w:rFonts w:ascii="Amasis MT Pro Black" w:hAnsi="Amasis MT Pro Black" w:cs="Aharoni"/>
          <w:sz w:val="32"/>
          <w:szCs w:val="32"/>
        </w:rPr>
      </w:pPr>
    </w:p>
    <w:tbl>
      <w:tblPr>
        <w:tblStyle w:val="TableGrid"/>
        <w:tblW w:w="5000" w:type="pct"/>
        <w:tblLook w:val="04A0" w:firstRow="1" w:lastRow="0" w:firstColumn="1" w:lastColumn="0" w:noHBand="0" w:noVBand="1"/>
      </w:tblPr>
      <w:tblGrid>
        <w:gridCol w:w="9350"/>
      </w:tblGrid>
      <w:tr w:rsidR="007A0F72" w:rsidRPr="00E76A33" w14:paraId="0BA1DA47" w14:textId="77777777" w:rsidTr="007A0F72">
        <w:tc>
          <w:tcPr>
            <w:tcW w:w="5000" w:type="pct"/>
            <w:shd w:val="clear" w:color="auto" w:fill="E09696"/>
          </w:tcPr>
          <w:p w14:paraId="3E598721" w14:textId="087B0A9B" w:rsidR="007A0F72" w:rsidRPr="00E76A33" w:rsidRDefault="007A0F72" w:rsidP="00C82A53">
            <w:pPr>
              <w:jc w:val="center"/>
              <w:rPr>
                <w:rFonts w:ascii="Amasis MT Pro" w:hAnsi="Amasis MT Pro"/>
                <w:b/>
                <w:bCs/>
                <w:sz w:val="28"/>
                <w:szCs w:val="28"/>
              </w:rPr>
            </w:pPr>
            <w:r>
              <w:rPr>
                <w:rFonts w:ascii="Amasis MT Pro" w:hAnsi="Amasis MT Pro"/>
                <w:b/>
                <w:bCs/>
                <w:sz w:val="28"/>
                <w:szCs w:val="28"/>
              </w:rPr>
              <w:t>Phase 3</w:t>
            </w:r>
          </w:p>
        </w:tc>
      </w:tr>
      <w:tr w:rsidR="003F2595" w14:paraId="2CA99933" w14:textId="77777777" w:rsidTr="007A0F72">
        <w:tblPrEx>
          <w:jc w:val="center"/>
        </w:tblPrEx>
        <w:trPr>
          <w:jc w:val="center"/>
        </w:trPr>
        <w:tc>
          <w:tcPr>
            <w:tcW w:w="5000" w:type="pct"/>
          </w:tcPr>
          <w:p w14:paraId="1F70278A" w14:textId="0166F89F" w:rsidR="003F2595" w:rsidRDefault="003F2595" w:rsidP="00C82A53">
            <w:pPr>
              <w:rPr>
                <w:rFonts w:ascii="Amasis MT Pro" w:hAnsi="Amasis MT Pro"/>
                <w:sz w:val="28"/>
                <w:szCs w:val="28"/>
              </w:rPr>
            </w:pPr>
            <w:proofErr w:type="spellStart"/>
            <w:r>
              <w:rPr>
                <w:rFonts w:ascii="Amasis MT Pro" w:hAnsi="Amasis MT Pro"/>
                <w:sz w:val="28"/>
                <w:szCs w:val="28"/>
              </w:rPr>
              <w:t>WapSwap</w:t>
            </w:r>
            <w:proofErr w:type="spellEnd"/>
            <w:r>
              <w:rPr>
                <w:rFonts w:ascii="Amasis MT Pro" w:hAnsi="Amasis MT Pro"/>
                <w:sz w:val="28"/>
                <w:szCs w:val="28"/>
              </w:rPr>
              <w:t xml:space="preserve"> (BSC Bridge)</w:t>
            </w:r>
          </w:p>
        </w:tc>
      </w:tr>
      <w:tr w:rsidR="007A0F72" w14:paraId="3053C44C" w14:textId="77777777" w:rsidTr="007A0F72">
        <w:tblPrEx>
          <w:jc w:val="center"/>
        </w:tblPrEx>
        <w:trPr>
          <w:jc w:val="center"/>
        </w:trPr>
        <w:tc>
          <w:tcPr>
            <w:tcW w:w="5000" w:type="pct"/>
          </w:tcPr>
          <w:p w14:paraId="5B3F8EBD" w14:textId="2578BEAA" w:rsidR="007A0F72" w:rsidRDefault="007A0F72" w:rsidP="00C82A53">
            <w:pPr>
              <w:rPr>
                <w:rFonts w:ascii="Amasis MT Pro" w:hAnsi="Amasis MT Pro"/>
                <w:sz w:val="28"/>
                <w:szCs w:val="28"/>
              </w:rPr>
            </w:pPr>
            <w:r>
              <w:rPr>
                <w:rFonts w:ascii="Amasis MT Pro" w:hAnsi="Amasis MT Pro"/>
                <w:sz w:val="28"/>
                <w:szCs w:val="28"/>
              </w:rPr>
              <w:t>BSC Business Suite</w:t>
            </w:r>
          </w:p>
        </w:tc>
      </w:tr>
    </w:tbl>
    <w:p w14:paraId="10699A84" w14:textId="77777777" w:rsidR="007A0F72" w:rsidRPr="00F26613" w:rsidRDefault="007A0F72" w:rsidP="007A0F72">
      <w:pPr>
        <w:rPr>
          <w:rFonts w:ascii="Amasis MT Pro Black" w:hAnsi="Amasis MT Pro Black" w:cs="Aharoni"/>
          <w:sz w:val="32"/>
          <w:szCs w:val="32"/>
        </w:rPr>
      </w:pPr>
    </w:p>
    <w:p w14:paraId="22F85D8C" w14:textId="3EBC5127" w:rsidR="00E76A33" w:rsidRDefault="00E76A33">
      <w:pPr>
        <w:rPr>
          <w:rFonts w:ascii="Amasis MT Pro" w:hAnsi="Amasis MT Pro"/>
          <w:sz w:val="28"/>
          <w:szCs w:val="28"/>
        </w:rPr>
      </w:pPr>
      <w:r>
        <w:rPr>
          <w:rFonts w:ascii="Amasis MT Pro" w:hAnsi="Amasis MT Pro"/>
          <w:sz w:val="28"/>
          <w:szCs w:val="28"/>
        </w:rPr>
        <w:br w:type="page"/>
      </w:r>
    </w:p>
    <w:p w14:paraId="289DEB0A" w14:textId="67982CED" w:rsidR="00E76A33" w:rsidRDefault="00E76A33" w:rsidP="00FA2F96">
      <w:pPr>
        <w:rPr>
          <w:rFonts w:ascii="Amasis MT Pro Black" w:hAnsi="Amasis MT Pro Black"/>
          <w:sz w:val="32"/>
          <w:szCs w:val="32"/>
        </w:rPr>
      </w:pPr>
      <w:r w:rsidRPr="00E76A33">
        <w:rPr>
          <w:rFonts w:ascii="Amasis MT Pro Black" w:hAnsi="Amasis MT Pro Black"/>
          <w:sz w:val="32"/>
          <w:szCs w:val="32"/>
        </w:rPr>
        <w:lastRenderedPageBreak/>
        <w:t>Token Quick Facts</w:t>
      </w:r>
    </w:p>
    <w:tbl>
      <w:tblPr>
        <w:tblStyle w:val="TableGrid"/>
        <w:tblW w:w="5000" w:type="pct"/>
        <w:tblLook w:val="04A0" w:firstRow="1" w:lastRow="0" w:firstColumn="1" w:lastColumn="0" w:noHBand="0" w:noVBand="1"/>
      </w:tblPr>
      <w:tblGrid>
        <w:gridCol w:w="2515"/>
        <w:gridCol w:w="6824"/>
        <w:gridCol w:w="11"/>
      </w:tblGrid>
      <w:tr w:rsidR="00E76A33" w14:paraId="46C707D0" w14:textId="77777777" w:rsidTr="00CA05D8">
        <w:tc>
          <w:tcPr>
            <w:tcW w:w="5000" w:type="pct"/>
            <w:gridSpan w:val="3"/>
            <w:shd w:val="clear" w:color="auto" w:fill="ACB9CA" w:themeFill="text2" w:themeFillTint="66"/>
          </w:tcPr>
          <w:p w14:paraId="46585BD0" w14:textId="176044CC" w:rsidR="00E76A33" w:rsidRPr="00E76A33" w:rsidRDefault="00E76A33" w:rsidP="00E76A33">
            <w:pPr>
              <w:jc w:val="center"/>
              <w:rPr>
                <w:rFonts w:ascii="Amasis MT Pro" w:hAnsi="Amasis MT Pro"/>
                <w:b/>
                <w:bCs/>
                <w:sz w:val="28"/>
                <w:szCs w:val="28"/>
              </w:rPr>
            </w:pPr>
            <w:r w:rsidRPr="00E76A33">
              <w:rPr>
                <w:rFonts w:ascii="Amasis MT Pro" w:hAnsi="Amasis MT Pro"/>
                <w:b/>
                <w:bCs/>
                <w:sz w:val="28"/>
                <w:szCs w:val="28"/>
              </w:rPr>
              <w:t>Addresses</w:t>
            </w:r>
          </w:p>
        </w:tc>
      </w:tr>
      <w:tr w:rsidR="00472598" w14:paraId="1B35C1DD" w14:textId="77777777" w:rsidTr="00472598">
        <w:tblPrEx>
          <w:jc w:val="center"/>
        </w:tblPrEx>
        <w:trPr>
          <w:gridAfter w:val="1"/>
          <w:wAfter w:w="6" w:type="pct"/>
          <w:jc w:val="center"/>
        </w:trPr>
        <w:tc>
          <w:tcPr>
            <w:tcW w:w="1345" w:type="pct"/>
          </w:tcPr>
          <w:p w14:paraId="308BD664" w14:textId="77777777" w:rsidR="00E76A33" w:rsidRPr="00E76A33" w:rsidRDefault="00E76A33" w:rsidP="00E76A33">
            <w:pPr>
              <w:rPr>
                <w:rFonts w:ascii="Amasis MT Pro" w:hAnsi="Amasis MT Pro"/>
                <w:b/>
                <w:bCs/>
                <w:sz w:val="28"/>
                <w:szCs w:val="28"/>
              </w:rPr>
            </w:pPr>
            <w:r w:rsidRPr="00E76A33">
              <w:rPr>
                <w:rFonts w:ascii="Amasis MT Pro" w:hAnsi="Amasis MT Pro"/>
                <w:b/>
                <w:bCs/>
                <w:sz w:val="28"/>
                <w:szCs w:val="28"/>
              </w:rPr>
              <w:t>Token Address</w:t>
            </w:r>
          </w:p>
        </w:tc>
        <w:tc>
          <w:tcPr>
            <w:tcW w:w="3649" w:type="pct"/>
          </w:tcPr>
          <w:p w14:paraId="7FAC9750" w14:textId="77777777" w:rsidR="00E76A33" w:rsidRDefault="00E76A33" w:rsidP="00E76A33">
            <w:pPr>
              <w:rPr>
                <w:rFonts w:ascii="Amasis MT Pro" w:hAnsi="Amasis MT Pro"/>
                <w:sz w:val="28"/>
                <w:szCs w:val="28"/>
              </w:rPr>
            </w:pPr>
            <w:r w:rsidRPr="00E76A33">
              <w:rPr>
                <w:rFonts w:ascii="Amasis MT Pro" w:hAnsi="Amasis MT Pro"/>
                <w:sz w:val="28"/>
                <w:szCs w:val="28"/>
              </w:rPr>
              <w:t>0x5E9b1426C288886b85cF368AF84E3fC1BE7d69e5</w:t>
            </w:r>
          </w:p>
        </w:tc>
      </w:tr>
      <w:tr w:rsidR="00CA05D8" w14:paraId="0519E874" w14:textId="77777777" w:rsidTr="00472598">
        <w:tblPrEx>
          <w:jc w:val="center"/>
        </w:tblPrEx>
        <w:trPr>
          <w:gridAfter w:val="1"/>
          <w:wAfter w:w="6" w:type="pct"/>
          <w:jc w:val="center"/>
        </w:trPr>
        <w:tc>
          <w:tcPr>
            <w:tcW w:w="1345" w:type="pct"/>
          </w:tcPr>
          <w:p w14:paraId="785B010A" w14:textId="77777777" w:rsidR="00E76A33" w:rsidRPr="00E76A33" w:rsidRDefault="00E76A33" w:rsidP="00E76A33">
            <w:pPr>
              <w:rPr>
                <w:rFonts w:ascii="Amasis MT Pro" w:hAnsi="Amasis MT Pro"/>
                <w:b/>
                <w:bCs/>
                <w:sz w:val="28"/>
                <w:szCs w:val="28"/>
              </w:rPr>
            </w:pPr>
            <w:r w:rsidRPr="00E76A33">
              <w:rPr>
                <w:rFonts w:ascii="Amasis MT Pro" w:hAnsi="Amasis MT Pro"/>
                <w:b/>
                <w:bCs/>
                <w:sz w:val="28"/>
                <w:szCs w:val="28"/>
              </w:rPr>
              <w:t>Dev Wallet</w:t>
            </w:r>
          </w:p>
        </w:tc>
        <w:tc>
          <w:tcPr>
            <w:tcW w:w="3649" w:type="pct"/>
          </w:tcPr>
          <w:p w14:paraId="5643E0F5" w14:textId="77777777" w:rsidR="00E76A33" w:rsidRDefault="00E76A33" w:rsidP="00E76A33">
            <w:pPr>
              <w:rPr>
                <w:rFonts w:ascii="Amasis MT Pro" w:hAnsi="Amasis MT Pro"/>
                <w:sz w:val="28"/>
                <w:szCs w:val="28"/>
              </w:rPr>
            </w:pPr>
            <w:r w:rsidRPr="00E76A33">
              <w:rPr>
                <w:rFonts w:ascii="Amasis MT Pro" w:hAnsi="Amasis MT Pro"/>
                <w:sz w:val="28"/>
                <w:szCs w:val="28"/>
              </w:rPr>
              <w:t>0x8caddc1ead31500770e4b3af69adfb50bd70ded8</w:t>
            </w:r>
          </w:p>
        </w:tc>
      </w:tr>
    </w:tbl>
    <w:p w14:paraId="54006553" w14:textId="74E9F8C3" w:rsidR="00E76A33" w:rsidRDefault="00E76A33" w:rsidP="00FA2F96">
      <w:pPr>
        <w:rPr>
          <w:rFonts w:ascii="Amasis MT Pro Black" w:hAnsi="Amasis MT Pro Black"/>
          <w:sz w:val="32"/>
          <w:szCs w:val="32"/>
        </w:rPr>
      </w:pPr>
    </w:p>
    <w:tbl>
      <w:tblPr>
        <w:tblStyle w:val="TableGrid"/>
        <w:tblpPr w:leftFromText="180" w:rightFromText="180" w:vertAnchor="text" w:tblpY="1"/>
        <w:tblOverlap w:val="never"/>
        <w:tblW w:w="5000" w:type="pct"/>
        <w:tblLayout w:type="fixed"/>
        <w:tblLook w:val="04A0" w:firstRow="1" w:lastRow="0" w:firstColumn="1" w:lastColumn="0" w:noHBand="0" w:noVBand="1"/>
      </w:tblPr>
      <w:tblGrid>
        <w:gridCol w:w="2515"/>
        <w:gridCol w:w="6835"/>
      </w:tblGrid>
      <w:tr w:rsidR="00E76A33" w14:paraId="3054AB11" w14:textId="77777777" w:rsidTr="00472598">
        <w:trPr>
          <w:trHeight w:val="206"/>
        </w:trPr>
        <w:tc>
          <w:tcPr>
            <w:tcW w:w="5000" w:type="pct"/>
            <w:gridSpan w:val="2"/>
            <w:shd w:val="clear" w:color="auto" w:fill="ACB9CA" w:themeFill="text2" w:themeFillTint="66"/>
          </w:tcPr>
          <w:p w14:paraId="4D116B78" w14:textId="720378C8" w:rsidR="00E76A33" w:rsidRPr="00E76A33" w:rsidRDefault="00E76A33" w:rsidP="00CA05D8">
            <w:pPr>
              <w:jc w:val="center"/>
              <w:rPr>
                <w:rFonts w:ascii="Amasis MT Pro" w:hAnsi="Amasis MT Pro"/>
                <w:b/>
                <w:bCs/>
                <w:sz w:val="28"/>
                <w:szCs w:val="28"/>
              </w:rPr>
            </w:pPr>
            <w:r>
              <w:rPr>
                <w:rFonts w:ascii="Amasis MT Pro" w:hAnsi="Amasis MT Pro"/>
                <w:b/>
                <w:bCs/>
                <w:sz w:val="28"/>
                <w:szCs w:val="28"/>
              </w:rPr>
              <w:t>URLs</w:t>
            </w:r>
          </w:p>
        </w:tc>
      </w:tr>
      <w:tr w:rsidR="00472598" w14:paraId="4405506C" w14:textId="77777777" w:rsidTr="00472598">
        <w:trPr>
          <w:trHeight w:val="206"/>
        </w:trPr>
        <w:tc>
          <w:tcPr>
            <w:tcW w:w="1345" w:type="pct"/>
          </w:tcPr>
          <w:p w14:paraId="3B33882A" w14:textId="7A619E11" w:rsidR="00E76A33" w:rsidRPr="00E76A33" w:rsidRDefault="00E76A33" w:rsidP="00CA05D8">
            <w:pPr>
              <w:rPr>
                <w:rFonts w:ascii="Amasis MT Pro" w:hAnsi="Amasis MT Pro"/>
                <w:b/>
                <w:bCs/>
                <w:sz w:val="28"/>
                <w:szCs w:val="28"/>
              </w:rPr>
            </w:pPr>
            <w:r>
              <w:rPr>
                <w:rFonts w:ascii="Amasis MT Pro" w:hAnsi="Amasis MT Pro"/>
                <w:b/>
                <w:bCs/>
                <w:sz w:val="28"/>
                <w:szCs w:val="28"/>
              </w:rPr>
              <w:t>Website</w:t>
            </w:r>
          </w:p>
        </w:tc>
        <w:tc>
          <w:tcPr>
            <w:tcW w:w="3655" w:type="pct"/>
          </w:tcPr>
          <w:p w14:paraId="42FB76B2" w14:textId="6AB1E2C7" w:rsidR="00E76A33" w:rsidRDefault="00E76A33" w:rsidP="00CA05D8">
            <w:pPr>
              <w:rPr>
                <w:rFonts w:ascii="Amasis MT Pro" w:hAnsi="Amasis MT Pro"/>
                <w:sz w:val="28"/>
                <w:szCs w:val="28"/>
              </w:rPr>
            </w:pPr>
            <w:r>
              <w:rPr>
                <w:rFonts w:ascii="Amasis MT Pro" w:hAnsi="Amasis MT Pro"/>
                <w:sz w:val="28"/>
                <w:szCs w:val="28"/>
              </w:rPr>
              <w:t>https://www.wapcoin.io</w:t>
            </w:r>
          </w:p>
        </w:tc>
      </w:tr>
      <w:tr w:rsidR="00472598" w14:paraId="4F3C03C7" w14:textId="77777777" w:rsidTr="00472598">
        <w:trPr>
          <w:trHeight w:val="738"/>
        </w:trPr>
        <w:tc>
          <w:tcPr>
            <w:tcW w:w="1345" w:type="pct"/>
          </w:tcPr>
          <w:p w14:paraId="1AEB1D32" w14:textId="085E7A3A" w:rsidR="00E76A33" w:rsidRPr="00E76A33" w:rsidRDefault="00E76A33" w:rsidP="00CA05D8">
            <w:pPr>
              <w:rPr>
                <w:rFonts w:ascii="Amasis MT Pro" w:hAnsi="Amasis MT Pro"/>
                <w:b/>
                <w:bCs/>
                <w:sz w:val="28"/>
                <w:szCs w:val="28"/>
              </w:rPr>
            </w:pPr>
            <w:proofErr w:type="spellStart"/>
            <w:r>
              <w:rPr>
                <w:rFonts w:ascii="Amasis MT Pro" w:hAnsi="Amasis MT Pro"/>
                <w:b/>
                <w:bCs/>
                <w:sz w:val="28"/>
                <w:szCs w:val="28"/>
              </w:rPr>
              <w:t>BSCScan</w:t>
            </w:r>
            <w:proofErr w:type="spellEnd"/>
          </w:p>
        </w:tc>
        <w:tc>
          <w:tcPr>
            <w:tcW w:w="3655" w:type="pct"/>
          </w:tcPr>
          <w:p w14:paraId="48CBD876" w14:textId="7B63697F" w:rsidR="00E76A33" w:rsidRDefault="00E76A33" w:rsidP="00CA05D8">
            <w:pPr>
              <w:rPr>
                <w:rFonts w:ascii="Amasis MT Pro" w:hAnsi="Amasis MT Pro"/>
                <w:sz w:val="28"/>
                <w:szCs w:val="28"/>
              </w:rPr>
            </w:pPr>
            <w:r w:rsidRPr="00E76A33">
              <w:rPr>
                <w:rFonts w:ascii="Amasis MT Pro" w:hAnsi="Amasis MT Pro"/>
                <w:sz w:val="28"/>
                <w:szCs w:val="28"/>
              </w:rPr>
              <w:t>https://bscscan.com/token/0x5E9b1426C288886b85cF368AF84E3fC1BE7d69e5</w:t>
            </w:r>
          </w:p>
        </w:tc>
      </w:tr>
      <w:tr w:rsidR="00685090" w14:paraId="5195D7DD" w14:textId="77777777" w:rsidTr="00472598">
        <w:trPr>
          <w:trHeight w:val="738"/>
        </w:trPr>
        <w:tc>
          <w:tcPr>
            <w:tcW w:w="1345" w:type="pct"/>
          </w:tcPr>
          <w:p w14:paraId="18F5ED86" w14:textId="5DC2FA34" w:rsidR="00685090" w:rsidRDefault="00685090" w:rsidP="00CA05D8">
            <w:pPr>
              <w:rPr>
                <w:rFonts w:ascii="Amasis MT Pro" w:hAnsi="Amasis MT Pro"/>
                <w:b/>
                <w:bCs/>
                <w:sz w:val="28"/>
                <w:szCs w:val="28"/>
              </w:rPr>
            </w:pPr>
            <w:proofErr w:type="spellStart"/>
            <w:r>
              <w:rPr>
                <w:rFonts w:ascii="Amasis MT Pro" w:hAnsi="Amasis MT Pro"/>
                <w:b/>
                <w:bCs/>
                <w:sz w:val="28"/>
                <w:szCs w:val="28"/>
              </w:rPr>
              <w:t>BitMart</w:t>
            </w:r>
            <w:proofErr w:type="spellEnd"/>
          </w:p>
        </w:tc>
        <w:tc>
          <w:tcPr>
            <w:tcW w:w="3655" w:type="pct"/>
          </w:tcPr>
          <w:p w14:paraId="2DA5ED85" w14:textId="77777777" w:rsidR="00685090" w:rsidRPr="00E76A33" w:rsidRDefault="00685090" w:rsidP="00CA05D8">
            <w:pPr>
              <w:rPr>
                <w:rFonts w:ascii="Amasis MT Pro" w:hAnsi="Amasis MT Pro"/>
                <w:sz w:val="28"/>
                <w:szCs w:val="28"/>
              </w:rPr>
            </w:pPr>
          </w:p>
        </w:tc>
      </w:tr>
      <w:tr w:rsidR="00685090" w14:paraId="0464C888" w14:textId="77777777" w:rsidTr="00472598">
        <w:trPr>
          <w:trHeight w:val="738"/>
        </w:trPr>
        <w:tc>
          <w:tcPr>
            <w:tcW w:w="1345" w:type="pct"/>
          </w:tcPr>
          <w:p w14:paraId="61030850" w14:textId="44199AC6" w:rsidR="00685090" w:rsidRDefault="00685090" w:rsidP="00CA05D8">
            <w:pPr>
              <w:rPr>
                <w:rFonts w:ascii="Amasis MT Pro" w:hAnsi="Amasis MT Pro"/>
                <w:b/>
                <w:bCs/>
                <w:sz w:val="28"/>
                <w:szCs w:val="28"/>
              </w:rPr>
            </w:pPr>
            <w:r>
              <w:rPr>
                <w:rFonts w:ascii="Amasis MT Pro" w:hAnsi="Amasis MT Pro"/>
                <w:b/>
                <w:bCs/>
                <w:sz w:val="28"/>
                <w:szCs w:val="28"/>
              </w:rPr>
              <w:t>1inch</w:t>
            </w:r>
          </w:p>
        </w:tc>
        <w:tc>
          <w:tcPr>
            <w:tcW w:w="3655" w:type="pct"/>
          </w:tcPr>
          <w:p w14:paraId="4C62C678" w14:textId="77777777" w:rsidR="00685090" w:rsidRPr="00E76A33" w:rsidRDefault="00685090" w:rsidP="00CA05D8">
            <w:pPr>
              <w:rPr>
                <w:rFonts w:ascii="Amasis MT Pro" w:hAnsi="Amasis MT Pro"/>
                <w:sz w:val="28"/>
                <w:szCs w:val="28"/>
              </w:rPr>
            </w:pPr>
          </w:p>
        </w:tc>
      </w:tr>
      <w:tr w:rsidR="00685090" w14:paraId="46DF6924" w14:textId="77777777" w:rsidTr="00472598">
        <w:trPr>
          <w:trHeight w:val="738"/>
        </w:trPr>
        <w:tc>
          <w:tcPr>
            <w:tcW w:w="1345" w:type="pct"/>
          </w:tcPr>
          <w:p w14:paraId="753579A2" w14:textId="105A71D3" w:rsidR="00685090" w:rsidRDefault="00685090" w:rsidP="00CA05D8">
            <w:pPr>
              <w:rPr>
                <w:rFonts w:ascii="Amasis MT Pro" w:hAnsi="Amasis MT Pro"/>
                <w:b/>
                <w:bCs/>
                <w:sz w:val="28"/>
                <w:szCs w:val="28"/>
              </w:rPr>
            </w:pPr>
            <w:proofErr w:type="spellStart"/>
            <w:r>
              <w:rPr>
                <w:rFonts w:ascii="Amasis MT Pro" w:hAnsi="Amasis MT Pro"/>
                <w:b/>
                <w:bCs/>
                <w:sz w:val="28"/>
                <w:szCs w:val="28"/>
              </w:rPr>
              <w:t>PancakeSwap</w:t>
            </w:r>
            <w:proofErr w:type="spellEnd"/>
          </w:p>
        </w:tc>
        <w:tc>
          <w:tcPr>
            <w:tcW w:w="3655" w:type="pct"/>
          </w:tcPr>
          <w:p w14:paraId="1F88317E" w14:textId="77777777" w:rsidR="00685090" w:rsidRPr="00E76A33" w:rsidRDefault="00685090" w:rsidP="00CA05D8">
            <w:pPr>
              <w:rPr>
                <w:rFonts w:ascii="Amasis MT Pro" w:hAnsi="Amasis MT Pro"/>
                <w:sz w:val="28"/>
                <w:szCs w:val="28"/>
              </w:rPr>
            </w:pPr>
          </w:p>
        </w:tc>
      </w:tr>
      <w:tr w:rsidR="00685090" w14:paraId="4502891C" w14:textId="77777777" w:rsidTr="00472598">
        <w:trPr>
          <w:trHeight w:val="738"/>
        </w:trPr>
        <w:tc>
          <w:tcPr>
            <w:tcW w:w="1345" w:type="pct"/>
          </w:tcPr>
          <w:p w14:paraId="578659CD" w14:textId="16829547" w:rsidR="00685090" w:rsidRDefault="00685090" w:rsidP="00CA05D8">
            <w:pPr>
              <w:rPr>
                <w:rFonts w:ascii="Amasis MT Pro" w:hAnsi="Amasis MT Pro"/>
                <w:b/>
                <w:bCs/>
                <w:sz w:val="28"/>
                <w:szCs w:val="28"/>
              </w:rPr>
            </w:pPr>
            <w:proofErr w:type="spellStart"/>
            <w:r>
              <w:rPr>
                <w:rFonts w:ascii="Amasis MT Pro" w:hAnsi="Amasis MT Pro"/>
                <w:b/>
                <w:bCs/>
                <w:sz w:val="28"/>
                <w:szCs w:val="28"/>
              </w:rPr>
              <w:t>CoinMarketCap</w:t>
            </w:r>
            <w:proofErr w:type="spellEnd"/>
          </w:p>
        </w:tc>
        <w:tc>
          <w:tcPr>
            <w:tcW w:w="3655" w:type="pct"/>
          </w:tcPr>
          <w:p w14:paraId="5830037C" w14:textId="77777777" w:rsidR="00685090" w:rsidRPr="00E76A33" w:rsidRDefault="00685090" w:rsidP="00CA05D8">
            <w:pPr>
              <w:rPr>
                <w:rFonts w:ascii="Amasis MT Pro" w:hAnsi="Amasis MT Pro"/>
                <w:sz w:val="28"/>
                <w:szCs w:val="28"/>
              </w:rPr>
            </w:pPr>
          </w:p>
        </w:tc>
      </w:tr>
      <w:tr w:rsidR="00472598" w14:paraId="233E2BBC" w14:textId="77777777" w:rsidTr="00472598">
        <w:trPr>
          <w:trHeight w:val="206"/>
        </w:trPr>
        <w:tc>
          <w:tcPr>
            <w:tcW w:w="1345" w:type="pct"/>
          </w:tcPr>
          <w:p w14:paraId="198D0AE6" w14:textId="08AD568F" w:rsidR="00E76A33" w:rsidRDefault="00E76A33" w:rsidP="00CA05D8">
            <w:pPr>
              <w:rPr>
                <w:rFonts w:ascii="Amasis MT Pro" w:hAnsi="Amasis MT Pro"/>
                <w:b/>
                <w:bCs/>
                <w:sz w:val="28"/>
                <w:szCs w:val="28"/>
              </w:rPr>
            </w:pPr>
            <w:r>
              <w:rPr>
                <w:rFonts w:ascii="Amasis MT Pro" w:hAnsi="Amasis MT Pro"/>
                <w:b/>
                <w:bCs/>
                <w:sz w:val="28"/>
                <w:szCs w:val="28"/>
              </w:rPr>
              <w:t>Twitter</w:t>
            </w:r>
          </w:p>
        </w:tc>
        <w:tc>
          <w:tcPr>
            <w:tcW w:w="3655" w:type="pct"/>
          </w:tcPr>
          <w:p w14:paraId="52E7D75F" w14:textId="11E1D03F" w:rsidR="00E76A33" w:rsidRPr="00E76A33" w:rsidRDefault="00CA05D8" w:rsidP="00CA05D8">
            <w:pPr>
              <w:rPr>
                <w:rFonts w:ascii="Amasis MT Pro" w:hAnsi="Amasis MT Pro"/>
                <w:sz w:val="28"/>
                <w:szCs w:val="28"/>
              </w:rPr>
            </w:pPr>
            <w:r>
              <w:rPr>
                <w:rFonts w:ascii="Amasis MT Pro" w:hAnsi="Amasis MT Pro"/>
                <w:sz w:val="28"/>
                <w:szCs w:val="28"/>
              </w:rPr>
              <w:t>https://www.twitter.com/wapcoin</w:t>
            </w:r>
          </w:p>
        </w:tc>
      </w:tr>
      <w:tr w:rsidR="00472598" w14:paraId="7DACDDEE" w14:textId="77777777" w:rsidTr="00472598">
        <w:trPr>
          <w:trHeight w:val="206"/>
        </w:trPr>
        <w:tc>
          <w:tcPr>
            <w:tcW w:w="1345" w:type="pct"/>
          </w:tcPr>
          <w:p w14:paraId="6FA94D2E" w14:textId="3A208523" w:rsidR="00E76A33" w:rsidRDefault="00E76A33" w:rsidP="00CA05D8">
            <w:pPr>
              <w:rPr>
                <w:rFonts w:ascii="Amasis MT Pro" w:hAnsi="Amasis MT Pro"/>
                <w:b/>
                <w:bCs/>
                <w:sz w:val="28"/>
                <w:szCs w:val="28"/>
              </w:rPr>
            </w:pPr>
            <w:r>
              <w:rPr>
                <w:rFonts w:ascii="Amasis MT Pro" w:hAnsi="Amasis MT Pro"/>
                <w:b/>
                <w:bCs/>
                <w:sz w:val="28"/>
                <w:szCs w:val="28"/>
              </w:rPr>
              <w:t>Discord</w:t>
            </w:r>
          </w:p>
        </w:tc>
        <w:tc>
          <w:tcPr>
            <w:tcW w:w="3655" w:type="pct"/>
          </w:tcPr>
          <w:p w14:paraId="4D02C0D7" w14:textId="6003F11E" w:rsidR="00E76A33" w:rsidRPr="00E76A33" w:rsidRDefault="00CA05D8" w:rsidP="00CA05D8">
            <w:pPr>
              <w:rPr>
                <w:rFonts w:ascii="Amasis MT Pro" w:hAnsi="Amasis MT Pro"/>
                <w:sz w:val="28"/>
                <w:szCs w:val="28"/>
              </w:rPr>
            </w:pPr>
            <w:r w:rsidRPr="00CA05D8">
              <w:rPr>
                <w:rFonts w:ascii="Amasis MT Pro" w:hAnsi="Amasis MT Pro"/>
                <w:sz w:val="28"/>
                <w:szCs w:val="28"/>
              </w:rPr>
              <w:t>https://discord.gg/wVquKbdB</w:t>
            </w:r>
          </w:p>
        </w:tc>
      </w:tr>
      <w:tr w:rsidR="00472598" w14:paraId="207CD1FB" w14:textId="77777777" w:rsidTr="00472598">
        <w:trPr>
          <w:trHeight w:val="206"/>
        </w:trPr>
        <w:tc>
          <w:tcPr>
            <w:tcW w:w="1345" w:type="pct"/>
          </w:tcPr>
          <w:p w14:paraId="155F3699" w14:textId="64146D1F" w:rsidR="00E76A33" w:rsidRDefault="00E76A33" w:rsidP="00CA05D8">
            <w:pPr>
              <w:rPr>
                <w:rFonts w:ascii="Amasis MT Pro" w:hAnsi="Amasis MT Pro"/>
                <w:b/>
                <w:bCs/>
                <w:sz w:val="28"/>
                <w:szCs w:val="28"/>
              </w:rPr>
            </w:pPr>
            <w:r>
              <w:rPr>
                <w:rFonts w:ascii="Amasis MT Pro" w:hAnsi="Amasis MT Pro"/>
                <w:b/>
                <w:bCs/>
                <w:sz w:val="28"/>
                <w:szCs w:val="28"/>
              </w:rPr>
              <w:t>Instagram</w:t>
            </w:r>
          </w:p>
        </w:tc>
        <w:tc>
          <w:tcPr>
            <w:tcW w:w="3655" w:type="pct"/>
          </w:tcPr>
          <w:p w14:paraId="00BE52D8" w14:textId="1C3FBA01" w:rsidR="00E76A33" w:rsidRPr="00E76A33" w:rsidRDefault="00CA05D8" w:rsidP="00CA05D8">
            <w:pPr>
              <w:rPr>
                <w:rFonts w:ascii="Amasis MT Pro" w:hAnsi="Amasis MT Pro"/>
                <w:sz w:val="28"/>
                <w:szCs w:val="28"/>
              </w:rPr>
            </w:pPr>
            <w:r w:rsidRPr="00CA05D8">
              <w:rPr>
                <w:rFonts w:ascii="Amasis MT Pro" w:hAnsi="Amasis MT Pro"/>
                <w:sz w:val="28"/>
                <w:szCs w:val="28"/>
              </w:rPr>
              <w:t>https://www.instagram.com/wapcoin/</w:t>
            </w:r>
          </w:p>
        </w:tc>
      </w:tr>
    </w:tbl>
    <w:p w14:paraId="4EF94D25" w14:textId="77777777" w:rsidR="00E76A33" w:rsidRPr="00E76A33" w:rsidRDefault="00E76A33" w:rsidP="00FA2F96">
      <w:pPr>
        <w:rPr>
          <w:rFonts w:ascii="Amasis MT Pro Black" w:hAnsi="Amasis MT Pro Black"/>
          <w:sz w:val="32"/>
          <w:szCs w:val="32"/>
        </w:rPr>
      </w:pPr>
    </w:p>
    <w:sectPr w:rsidR="00E76A33" w:rsidRPr="00E76A33" w:rsidSect="009729FA">
      <w:footerReference w:type="default" r:id="rId8"/>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0710" w14:textId="77777777" w:rsidR="00014258" w:rsidRDefault="00014258" w:rsidP="009729FA">
      <w:pPr>
        <w:spacing w:after="0" w:line="240" w:lineRule="auto"/>
      </w:pPr>
      <w:r>
        <w:separator/>
      </w:r>
    </w:p>
  </w:endnote>
  <w:endnote w:type="continuationSeparator" w:id="0">
    <w:p w14:paraId="238F2EE8" w14:textId="77777777" w:rsidR="00014258" w:rsidRDefault="00014258" w:rsidP="00972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Amasis MT Pro">
    <w:charset w:val="00"/>
    <w:family w:val="roman"/>
    <w:pitch w:val="variable"/>
    <w:sig w:usb0="A00000AF" w:usb1="4000205B" w:usb2="00000000" w:usb3="00000000" w:csb0="00000093" w:csb1="00000000"/>
  </w:font>
  <w:font w:name="Poppins">
    <w:panose1 w:val="00000500000000000000"/>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454973"/>
      <w:docPartObj>
        <w:docPartGallery w:val="Page Numbers (Bottom of Page)"/>
        <w:docPartUnique/>
      </w:docPartObj>
    </w:sdtPr>
    <w:sdtEndPr>
      <w:rPr>
        <w:color w:val="7F7F7F" w:themeColor="background1" w:themeShade="7F"/>
        <w:spacing w:val="60"/>
      </w:rPr>
    </w:sdtEndPr>
    <w:sdtContent>
      <w:p w14:paraId="24078C34" w14:textId="5043EEE2" w:rsidR="009729FA" w:rsidRDefault="009729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8BC325" w14:textId="77777777" w:rsidR="009729FA" w:rsidRDefault="00972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5E1EC" w14:textId="77777777" w:rsidR="00014258" w:rsidRDefault="00014258" w:rsidP="009729FA">
      <w:pPr>
        <w:spacing w:after="0" w:line="240" w:lineRule="auto"/>
      </w:pPr>
      <w:r>
        <w:separator/>
      </w:r>
    </w:p>
  </w:footnote>
  <w:footnote w:type="continuationSeparator" w:id="0">
    <w:p w14:paraId="5240CAD7" w14:textId="77777777" w:rsidR="00014258" w:rsidRDefault="00014258" w:rsidP="00972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772E7"/>
    <w:multiLevelType w:val="multilevel"/>
    <w:tmpl w:val="9B72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96"/>
    <w:rsid w:val="00014258"/>
    <w:rsid w:val="00076FEA"/>
    <w:rsid w:val="00120570"/>
    <w:rsid w:val="002B3796"/>
    <w:rsid w:val="002C7C03"/>
    <w:rsid w:val="00342970"/>
    <w:rsid w:val="003F2595"/>
    <w:rsid w:val="00472598"/>
    <w:rsid w:val="00685090"/>
    <w:rsid w:val="007A0F72"/>
    <w:rsid w:val="007F5D64"/>
    <w:rsid w:val="008B5670"/>
    <w:rsid w:val="009729FA"/>
    <w:rsid w:val="00BD0196"/>
    <w:rsid w:val="00CA05D8"/>
    <w:rsid w:val="00D9766A"/>
    <w:rsid w:val="00E602BC"/>
    <w:rsid w:val="00E76A33"/>
    <w:rsid w:val="00E97C95"/>
    <w:rsid w:val="00F26613"/>
    <w:rsid w:val="00FA2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FB51"/>
  <w15:chartTrackingRefBased/>
  <w15:docId w15:val="{BFB9582C-B6EE-4C22-8621-9C1544AC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76A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76A33"/>
    <w:rPr>
      <w:color w:val="0000FF"/>
      <w:u w:val="single"/>
    </w:rPr>
  </w:style>
  <w:style w:type="character" w:styleId="UnresolvedMention">
    <w:name w:val="Unresolved Mention"/>
    <w:basedOn w:val="DefaultParagraphFont"/>
    <w:uiPriority w:val="99"/>
    <w:semiHidden/>
    <w:unhideWhenUsed/>
    <w:rsid w:val="00E76A33"/>
    <w:rPr>
      <w:color w:val="605E5C"/>
      <w:shd w:val="clear" w:color="auto" w:fill="E1DFDD"/>
    </w:rPr>
  </w:style>
  <w:style w:type="paragraph" w:styleId="Header">
    <w:name w:val="header"/>
    <w:basedOn w:val="Normal"/>
    <w:link w:val="HeaderChar"/>
    <w:uiPriority w:val="99"/>
    <w:unhideWhenUsed/>
    <w:rsid w:val="00972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9FA"/>
  </w:style>
  <w:style w:type="paragraph" w:styleId="Footer">
    <w:name w:val="footer"/>
    <w:basedOn w:val="Normal"/>
    <w:link w:val="FooterChar"/>
    <w:uiPriority w:val="99"/>
    <w:unhideWhenUsed/>
    <w:rsid w:val="00972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9FA"/>
  </w:style>
  <w:style w:type="paragraph" w:customStyle="1" w:styleId="list-inline-item">
    <w:name w:val="list-inline-item"/>
    <w:basedOn w:val="Normal"/>
    <w:rsid w:val="007A0F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32366">
      <w:bodyDiv w:val="1"/>
      <w:marLeft w:val="0"/>
      <w:marRight w:val="0"/>
      <w:marTop w:val="0"/>
      <w:marBottom w:val="0"/>
      <w:divBdr>
        <w:top w:val="none" w:sz="0" w:space="0" w:color="auto"/>
        <w:left w:val="none" w:sz="0" w:space="0" w:color="auto"/>
        <w:bottom w:val="none" w:sz="0" w:space="0" w:color="auto"/>
        <w:right w:val="none" w:sz="0" w:space="0" w:color="auto"/>
      </w:divBdr>
    </w:div>
    <w:div w:id="12764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Sanchez-Aviles</dc:creator>
  <cp:keywords/>
  <dc:description/>
  <cp:lastModifiedBy>Carlos Sanchez-Aviles</cp:lastModifiedBy>
  <cp:revision>12</cp:revision>
  <dcterms:created xsi:type="dcterms:W3CDTF">2021-05-01T19:22:00Z</dcterms:created>
  <dcterms:modified xsi:type="dcterms:W3CDTF">2021-05-02T10:57:00Z</dcterms:modified>
</cp:coreProperties>
</file>