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center"/>
        <w:rPr>
          <w:rFonts w:ascii="Times New Roman" w:hAnsi="Times New Roman" w:cs="Times New Roman" w:eastAsia="Times New Roman"/>
          <w:color w:val="2F5496"/>
          <w:spacing w:val="-7"/>
          <w:position w:val="0"/>
          <w:sz w:val="32"/>
          <w:shd w:fill="auto" w:val="clear"/>
        </w:rPr>
      </w:pPr>
      <w:r>
        <w:rPr>
          <w:rFonts w:ascii="Times New Roman" w:hAnsi="Times New Roman" w:cs="Times New Roman" w:eastAsia="Times New Roman"/>
          <w:color w:val="2F5496"/>
          <w:spacing w:val="-7"/>
          <w:position w:val="0"/>
          <w:sz w:val="32"/>
          <w:shd w:fill="auto" w:val="clear"/>
        </w:rPr>
        <w:t xml:space="preserve">C950 Task-2 WGUPS Write-Up</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p>
    <w:p>
      <w:pPr>
        <w:spacing w:before="0" w:after="120" w:line="264"/>
        <w:ind w:right="0" w:left="0" w:firstLine="0"/>
        <w:jc w:val="center"/>
        <w:rPr>
          <w:rFonts w:ascii="Times New Roman" w:hAnsi="Times New Roman" w:cs="Times New Roman" w:eastAsia="Times New Roman"/>
          <w:color w:val="4472C4"/>
          <w:spacing w:val="0"/>
          <w:position w:val="0"/>
          <w:sz w:val="28"/>
          <w:shd w:fill="auto" w:val="clear"/>
        </w:rPr>
      </w:pPr>
      <w:r>
        <w:rPr>
          <w:rFonts w:ascii="Times New Roman" w:hAnsi="Times New Roman" w:cs="Times New Roman" w:eastAsia="Times New Roman"/>
          <w:color w:val="4472C4"/>
          <w:spacing w:val="0"/>
          <w:position w:val="0"/>
          <w:sz w:val="28"/>
          <w:shd w:fill="auto" w:val="clear"/>
        </w:rPr>
        <w:t xml:space="preserve">(Task-2: The implementation phase of the WGUPS Routing Program). </w:t>
      </w:r>
    </w:p>
    <w:p>
      <w:pPr>
        <w:spacing w:before="0" w:after="120" w:line="264"/>
        <w:ind w:right="0" w:left="0" w:firstLine="0"/>
        <w:jc w:val="center"/>
        <w:rPr>
          <w:rFonts w:ascii="Times New Roman" w:hAnsi="Times New Roman" w:cs="Times New Roman" w:eastAsia="Times New Roman"/>
          <w:color w:val="4472C4"/>
          <w:spacing w:val="0"/>
          <w:position w:val="0"/>
          <w:sz w:val="28"/>
          <w:shd w:fill="auto" w:val="clear"/>
        </w:rPr>
      </w:pPr>
      <w:r>
        <w:rPr>
          <w:rFonts w:ascii="Times New Roman" w:hAnsi="Times New Roman" w:cs="Times New Roman" w:eastAsia="Times New Roman"/>
          <w:color w:val="4472C4"/>
          <w:spacing w:val="0"/>
          <w:position w:val="0"/>
          <w:sz w:val="28"/>
          <w:shd w:fill="auto" w:val="clear"/>
        </w:rPr>
        <w:t xml:space="preserve">(Zip your source code and upload it with this file)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Brandon Nguyen</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#003964281</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WGU Email: bnguy80@wgu.edu</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8/11/23</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C950 Data Structures and Algorithms II</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Stated Problem: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program is to establish efficient routes and distribution plans for package deliveries within the Western Governor University Parcel Service (WGUPS), utilizing Python 3.11. The task involves handling 40 packages scheduled for delivery by the end of the day, each with unique delivery deadlines. Challenges include limit of three trucks and two available drivers for delivery, accounting for delays in package arrival, adhering to specific truck loading constraints, and accommodating special requirements like grouped package deliveries and designated trucks for certain packages. </w:t>
      </w:r>
      <w:r>
        <w:rPr>
          <w:rFonts w:ascii="Times New Roman" w:hAnsi="Times New Roman" w:cs="Times New Roman" w:eastAsia="Times New Roman"/>
          <w:color w:val="auto"/>
          <w:spacing w:val="0"/>
          <w:position w:val="0"/>
          <w:sz w:val="24"/>
          <w:shd w:fill="auto" w:val="clear"/>
        </w:rPr>
        <w:t xml:space="preserve">To address these challenges a systematic approach is proposed.</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Solution and Approach:</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approach consists of several strategic steps aimed at optimizing package deliveries for the Western Governor University Parcel Service (WGUPS):</w:t>
      </w:r>
      <w:r>
        <w:rPr>
          <w:rFonts w:ascii="Times New Roman" w:hAnsi="Times New Roman" w:cs="Times New Roman" w:eastAsia="Times New Roman"/>
          <w:b/>
          <w:color w:val="auto"/>
          <w:spacing w:val="0"/>
          <w:position w:val="0"/>
          <w:sz w:val="24"/>
          <w:shd w:fill="auto" w:val="clear"/>
        </w:rPr>
        <w:t xml:space="preserv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Truck Prioritization: </w:t>
      </w:r>
      <w:r>
        <w:rPr>
          <w:rFonts w:ascii="Times New Roman" w:hAnsi="Times New Roman" w:cs="Times New Roman" w:eastAsia="Times New Roman"/>
          <w:color w:val="auto"/>
          <w:spacing w:val="0"/>
          <w:position w:val="0"/>
          <w:sz w:val="24"/>
          <w:shd w:fill="auto" w:val="clear"/>
        </w:rPr>
        <w:t xml:space="preserve">The three available trucks will be </w:t>
      </w:r>
      <w:r>
        <w:rPr>
          <w:rFonts w:ascii="Times New Roman" w:hAnsi="Times New Roman" w:cs="Times New Roman" w:eastAsia="Times New Roman"/>
          <w:color w:val="auto"/>
          <w:spacing w:val="0"/>
          <w:position w:val="0"/>
          <w:sz w:val="24"/>
          <w:shd w:fill="auto" w:val="clear"/>
        </w:rPr>
        <w:t xml:space="preserve">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 Nearest Neighbor Greedy Algorithm: </w:t>
      </w:r>
      <w:r>
        <w:rPr>
          <w:rFonts w:ascii="Times New Roman" w:hAnsi="Times New Roman" w:cs="Times New Roman" w:eastAsia="Times New Roman"/>
          <w:color w:val="auto"/>
          <w:spacing w:val="0"/>
          <w:position w:val="0"/>
          <w:sz w:val="24"/>
          <w:shd w:fill="auto" w:val="clear"/>
        </w:rPr>
        <w:t xml:space="preserve">We will incorporate the nearest neighbor greedy algorithm to sort the order of packages loaded on trucks, this step aims to reduce the distance covered when calling the function that implements dijkstra's shortest path greedy algorithm.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Dijkstra's Shortest Path Greedy Algorithm: </w:t>
      </w:r>
      <w:r>
        <w:rPr>
          <w:rFonts w:ascii="Times New Roman" w:hAnsi="Times New Roman" w:cs="Times New Roman" w:eastAsia="Times New Roman"/>
          <w:color w:val="auto"/>
          <w:spacing w:val="0"/>
          <w:position w:val="0"/>
          <w:sz w:val="24"/>
          <w:shd w:fill="auto" w:val="clear"/>
        </w:rPr>
        <w:t xml:space="preserve">The core of our approach lies in the implementation of the dijkstra's shortest path algorithm. This algorithm calculates the most optimal route to for each truck. It ensures the the chosen paths are the shortest possible, contributing to efficient and timely deliveries.</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Two-Opt Greedy Algorithm: </w:t>
      </w:r>
      <w:r>
        <w:rPr>
          <w:rFonts w:ascii="Times New Roman" w:hAnsi="Times New Roman" w:cs="Times New Roman" w:eastAsia="Times New Roman"/>
          <w:color w:val="auto"/>
          <w:spacing w:val="0"/>
          <w:position w:val="0"/>
          <w:sz w:val="24"/>
          <w:shd w:fill="auto" w:val="clear"/>
        </w:rPr>
        <w:t xml:space="preserve">Building upon the results of the dijkstra's algorithm, we introduce the two-opt greedy algorithm. This final step aims to further enhance route efficiency by iteratively swapping pairs of edges in the optimized routes obtained from the Dijkstra's algorithm. This process continues until no further improvements can be made, resulting in a route with minimized total distance traveled.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A. Hash Table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Hash Table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B. Look-Up Functions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Look-up function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 Original Code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code blocks screenshots go here showing implementation</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C1. Identification Information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main.py screenshot goes here showing Student ID</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C2. Process and Flow Comments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code blocks screenshots go here showing comments </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 Interface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D1. First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 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D2. Second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D3. Third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E. Screenshot of Code Execution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F1. Strengths of the Chosen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F2. Verification of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F3. Other Possible Algorithms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F3a. Algorithm Differences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G. Different Approach</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 Verification of Data Structure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H1. Other Data Structures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H1a. Data Structure Differences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I. Sources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example:</w:t>
      </w:r>
    </w:p>
    <w:p>
      <w:pPr>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Lysecky, R., &amp; Vahid, F. (2018, June). </w:t>
      </w:r>
      <w:r>
        <w:rPr>
          <w:rFonts w:ascii="Times New Roman" w:hAnsi="Times New Roman" w:cs="Times New Roman" w:eastAsia="Times New Roman"/>
          <w:i/>
          <w:color w:val="auto"/>
          <w:spacing w:val="0"/>
          <w:position w:val="0"/>
          <w:sz w:val="24"/>
          <w:shd w:fill="auto" w:val="clear"/>
        </w:rPr>
        <w:t xml:space="preserve">C950: Data Structures and Algorithms II</w:t>
      </w:r>
      <w:r>
        <w:rPr>
          <w:rFonts w:ascii="Times New Roman" w:hAnsi="Times New Roman" w:cs="Times New Roman" w:eastAsia="Times New Roman"/>
          <w:color w:val="auto"/>
          <w:spacing w:val="0"/>
          <w:position w:val="0"/>
          <w:sz w:val="24"/>
          <w:shd w:fill="auto" w:val="clear"/>
        </w:rPr>
        <w:t xml:space="preserve">. zyBooks.</w:t>
      </w:r>
    </w:p>
    <w:p>
      <w:pPr>
        <w:spacing w:before="0" w:after="120" w:line="360"/>
        <w:ind w:right="0" w:left="36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Retrieved March 22, 2021,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https://learn.zybooks.com/zybook/WGUC950AY20182019/</w:t>
        </w:r>
      </w:hyperlink>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J. Professional Communication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zybooks.com/zybook/WGUC950AY2018201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