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0733" w14:textId="5649BBBC" w:rsidR="00C116FC" w:rsidRDefault="00C116FC">
      <w:pPr>
        <w:rPr>
          <w:lang w:val="vi-VN"/>
        </w:rPr>
      </w:pPr>
      <w:r>
        <w:rPr>
          <w:lang w:val="vi-VN"/>
        </w:rPr>
        <w:t xml:space="preserve">Chứng khoán </w:t>
      </w:r>
    </w:p>
    <w:p w14:paraId="65B40206" w14:textId="77777777" w:rsidR="00C116FC" w:rsidRDefault="00C116FC">
      <w:pPr>
        <w:rPr>
          <w:lang w:val="vi-VN"/>
        </w:rPr>
      </w:pPr>
    </w:p>
    <w:p w14:paraId="2D4CABC8" w14:textId="2295577B" w:rsidR="00C116FC" w:rsidRDefault="00C116FC">
      <w:pPr>
        <w:rPr>
          <w:lang w:val="vi-VN"/>
        </w:rPr>
      </w:pPr>
      <w:r>
        <w:rPr>
          <w:lang w:val="vi-VN"/>
        </w:rPr>
        <w:t>01/01/2023: đầu tư công và vật liêu xây dưng hưởng lợi từ chính sách đầu tư công</w:t>
      </w:r>
    </w:p>
    <w:p w14:paraId="70FD61D6" w14:textId="58FF240A" w:rsidR="00C116FC" w:rsidRDefault="00C116FC">
      <w:pPr>
        <w:rPr>
          <w:lang w:val="vi-VN"/>
        </w:rPr>
      </w:pPr>
      <w:r>
        <w:rPr>
          <w:lang w:val="vi-VN"/>
        </w:rPr>
        <w:t>01/04/2023: Thi tường tăng ở chứng khoáng và bđs theo chính sách dòng tiền</w:t>
      </w:r>
    </w:p>
    <w:p w14:paraId="7E3FAE5A" w14:textId="77777777" w:rsidR="00C116FC" w:rsidRPr="00C116FC" w:rsidRDefault="00C116FC">
      <w:pPr>
        <w:rPr>
          <w:lang w:val="vi-VN"/>
        </w:rPr>
      </w:pPr>
    </w:p>
    <w:sectPr w:rsidR="00C116FC" w:rsidRPr="00C11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9344" w14:textId="77777777" w:rsidR="007942B1" w:rsidRDefault="007942B1" w:rsidP="00C116FC">
      <w:r>
        <w:separator/>
      </w:r>
    </w:p>
  </w:endnote>
  <w:endnote w:type="continuationSeparator" w:id="0">
    <w:p w14:paraId="4ED01FDC" w14:textId="77777777" w:rsidR="007942B1" w:rsidRDefault="007942B1" w:rsidP="00C1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15C0D" w14:textId="77777777" w:rsidR="007942B1" w:rsidRDefault="007942B1" w:rsidP="00C116FC">
      <w:r>
        <w:separator/>
      </w:r>
    </w:p>
  </w:footnote>
  <w:footnote w:type="continuationSeparator" w:id="0">
    <w:p w14:paraId="34692CF9" w14:textId="77777777" w:rsidR="007942B1" w:rsidRDefault="007942B1" w:rsidP="00C116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FC"/>
    <w:rsid w:val="007942B1"/>
    <w:rsid w:val="00C1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E609C"/>
  <w15:chartTrackingRefBased/>
  <w15:docId w15:val="{37C415EC-135B-4447-8534-023D8E48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6FC"/>
  </w:style>
  <w:style w:type="paragraph" w:styleId="Footer">
    <w:name w:val="footer"/>
    <w:basedOn w:val="Normal"/>
    <w:link w:val="FooterChar"/>
    <w:uiPriority w:val="99"/>
    <w:unhideWhenUsed/>
    <w:rsid w:val="00C11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2023-04-08T11:50:00Z</dcterms:created>
  <dcterms:modified xsi:type="dcterms:W3CDTF">2023-04-08T11:53:00Z</dcterms:modified>
</cp:coreProperties>
</file>