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b w:val="1"/>
          <w:bCs w:val="1"/>
          <w:sz w:val="32"/>
          <w:szCs w:val="32"/>
          <w:rtl w:val="0"/>
        </w:rPr>
        <w:t xml:space="preserve">BẢN TỔNG HỢP</w:t>
        <w:br w:type="textWrapping"/>
        <w:t xml:space="preserve">QUY TRÌNH MUA SẮM / ĐẤU THẦU QUA MẠNG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Tài liệu tóm lược từ QTT.TCKT.29</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60" w:lineRule="auto"/>
        <w:rPr>
          <w:sz w:val="28"/>
          <w:szCs w:val="28"/>
        </w:rPr>
      </w:pPr>
      <w:r w:rsidDel="00000000" w:rsidR="00000000" w:rsidRPr="00000000">
        <w:rPr>
          <w:b w:val="1"/>
          <w:bCs w:val="1"/>
          <w:sz w:val="28"/>
          <w:szCs w:val="28"/>
          <w:rtl w:val="0"/>
        </w:rPr>
        <w:t xml:space="preserve">1. Mục tiêu của quy trình</w:t>
      </w:r>
      <w:r w:rsidDel="00000000" w:rsidR="00000000" w:rsidRPr="00000000">
        <w:rPr>
          <w:rtl w:val="0"/>
        </w:rPr>
      </w:r>
    </w:p>
    <w:p w:rsidR="00000000" w:rsidDel="00000000" w:rsidP="00000000" w:rsidRDefault="00000000" w:rsidRPr="00000000" w14:paraId="00000005">
      <w:pPr>
        <w:spacing w:after="60" w:lineRule="auto"/>
        <w:ind w:firstLine="426"/>
        <w:rPr>
          <w:sz w:val="28"/>
          <w:szCs w:val="28"/>
        </w:rPr>
      </w:pPr>
      <w:r w:rsidDel="00000000" w:rsidR="00000000" w:rsidRPr="00000000">
        <w:rPr>
          <w:sz w:val="28"/>
          <w:szCs w:val="28"/>
          <w:rtl w:val="0"/>
        </w:rPr>
        <w:t xml:space="preserve">Quy trình này hướng dẫn cách làm mua sắm từ lúc có nhu cầu đến khi ký hợp đồng, nghiệm thu, thanh lý và quyết toán. Yêu cầu chính cho hệ thống là phải có hồ sơ, có người duyệt, có bước lấy giá / chào giá / đấu thầu phù hợp với từng loại gói thầu, và phải lưu chứng từ đầy đủ.</w:t>
      </w:r>
    </w:p>
    <w:p w:rsidR="00000000" w:rsidDel="00000000" w:rsidP="00000000" w:rsidRDefault="00000000" w:rsidRPr="00000000" w14:paraId="00000006">
      <w:pPr>
        <w:spacing w:after="60" w:lineRule="auto"/>
        <w:ind w:firstLine="426"/>
        <w:rPr>
          <w:sz w:val="28"/>
          <w:szCs w:val="28"/>
        </w:rPr>
      </w:pPr>
      <w:r w:rsidDel="00000000" w:rsidR="00000000" w:rsidRPr="00000000">
        <w:rPr>
          <w:sz w:val="28"/>
          <w:szCs w:val="28"/>
          <w:rtl w:val="0"/>
        </w:rPr>
        <w:t xml:space="preserve">Đây là một quy trình quản lý mua sắm theo 5 chặng lớn: (1) đề xuất nhu cầu, (2) xác định giá và dự toán, (3) chọn cách mua / chọn nhà thầu, (4) ký hợp đồng, (5) nghiệm thu – thanh lý – quyết toán.</w:t>
      </w:r>
    </w:p>
    <w:p w:rsidR="00000000" w:rsidDel="00000000" w:rsidP="00000000" w:rsidRDefault="00000000" w:rsidRPr="00000000" w14:paraId="00000007">
      <w:pPr>
        <w:spacing w:after="60" w:lineRule="auto"/>
        <w:rPr>
          <w:b w:val="1"/>
          <w:bCs w:val="1"/>
          <w:sz w:val="28"/>
          <w:szCs w:val="28"/>
        </w:rPr>
      </w:pPr>
      <w:r w:rsidDel="00000000" w:rsidR="00000000" w:rsidRPr="00000000">
        <w:rPr>
          <w:rtl w:val="0"/>
        </w:rPr>
      </w:r>
    </w:p>
    <w:p w:rsidR="00000000" w:rsidDel="00000000" w:rsidP="00000000" w:rsidRDefault="00000000" w:rsidRPr="00000000" w14:paraId="00000008">
      <w:pPr>
        <w:spacing w:after="60" w:lineRule="auto"/>
        <w:rPr>
          <w:b w:val="1"/>
          <w:bCs w:val="1"/>
          <w:sz w:val="28"/>
          <w:szCs w:val="28"/>
        </w:rPr>
      </w:pPr>
      <w:r w:rsidDel="00000000" w:rsidR="00000000" w:rsidRPr="00000000">
        <w:rPr>
          <w:b w:val="1"/>
          <w:bCs w:val="1"/>
          <w:sz w:val="28"/>
          <w:szCs w:val="28"/>
          <w:rtl w:val="0"/>
        </w:rPr>
        <w:t xml:space="preserve">2. Cách đọc nhanh theo nhóm nghiệp vụ</w:t>
      </w:r>
    </w:p>
    <w:p w:rsidR="00000000" w:rsidDel="00000000" w:rsidP="00000000" w:rsidRDefault="00000000" w:rsidRPr="00000000" w14:paraId="00000009">
      <w:pPr>
        <w:spacing w:after="60" w:lineRule="auto"/>
        <w:rPr>
          <w:sz w:val="28"/>
          <w:szCs w:val="28"/>
        </w:rPr>
      </w:pPr>
      <w:r w:rsidDel="00000000" w:rsidR="00000000" w:rsidRPr="00000000">
        <w:rPr>
          <w:rtl w:val="0"/>
        </w:rPr>
      </w:r>
    </w:p>
    <w:tbl>
      <w:tblPr>
        <w:tblStyle w:val="Table1"/>
        <w:tblpPr w:leftFromText="180" w:rightFromText="180" w:topFromText="180" w:bottomFromText="180" w:vertAnchor="text" w:horzAnchor="text" w:tblpX="148.0000000000001" w:tblpY="0"/>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vAlign w:val="center"/>
          </w:tcPr>
          <w:p w:rsidR="00000000" w:rsidDel="00000000" w:rsidP="00000000" w:rsidRDefault="00000000" w:rsidRPr="00000000" w14:paraId="0000000A">
            <w:pPr>
              <w:spacing w:line="276" w:lineRule="auto"/>
              <w:rPr>
                <w:sz w:val="28"/>
                <w:szCs w:val="28"/>
              </w:rPr>
            </w:pPr>
            <w:r w:rsidDel="00000000" w:rsidR="00000000" w:rsidRPr="00000000">
              <w:rPr>
                <w:b w:val="1"/>
                <w:bCs w:val="1"/>
                <w:sz w:val="28"/>
                <w:szCs w:val="28"/>
                <w:rtl w:val="0"/>
              </w:rPr>
              <w:t xml:space="preserve">Nhóm nghiệp vụ</w:t>
            </w:r>
            <w:r w:rsidDel="00000000" w:rsidR="00000000" w:rsidRPr="00000000">
              <w:rPr>
                <w:rtl w:val="0"/>
              </w:rPr>
            </w:r>
          </w:p>
        </w:tc>
        <w:tc>
          <w:tcPr>
            <w:vAlign w:val="center"/>
          </w:tcPr>
          <w:p w:rsidR="00000000" w:rsidDel="00000000" w:rsidP="00000000" w:rsidRDefault="00000000" w:rsidRPr="00000000" w14:paraId="0000000B">
            <w:pPr>
              <w:spacing w:line="276" w:lineRule="auto"/>
              <w:rPr>
                <w:sz w:val="28"/>
                <w:szCs w:val="28"/>
              </w:rPr>
            </w:pPr>
            <w:r w:rsidDel="00000000" w:rsidR="00000000" w:rsidRPr="00000000">
              <w:rPr>
                <w:b w:val="1"/>
                <w:bCs w:val="1"/>
                <w:sz w:val="28"/>
                <w:szCs w:val="28"/>
                <w:rtl w:val="0"/>
              </w:rPr>
              <w:t xml:space="preserve">Nội dung chính</w:t>
            </w:r>
            <w:r w:rsidDel="00000000" w:rsidR="00000000" w:rsidRPr="00000000">
              <w:rPr>
                <w:rtl w:val="0"/>
              </w:rPr>
            </w:r>
          </w:p>
        </w:tc>
        <w:tc>
          <w:tcPr>
            <w:vAlign w:val="center"/>
          </w:tcPr>
          <w:p w:rsidR="00000000" w:rsidDel="00000000" w:rsidP="00000000" w:rsidRDefault="00000000" w:rsidRPr="00000000" w14:paraId="0000000C">
            <w:pPr>
              <w:spacing w:line="276" w:lineRule="auto"/>
              <w:rPr>
                <w:sz w:val="28"/>
                <w:szCs w:val="28"/>
              </w:rPr>
            </w:pPr>
            <w:r w:rsidDel="00000000" w:rsidR="00000000" w:rsidRPr="00000000">
              <w:rPr>
                <w:b w:val="1"/>
                <w:bCs w:val="1"/>
                <w:sz w:val="28"/>
                <w:szCs w:val="28"/>
                <w:rtl w:val="0"/>
              </w:rPr>
              <w:t xml:space="preserve">Ai thường làm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line="276" w:lineRule="auto"/>
              <w:rPr>
                <w:sz w:val="28"/>
                <w:szCs w:val="28"/>
              </w:rPr>
            </w:pPr>
            <w:r w:rsidDel="00000000" w:rsidR="00000000" w:rsidRPr="00000000">
              <w:rPr>
                <w:sz w:val="28"/>
                <w:szCs w:val="28"/>
                <w:rtl w:val="0"/>
              </w:rPr>
              <w:t xml:space="preserve">A. Khởi tạo nhu cầu</w:t>
            </w:r>
          </w:p>
        </w:tc>
        <w:tc>
          <w:tcPr>
            <w:vAlign w:val="center"/>
          </w:tcPr>
          <w:p w:rsidR="00000000" w:rsidDel="00000000" w:rsidP="00000000" w:rsidRDefault="00000000" w:rsidRPr="00000000" w14:paraId="0000000E">
            <w:pPr>
              <w:spacing w:line="276" w:lineRule="auto"/>
              <w:rPr>
                <w:sz w:val="28"/>
                <w:szCs w:val="28"/>
              </w:rPr>
            </w:pPr>
            <w:r w:rsidDel="00000000" w:rsidR="00000000" w:rsidRPr="00000000">
              <w:rPr>
                <w:sz w:val="28"/>
                <w:szCs w:val="28"/>
                <w:rtl w:val="0"/>
              </w:rPr>
              <w:t xml:space="preserve">Đề xuất mua sắm / sửa chữa, trình chủ trương</w:t>
            </w:r>
          </w:p>
        </w:tc>
        <w:tc>
          <w:tcPr>
            <w:vAlign w:val="center"/>
          </w:tcPr>
          <w:p w:rsidR="00000000" w:rsidDel="00000000" w:rsidP="00000000" w:rsidRDefault="00000000" w:rsidRPr="00000000" w14:paraId="0000000F">
            <w:pPr>
              <w:spacing w:line="276" w:lineRule="auto"/>
              <w:rPr>
                <w:sz w:val="28"/>
                <w:szCs w:val="28"/>
              </w:rPr>
            </w:pPr>
            <w:r w:rsidDel="00000000" w:rsidR="00000000" w:rsidRPr="00000000">
              <w:rPr>
                <w:sz w:val="28"/>
                <w:szCs w:val="28"/>
                <w:rtl w:val="0"/>
              </w:rPr>
              <w:t xml:space="preserve">Khoa/phòng sử dụng và khoa/phòng mua sắm</w:t>
            </w:r>
          </w:p>
        </w:tc>
      </w:tr>
      <w:tr>
        <w:trPr>
          <w:cantSplit w:val="0"/>
          <w:tblHeader w:val="0"/>
        </w:trPr>
        <w:tc>
          <w:tcPr>
            <w:vAlign w:val="center"/>
          </w:tcPr>
          <w:p w:rsidR="00000000" w:rsidDel="00000000" w:rsidP="00000000" w:rsidRDefault="00000000" w:rsidRPr="00000000" w14:paraId="00000010">
            <w:pPr>
              <w:spacing w:line="276" w:lineRule="auto"/>
              <w:rPr>
                <w:sz w:val="28"/>
                <w:szCs w:val="28"/>
              </w:rPr>
            </w:pPr>
            <w:r w:rsidDel="00000000" w:rsidR="00000000" w:rsidRPr="00000000">
              <w:rPr>
                <w:sz w:val="28"/>
                <w:szCs w:val="28"/>
                <w:rtl w:val="0"/>
              </w:rPr>
              <w:t xml:space="preserve">B. Lấy giá – lập dự toán</w:t>
            </w:r>
          </w:p>
        </w:tc>
        <w:tc>
          <w:tcPr>
            <w:vAlign w:val="center"/>
          </w:tcPr>
          <w:p w:rsidR="00000000" w:rsidDel="00000000" w:rsidP="00000000" w:rsidRDefault="00000000" w:rsidRPr="00000000" w14:paraId="00000011">
            <w:pPr>
              <w:spacing w:line="276" w:lineRule="auto"/>
              <w:rPr>
                <w:sz w:val="28"/>
                <w:szCs w:val="28"/>
              </w:rPr>
            </w:pPr>
            <w:r w:rsidDel="00000000" w:rsidR="00000000" w:rsidRPr="00000000">
              <w:rPr>
                <w:sz w:val="28"/>
                <w:szCs w:val="28"/>
                <w:rtl w:val="0"/>
              </w:rPr>
              <w:t xml:space="preserve">Đăng yêu cầu báo giá, kiểm tra báo giá, chốt dự toán</w:t>
            </w:r>
          </w:p>
        </w:tc>
        <w:tc>
          <w:tcPr>
            <w:vAlign w:val="center"/>
          </w:tcPr>
          <w:p w:rsidR="00000000" w:rsidDel="00000000" w:rsidP="00000000" w:rsidRDefault="00000000" w:rsidRPr="00000000" w14:paraId="00000012">
            <w:pPr>
              <w:spacing w:line="276" w:lineRule="auto"/>
              <w:rPr>
                <w:sz w:val="28"/>
                <w:szCs w:val="28"/>
              </w:rPr>
            </w:pPr>
            <w:r w:rsidDel="00000000" w:rsidR="00000000" w:rsidRPr="00000000">
              <w:rPr>
                <w:sz w:val="28"/>
                <w:szCs w:val="28"/>
                <w:rtl w:val="0"/>
              </w:rPr>
              <w:t xml:space="preserve">Khoa/phòng mua sắm, tổ kiểm tra giá, kế toán</w:t>
            </w:r>
          </w:p>
        </w:tc>
      </w:tr>
      <w:tr>
        <w:trPr>
          <w:cantSplit w:val="0"/>
          <w:tblHeader w:val="0"/>
        </w:trPr>
        <w:tc>
          <w:tcPr>
            <w:vAlign w:val="center"/>
          </w:tcPr>
          <w:p w:rsidR="00000000" w:rsidDel="00000000" w:rsidP="00000000" w:rsidRDefault="00000000" w:rsidRPr="00000000" w14:paraId="00000013">
            <w:pPr>
              <w:spacing w:line="276" w:lineRule="auto"/>
              <w:rPr>
                <w:sz w:val="28"/>
                <w:szCs w:val="28"/>
              </w:rPr>
            </w:pPr>
            <w:r w:rsidDel="00000000" w:rsidR="00000000" w:rsidRPr="00000000">
              <w:rPr>
                <w:sz w:val="28"/>
                <w:szCs w:val="28"/>
                <w:rtl w:val="0"/>
              </w:rPr>
              <w:t xml:space="preserve">C. Chọn hình thức mua sắm</w:t>
            </w:r>
          </w:p>
        </w:tc>
        <w:tc>
          <w:tcPr>
            <w:vAlign w:val="center"/>
          </w:tcPr>
          <w:p w:rsidR="00000000" w:rsidDel="00000000" w:rsidP="00000000" w:rsidRDefault="00000000" w:rsidRPr="00000000" w14:paraId="00000014">
            <w:pPr>
              <w:spacing w:line="276" w:lineRule="auto"/>
              <w:rPr>
                <w:sz w:val="28"/>
                <w:szCs w:val="28"/>
              </w:rPr>
            </w:pPr>
            <w:r w:rsidDel="00000000" w:rsidR="00000000" w:rsidRPr="00000000">
              <w:rPr>
                <w:sz w:val="28"/>
                <w:szCs w:val="28"/>
                <w:rtl w:val="0"/>
              </w:rPr>
              <w:t xml:space="preserve">Chỉ định thầu, chào hàng cạnh tranh, đấu thầu rộng rãi, mua sắm trực tuyến, đặt hàng</w:t>
            </w:r>
          </w:p>
        </w:tc>
        <w:tc>
          <w:tcPr>
            <w:vAlign w:val="center"/>
          </w:tcPr>
          <w:p w:rsidR="00000000" w:rsidDel="00000000" w:rsidP="00000000" w:rsidRDefault="00000000" w:rsidRPr="00000000" w14:paraId="00000015">
            <w:pPr>
              <w:spacing w:line="276" w:lineRule="auto"/>
              <w:rPr>
                <w:sz w:val="28"/>
                <w:szCs w:val="28"/>
              </w:rPr>
            </w:pPr>
            <w:r w:rsidDel="00000000" w:rsidR="00000000" w:rsidRPr="00000000">
              <w:rPr>
                <w:sz w:val="28"/>
                <w:szCs w:val="28"/>
                <w:rtl w:val="0"/>
              </w:rPr>
              <w:t xml:space="preserve">Khoa/phòng mua sắm, lãnh đạo BV</w:t>
            </w:r>
          </w:p>
        </w:tc>
      </w:tr>
      <w:tr>
        <w:trPr>
          <w:cantSplit w:val="0"/>
          <w:tblHeader w:val="0"/>
        </w:trPr>
        <w:tc>
          <w:tcPr>
            <w:vAlign w:val="center"/>
          </w:tcPr>
          <w:p w:rsidR="00000000" w:rsidDel="00000000" w:rsidP="00000000" w:rsidRDefault="00000000" w:rsidRPr="00000000" w14:paraId="00000016">
            <w:pPr>
              <w:spacing w:line="276" w:lineRule="auto"/>
              <w:rPr>
                <w:sz w:val="28"/>
                <w:szCs w:val="28"/>
              </w:rPr>
            </w:pPr>
            <w:r w:rsidDel="00000000" w:rsidR="00000000" w:rsidRPr="00000000">
              <w:rPr>
                <w:sz w:val="28"/>
                <w:szCs w:val="28"/>
                <w:rtl w:val="0"/>
              </w:rPr>
              <w:t xml:space="preserve">D. Ký kết và triển khai</w:t>
            </w:r>
          </w:p>
        </w:tc>
        <w:tc>
          <w:tcPr>
            <w:vAlign w:val="center"/>
          </w:tcPr>
          <w:p w:rsidR="00000000" w:rsidDel="00000000" w:rsidP="00000000" w:rsidRDefault="00000000" w:rsidRPr="00000000" w14:paraId="00000017">
            <w:pPr>
              <w:spacing w:line="276" w:lineRule="auto"/>
              <w:rPr>
                <w:sz w:val="28"/>
                <w:szCs w:val="28"/>
              </w:rPr>
            </w:pPr>
            <w:r w:rsidDel="00000000" w:rsidR="00000000" w:rsidRPr="00000000">
              <w:rPr>
                <w:sz w:val="28"/>
                <w:szCs w:val="28"/>
                <w:rtl w:val="0"/>
              </w:rPr>
              <w:t xml:space="preserve">Phê duyệt kết quả, ký hợp đồng, quản lý thực hiện</w:t>
            </w:r>
          </w:p>
        </w:tc>
        <w:tc>
          <w:tcPr>
            <w:vAlign w:val="center"/>
          </w:tcPr>
          <w:p w:rsidR="00000000" w:rsidDel="00000000" w:rsidP="00000000" w:rsidRDefault="00000000" w:rsidRPr="00000000" w14:paraId="00000018">
            <w:pPr>
              <w:spacing w:line="276" w:lineRule="auto"/>
              <w:rPr>
                <w:sz w:val="28"/>
                <w:szCs w:val="28"/>
              </w:rPr>
            </w:pPr>
            <w:r w:rsidDel="00000000" w:rsidR="00000000" w:rsidRPr="00000000">
              <w:rPr>
                <w:sz w:val="28"/>
                <w:szCs w:val="28"/>
                <w:rtl w:val="0"/>
              </w:rPr>
              <w:t xml:space="preserve">Chủ đầu tư và nhà thầu</w:t>
            </w:r>
          </w:p>
        </w:tc>
      </w:tr>
      <w:tr>
        <w:trPr>
          <w:cantSplit w:val="0"/>
          <w:tblHeader w:val="0"/>
        </w:trPr>
        <w:tc>
          <w:tcPr>
            <w:vAlign w:val="center"/>
          </w:tcPr>
          <w:p w:rsidR="00000000" w:rsidDel="00000000" w:rsidP="00000000" w:rsidRDefault="00000000" w:rsidRPr="00000000" w14:paraId="00000019">
            <w:pPr>
              <w:spacing w:line="276" w:lineRule="auto"/>
              <w:rPr>
                <w:sz w:val="28"/>
                <w:szCs w:val="28"/>
              </w:rPr>
            </w:pPr>
            <w:r w:rsidDel="00000000" w:rsidR="00000000" w:rsidRPr="00000000">
              <w:rPr>
                <w:sz w:val="28"/>
                <w:szCs w:val="28"/>
                <w:rtl w:val="0"/>
              </w:rPr>
              <w:t xml:space="preserve">E. Kết thúc hợp đồng</w:t>
            </w:r>
          </w:p>
        </w:tc>
        <w:tc>
          <w:tcPr>
            <w:vAlign w:val="center"/>
          </w:tcPr>
          <w:p w:rsidR="00000000" w:rsidDel="00000000" w:rsidP="00000000" w:rsidRDefault="00000000" w:rsidRPr="00000000" w14:paraId="0000001A">
            <w:pPr>
              <w:spacing w:line="276" w:lineRule="auto"/>
              <w:rPr>
                <w:sz w:val="28"/>
                <w:szCs w:val="28"/>
              </w:rPr>
            </w:pPr>
            <w:r w:rsidDel="00000000" w:rsidR="00000000" w:rsidRPr="00000000">
              <w:rPr>
                <w:sz w:val="28"/>
                <w:szCs w:val="28"/>
                <w:rtl w:val="0"/>
              </w:rPr>
              <w:t xml:space="preserve">Nghiệm thu, thanh lý, quyết toán, xử lý vi phạm nếu có</w:t>
            </w:r>
          </w:p>
        </w:tc>
        <w:tc>
          <w:tcPr>
            <w:vAlign w:val="center"/>
          </w:tcPr>
          <w:p w:rsidR="00000000" w:rsidDel="00000000" w:rsidP="00000000" w:rsidRDefault="00000000" w:rsidRPr="00000000" w14:paraId="0000001B">
            <w:pPr>
              <w:spacing w:line="276" w:lineRule="auto"/>
              <w:rPr>
                <w:sz w:val="28"/>
                <w:szCs w:val="28"/>
              </w:rPr>
            </w:pPr>
            <w:r w:rsidDel="00000000" w:rsidR="00000000" w:rsidRPr="00000000">
              <w:rPr>
                <w:sz w:val="28"/>
                <w:szCs w:val="28"/>
                <w:rtl w:val="0"/>
              </w:rPr>
              <w:t xml:space="preserve">Chủ đầu tư, nhà thầu, tổ pháp chế</w:t>
            </w:r>
          </w:p>
        </w:tc>
      </w:tr>
    </w:tbl>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60" w:lineRule="auto"/>
        <w:rPr>
          <w:sz w:val="28"/>
          <w:szCs w:val="28"/>
        </w:rPr>
      </w:pPr>
      <w:r w:rsidDel="00000000" w:rsidR="00000000" w:rsidRPr="00000000">
        <w:rPr>
          <w:b w:val="1"/>
          <w:bCs w:val="1"/>
          <w:sz w:val="28"/>
          <w:szCs w:val="28"/>
          <w:rtl w:val="0"/>
        </w:rPr>
        <w:t xml:space="preserve">3. Các bước chung lặp lại ở hầu hết quy trình</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49"/>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Bước đầu luôn là đề xuất mua sắm / sửa chữa từ khoa/phòng có nhu cầu.</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49"/>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đó là tờ trình chủ trương để Giám đốc hoặc Phó Giám đốc được ủy quyền duyệt.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49"/>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Tiếp theo thường có bước lấy giá, kiểm tra báo giá và chốt dự toán.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49"/>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khi có dự toán và kế hoạch lựa chọn nhà thầu, hồ sơ sẽ đi theo một trong các hình thức: chỉ định thầu, chào hàng cạnh tranh, đấu thầu rộng rãi, mua sắm trực tuyến hoặc đặt hàng.</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709" w:right="0" w:hanging="349"/>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Cuối cùng là phê duyệt kết quả, ký hợp đồng, theo dõi thực hiện, nghiệm thu, thanh lý và quyết toán.</w:t>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spacing w:after="60" w:lineRule="auto"/>
        <w:rPr>
          <w:sz w:val="28"/>
          <w:szCs w:val="28"/>
        </w:rPr>
      </w:pPr>
      <w:r w:rsidDel="00000000" w:rsidR="00000000" w:rsidRPr="00000000">
        <w:rPr>
          <w:b w:val="1"/>
          <w:bCs w:val="1"/>
          <w:sz w:val="28"/>
          <w:szCs w:val="28"/>
          <w:rtl w:val="0"/>
        </w:rPr>
        <w:t xml:space="preserve">4. Phân nhóm nghiệp vụ theo từng hình thức</w:t>
      </w:r>
      <w:r w:rsidDel="00000000" w:rsidR="00000000" w:rsidRPr="00000000">
        <w:rPr>
          <w:rtl w:val="0"/>
        </w:rPr>
      </w:r>
    </w:p>
    <w:p w:rsidR="00000000" w:rsidDel="00000000" w:rsidP="00000000" w:rsidRDefault="00000000" w:rsidRPr="00000000" w14:paraId="00000026">
      <w:pPr>
        <w:spacing w:after="60" w:lineRule="auto"/>
        <w:rPr>
          <w:b w:val="1"/>
          <w:bCs w:val="1"/>
          <w:sz w:val="28"/>
          <w:szCs w:val="28"/>
        </w:rPr>
      </w:pPr>
      <w:r w:rsidDel="00000000" w:rsidR="00000000" w:rsidRPr="00000000">
        <w:rPr>
          <w:b w:val="1"/>
          <w:bCs w:val="1"/>
          <w:sz w:val="28"/>
          <w:szCs w:val="28"/>
          <w:rtl w:val="0"/>
        </w:rPr>
        <w:t xml:space="preserve">4.1. Chỉ định thầu tự quyết định (gói rất nhỏ, không quá 50 triệu)</w:t>
      </w:r>
    </w:p>
    <w:p w:rsidR="00000000" w:rsidDel="00000000" w:rsidP="00000000" w:rsidRDefault="00000000" w:rsidRPr="00000000" w14:paraId="00000027">
      <w:pPr>
        <w:spacing w:after="60" w:lineRule="auto"/>
        <w:ind w:firstLine="426"/>
        <w:rPr>
          <w:sz w:val="28"/>
          <w:szCs w:val="28"/>
        </w:rPr>
      </w:pPr>
      <w:r w:rsidDel="00000000" w:rsidR="00000000" w:rsidRPr="00000000">
        <w:rPr>
          <w:sz w:val="28"/>
          <w:szCs w:val="28"/>
          <w:rtl w:val="0"/>
        </w:rPr>
        <w:t xml:space="preserve">Đây là nhóm đơn giản nhất. Với gói không quá 50 triệu đồng, thủ trưởng đơn vị được quyền quyết định mua sắm và chịu trách nhiệm về tính tiết kiệm, hiệu quả. Thường không cần đi qua toàn bộ thủ tục dài; trọng tâm là đề xuất, tờ trình, lấy giá / kiểm tra giá, rồi ký theo nhu cầu thực tế.</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Phù hợp khi gói nhỏ, cần xử lý nhanh.</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thể chỉ cần 01 báo giá trong một số trường hợp rất nhỏ theo hướng dẫn nội bộ.</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là thiết bị / công cụ lâu bền thì phải giữ phiếu bảo hành kèm chứng từ thanh toán.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gói yêu cầu kỹ thuật thì ký hợp đồng; trường hợp đơn giản có thể không ký hợp đồng.</w:t>
      </w:r>
    </w:p>
    <w:p w:rsidR="00000000" w:rsidDel="00000000" w:rsidP="00000000" w:rsidRDefault="00000000" w:rsidRPr="00000000" w14:paraId="0000002C">
      <w:pPr>
        <w:spacing w:after="60" w:lineRule="auto"/>
        <w:rPr>
          <w:b w:val="1"/>
          <w:bCs w:val="1"/>
          <w:sz w:val="28"/>
          <w:szCs w:val="28"/>
        </w:rPr>
      </w:pPr>
      <w:r w:rsidDel="00000000" w:rsidR="00000000" w:rsidRPr="00000000">
        <w:rPr>
          <w:b w:val="1"/>
          <w:bCs w:val="1"/>
          <w:sz w:val="28"/>
          <w:szCs w:val="28"/>
          <w:rtl w:val="0"/>
        </w:rPr>
        <w:t xml:space="preserve">4.2. Chỉ định thầu rút gọn</w:t>
      </w:r>
    </w:p>
    <w:p w:rsidR="00000000" w:rsidDel="00000000" w:rsidP="00000000" w:rsidRDefault="00000000" w:rsidRPr="00000000" w14:paraId="0000002D">
      <w:pPr>
        <w:spacing w:after="60" w:lineRule="auto"/>
        <w:ind w:firstLine="426"/>
        <w:rPr>
          <w:sz w:val="28"/>
          <w:szCs w:val="28"/>
        </w:rPr>
      </w:pPr>
      <w:r w:rsidDel="00000000" w:rsidR="00000000" w:rsidRPr="00000000">
        <w:rPr>
          <w:sz w:val="28"/>
          <w:szCs w:val="28"/>
          <w:rtl w:val="0"/>
        </w:rPr>
        <w:t xml:space="preserve">Áp dụng cho các gói đủ điều kiện theo Nghị định 214/2025/NĐ-CP, thường là các gói nhỏ hơn ngưỡng quy định. Hồ sơ vẫn theo logic: đề xuất, chủ trương, lấy giá, kiểm tra giá, phê duyệt dự toán, phê duyệt kế hoạch lựa chọn nhà thầu, phê duyệt kết quả, ký hợp đồng và quản lý hợp đồng.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Điểm khác với nhóm rất nhỏ là đã có đủ vòng phê duyệt dự toán và kế hoạch lựa chọn nhà thầu.</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thuộc nhóm này nhưng vượt các ngưỡng nội bộ nêu trong tài liệu thì cần xin ý kiến Ban Giám đốc và Hội đồng khoa học công nghệ.</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thể không phải phê duyệt trong kế hoạch lựa chọn nhà thầu nếu thuộc trường hợp nêu tại khoản 1 Điều 78 của nghị định.</w:t>
      </w:r>
    </w:p>
    <w:p w:rsidR="00000000" w:rsidDel="00000000" w:rsidP="00000000" w:rsidRDefault="00000000" w:rsidRPr="00000000" w14:paraId="00000031">
      <w:pPr>
        <w:spacing w:after="60" w:lineRule="auto"/>
        <w:rPr>
          <w:sz w:val="28"/>
          <w:szCs w:val="28"/>
        </w:rPr>
      </w:pPr>
      <w:r w:rsidDel="00000000" w:rsidR="00000000" w:rsidRPr="00000000">
        <w:rPr>
          <w:b w:val="1"/>
          <w:bCs w:val="1"/>
          <w:sz w:val="28"/>
          <w:szCs w:val="28"/>
          <w:rtl w:val="0"/>
        </w:rPr>
        <w:t xml:space="preserve">4.3. Chỉ định thầu thông thường</w:t>
      </w:r>
      <w:r w:rsidDel="00000000" w:rsidR="00000000" w:rsidRPr="00000000">
        <w:rPr>
          <w:rtl w:val="0"/>
        </w:rPr>
      </w:r>
    </w:p>
    <w:p w:rsidR="00000000" w:rsidDel="00000000" w:rsidP="00000000" w:rsidRDefault="00000000" w:rsidRPr="00000000" w14:paraId="00000032">
      <w:pPr>
        <w:spacing w:after="60" w:lineRule="auto"/>
        <w:ind w:firstLine="360"/>
        <w:rPr>
          <w:sz w:val="28"/>
          <w:szCs w:val="28"/>
        </w:rPr>
      </w:pPr>
      <w:r w:rsidDel="00000000" w:rsidR="00000000" w:rsidRPr="00000000">
        <w:rPr>
          <w:sz w:val="28"/>
          <w:szCs w:val="28"/>
          <w:rtl w:val="0"/>
        </w:rPr>
        <w:t xml:space="preserve">Đây là quy trình đầy đủ hơn. Ngoài các bước hành chính cơ bản, còn có tổ chuyên gia, hồ sơ yêu cầu, góp ý, thẩm định (nếu có), phát hành hồ sơ, nhận hồ sơ đề xuất, đánh giá, phê duyệt kết quả và ký hợp đồng.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Phù hợp khi gói có tính chất phức tạp hơn.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Bước lập hồ sơ yêu cầu thường do khoa/phòng mua sắm chủ trì; phòng khác chỉ góp phần ở nội dung chuyên môn của mình.</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khi phê duyệt kết quả, hợp đồng được ký rồi mới chuyển sang quản lý hợp đồng.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nhà thầu vi phạm hợp đồng thì tổ pháp chế xử lý theo quy định.</w:t>
      </w:r>
    </w:p>
    <w:p w:rsidR="00000000" w:rsidDel="00000000" w:rsidP="00000000" w:rsidRDefault="00000000" w:rsidRPr="00000000" w14:paraId="00000037">
      <w:pPr>
        <w:spacing w:after="60" w:lineRule="auto"/>
        <w:rPr>
          <w:sz w:val="28"/>
          <w:szCs w:val="28"/>
        </w:rPr>
      </w:pPr>
      <w:r w:rsidDel="00000000" w:rsidR="00000000" w:rsidRPr="00000000">
        <w:rPr>
          <w:b w:val="1"/>
          <w:bCs w:val="1"/>
          <w:sz w:val="28"/>
          <w:szCs w:val="28"/>
          <w:rtl w:val="0"/>
        </w:rPr>
        <w:t xml:space="preserve">4.4. Chào hàng cạnh tranh</w:t>
      </w:r>
      <w:r w:rsidDel="00000000" w:rsidR="00000000" w:rsidRPr="00000000">
        <w:rPr>
          <w:rtl w:val="0"/>
        </w:rPr>
      </w:r>
    </w:p>
    <w:p w:rsidR="00000000" w:rsidDel="00000000" w:rsidP="00000000" w:rsidRDefault="00000000" w:rsidRPr="00000000" w14:paraId="00000038">
      <w:pPr>
        <w:spacing w:after="60" w:lineRule="auto"/>
        <w:ind w:firstLine="426"/>
        <w:rPr>
          <w:sz w:val="28"/>
          <w:szCs w:val="28"/>
        </w:rPr>
      </w:pPr>
      <w:r w:rsidDel="00000000" w:rsidR="00000000" w:rsidRPr="00000000">
        <w:rPr>
          <w:sz w:val="28"/>
          <w:szCs w:val="28"/>
          <w:rtl w:val="0"/>
        </w:rPr>
        <w:t xml:space="preserve">Áp dụng cho các gói đáp ứng điều kiện của Luật Đấu thầu và có giá không quá 10 tỷ đồng. Đây là hình thức bắt buộc thực hiện qua mạng.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trình chia thành 4 phần: pháp lý gói thầu, thuê tư vấn (nếu có), lựa chọn nhà thầu, và nghiệm thu – thanh lý – quyết toán.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thuê tư vấn thì có thêm bước chọn đơn vị tư vấn lập hồ sơ mời thầu và đánh giá hồ sơ.</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Hồ sơ mời thầu do khoa/phòng mua sắm chịu trách nhiệm chính; các phòng liên quan chỉ chịu phần chuyên môn của mình.</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Khuyến khích ký hợp đồng điện tử.</w:t>
      </w:r>
    </w:p>
    <w:p w:rsidR="00000000" w:rsidDel="00000000" w:rsidP="00000000" w:rsidRDefault="00000000" w:rsidRPr="00000000" w14:paraId="0000003D">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60" w:lineRule="auto"/>
        <w:rPr>
          <w:sz w:val="28"/>
          <w:szCs w:val="28"/>
        </w:rPr>
      </w:pPr>
      <w:r w:rsidDel="00000000" w:rsidR="00000000" w:rsidRPr="00000000">
        <w:rPr>
          <w:b w:val="1"/>
          <w:bCs w:val="1"/>
          <w:sz w:val="28"/>
          <w:szCs w:val="28"/>
          <w:rtl w:val="0"/>
        </w:rPr>
        <w:t xml:space="preserve">4.5. Đấu thầu rộng rãi</w:t>
      </w:r>
      <w:r w:rsidDel="00000000" w:rsidR="00000000" w:rsidRPr="00000000">
        <w:rPr>
          <w:rtl w:val="0"/>
        </w:rPr>
      </w:r>
    </w:p>
    <w:p w:rsidR="00000000" w:rsidDel="00000000" w:rsidP="00000000" w:rsidRDefault="00000000" w:rsidRPr="00000000" w14:paraId="0000003F">
      <w:pPr>
        <w:spacing w:after="60" w:lineRule="auto"/>
        <w:ind w:firstLine="426"/>
        <w:rPr>
          <w:sz w:val="28"/>
          <w:szCs w:val="28"/>
        </w:rPr>
      </w:pPr>
      <w:r w:rsidDel="00000000" w:rsidR="00000000" w:rsidRPr="00000000">
        <w:rPr>
          <w:sz w:val="28"/>
          <w:szCs w:val="28"/>
          <w:rtl w:val="0"/>
        </w:rPr>
        <w:t xml:space="preserve">Đây là quy trình đầy đủ nhất và dùng cho các gói thuộc diện bắt buộc đấu thầu rộng rãi. Trình tự gần giống chào hàng cạnh tranh nhưng thời gian dài hơn và kiểm soát chặt hơn.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Cần phê duyệt E-HSMT, phát hành online, mở thầu online, làm rõ hồ sơ nếu cần, đánh giá hồ sơ dự thầu, thẩm định kết quả rồi mới phê duyệt.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phát hành E-HSMT tối thiểu 18 ngày làm việc.</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Hợp đồng ký trong vòng 20 ngày theo bảng quy trình của tài liệu.</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Tùy chọn mua thêm được nhắc riêng trong phần lưu ý của quy trình này.</w:t>
      </w:r>
    </w:p>
    <w:p w:rsidR="00000000" w:rsidDel="00000000" w:rsidP="00000000" w:rsidRDefault="00000000" w:rsidRPr="00000000" w14:paraId="00000044">
      <w:pPr>
        <w:spacing w:after="60" w:lineRule="auto"/>
        <w:rPr>
          <w:sz w:val="28"/>
          <w:szCs w:val="28"/>
        </w:rPr>
      </w:pPr>
      <w:r w:rsidDel="00000000" w:rsidR="00000000" w:rsidRPr="00000000">
        <w:rPr>
          <w:b w:val="1"/>
          <w:bCs w:val="1"/>
          <w:sz w:val="28"/>
          <w:szCs w:val="28"/>
          <w:rtl w:val="0"/>
        </w:rPr>
        <w:t xml:space="preserve">4.6. Mua sắm trực tiếp</w:t>
      </w:r>
      <w:r w:rsidDel="00000000" w:rsidR="00000000" w:rsidRPr="00000000">
        <w:rPr>
          <w:rtl w:val="0"/>
        </w:rPr>
      </w:r>
    </w:p>
    <w:p w:rsidR="00000000" w:rsidDel="00000000" w:rsidP="00000000" w:rsidRDefault="00000000" w:rsidRPr="00000000" w14:paraId="00000045">
      <w:pPr>
        <w:spacing w:after="60" w:lineRule="auto"/>
        <w:ind w:firstLine="426"/>
        <w:rPr>
          <w:sz w:val="28"/>
          <w:szCs w:val="28"/>
        </w:rPr>
      </w:pPr>
      <w:r w:rsidDel="00000000" w:rsidR="00000000" w:rsidRPr="00000000">
        <w:rPr>
          <w:sz w:val="28"/>
          <w:szCs w:val="28"/>
          <w:rtl w:val="0"/>
        </w:rPr>
        <w:t xml:space="preserve">Áp dụng khi đã từng có hợp đồng trước đó và gói mới có nội dung tương tự, quy mô nhỏ hơn, không vượt điều kiện nêu trong tài liệu. Nói dễ hiểu: lấy lại nền tảng từ gói đã làm trước đó để mua tiếp.</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Phải chứng minh gói mới tương tự, khối lượng nhỏ hơn 130% so với gói cũ.</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Đơn giá thực hiện không được vượt đơn giá đã ký trước đó.</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khi có hồ sơ yêu cầu và đánh giá hồ sơ đề xuất, sẽ phê duyệt kết quả và ký hợp đồng.</w:t>
      </w:r>
    </w:p>
    <w:p w:rsidR="00000000" w:rsidDel="00000000" w:rsidP="00000000" w:rsidRDefault="00000000" w:rsidRPr="00000000" w14:paraId="00000049">
      <w:pPr>
        <w:spacing w:after="60" w:lineRule="auto"/>
        <w:rPr>
          <w:sz w:val="28"/>
          <w:szCs w:val="28"/>
        </w:rPr>
      </w:pPr>
      <w:r w:rsidDel="00000000" w:rsidR="00000000" w:rsidRPr="00000000">
        <w:rPr>
          <w:b w:val="1"/>
          <w:bCs w:val="1"/>
          <w:sz w:val="28"/>
          <w:szCs w:val="28"/>
          <w:rtl w:val="0"/>
        </w:rPr>
        <w:t xml:space="preserve">4.7. Chào giá trực tuyến rút gọn</w:t>
      </w:r>
      <w:r w:rsidDel="00000000" w:rsidR="00000000" w:rsidRPr="00000000">
        <w:rPr>
          <w:rtl w:val="0"/>
        </w:rPr>
      </w:r>
    </w:p>
    <w:p w:rsidR="00000000" w:rsidDel="00000000" w:rsidP="00000000" w:rsidRDefault="00000000" w:rsidRPr="00000000" w14:paraId="0000004A">
      <w:pPr>
        <w:spacing w:after="60" w:lineRule="auto"/>
        <w:ind w:firstLine="426"/>
        <w:rPr>
          <w:sz w:val="28"/>
          <w:szCs w:val="28"/>
        </w:rPr>
      </w:pPr>
      <w:r w:rsidDel="00000000" w:rsidR="00000000" w:rsidRPr="00000000">
        <w:rPr>
          <w:sz w:val="28"/>
          <w:szCs w:val="28"/>
          <w:rtl w:val="0"/>
        </w:rPr>
        <w:t xml:space="preserve">Đây là nhóm làm nhanh trên hệ thống mạng đấu thầu quốc gia. Trình tự cơ bản là: lấy giá kế hoạch, lập và duyệt dự toán, duyệt kế hoạch LCNT, đăng thông báo mời thầu, nhà thầu chào giá trực tuyến, chốt kết quả, ký hợp đồng.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chào giá của nhà thầu rất ngắn, chỉ tính theo giờ / ngày theo bảng của tài liệu.</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Thông báo mời thầu phải đăng trước thời điểm chào giá trực tuyến đủ số ngày làm việc theo ngưỡng giá.</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chốt kết quả thì làm thư mời hoàn thiện hợp đồng và ký hợp đồng.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Khuyến khích ký kết hợp đồng điện tử.</w:t>
      </w:r>
    </w:p>
    <w:p w:rsidR="00000000" w:rsidDel="00000000" w:rsidP="00000000" w:rsidRDefault="00000000" w:rsidRPr="00000000" w14:paraId="0000004F">
      <w:pPr>
        <w:spacing w:after="60" w:lineRule="auto"/>
        <w:rPr>
          <w:sz w:val="28"/>
          <w:szCs w:val="28"/>
        </w:rPr>
      </w:pPr>
      <w:r w:rsidDel="00000000" w:rsidR="00000000" w:rsidRPr="00000000">
        <w:rPr>
          <w:b w:val="1"/>
          <w:bCs w:val="1"/>
          <w:sz w:val="28"/>
          <w:szCs w:val="28"/>
          <w:rtl w:val="0"/>
        </w:rPr>
        <w:t xml:space="preserve">4.8. Chào giá trực tuyến thông thường</w:t>
      </w:r>
      <w:r w:rsidDel="00000000" w:rsidR="00000000" w:rsidRPr="00000000">
        <w:rPr>
          <w:rtl w:val="0"/>
        </w:rPr>
      </w:r>
    </w:p>
    <w:p w:rsidR="00000000" w:rsidDel="00000000" w:rsidP="00000000" w:rsidRDefault="00000000" w:rsidRPr="00000000" w14:paraId="00000050">
      <w:pPr>
        <w:spacing w:after="60" w:lineRule="auto"/>
        <w:ind w:firstLine="426"/>
        <w:rPr>
          <w:sz w:val="28"/>
          <w:szCs w:val="28"/>
        </w:rPr>
      </w:pPr>
      <w:r w:rsidDel="00000000" w:rsidR="00000000" w:rsidRPr="00000000">
        <w:rPr>
          <w:sz w:val="28"/>
          <w:szCs w:val="28"/>
          <w:rtl w:val="0"/>
        </w:rPr>
        <w:t xml:space="preserve">Cũng là mua sắm online, nhưng quy trình đầy đủ hơn rút gọn. Ngoài các bước pháp lý ban đầu, còn có E-HSMT, thẩm định (nếu có), phát hành, mở thầu, làm rõ, đánh giá kỹ thuật, thông báo mời tham gia chào giá trực tuyến, chào giá, phê duyệt kết quả và ký hợp đồng.</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Phát hành E-HSMT tối thiểu 05 ngày làm việc.</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mua sắm có vai trò điều phối thông báo mời tham gia chào giá, còn nhà thầu thực hiện chào giá trực tuyến.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khi có kết quả phải thông báo cho các nhà thầu tham dự, đăng tải kết quả, rồi hoàn thiện hợp đồng.</w:t>
      </w:r>
    </w:p>
    <w:p w:rsidR="00000000" w:rsidDel="00000000" w:rsidP="00000000" w:rsidRDefault="00000000" w:rsidRPr="00000000" w14:paraId="00000054">
      <w:pPr>
        <w:spacing w:after="60" w:lineRule="auto"/>
        <w:rPr>
          <w:sz w:val="28"/>
          <w:szCs w:val="28"/>
        </w:rPr>
      </w:pPr>
      <w:r w:rsidDel="00000000" w:rsidR="00000000" w:rsidRPr="00000000">
        <w:rPr>
          <w:b w:val="1"/>
          <w:bCs w:val="1"/>
          <w:sz w:val="28"/>
          <w:szCs w:val="28"/>
          <w:rtl w:val="0"/>
        </w:rPr>
        <w:t xml:space="preserve">4.9. Mua sắm trực tuyến</w:t>
      </w:r>
      <w:r w:rsidDel="00000000" w:rsidR="00000000" w:rsidRPr="00000000">
        <w:rPr>
          <w:rtl w:val="0"/>
        </w:rPr>
      </w:r>
    </w:p>
    <w:p w:rsidR="00000000" w:rsidDel="00000000" w:rsidP="00000000" w:rsidRDefault="00000000" w:rsidRPr="00000000" w14:paraId="00000055">
      <w:pPr>
        <w:spacing w:after="60" w:lineRule="auto"/>
        <w:ind w:firstLine="426"/>
        <w:rPr>
          <w:sz w:val="28"/>
          <w:szCs w:val="28"/>
        </w:rPr>
      </w:pPr>
      <w:r w:rsidDel="00000000" w:rsidR="00000000" w:rsidRPr="00000000">
        <w:rPr>
          <w:sz w:val="28"/>
          <w:szCs w:val="28"/>
          <w:rtl w:val="0"/>
        </w:rPr>
        <w:t xml:space="preserve">Đây là quy trình đặt hàng qua hệ thống. Điểm khác biệt là không đi theo đường đấu thầu truyền thống mà thực hiện đặt mua trên hệ thống, hệ thống tự thông báo và công khai kết quả.</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các bước: đề xuất nhu cầu, duyệt chủ trương, duyệt dự toán, duyệt kế hoạch LCNT, đặt mua hàng hóa / dịch vụ.</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đó hệ thống thông báo cho nhà thầu xác nhận đơn hàng, rồi công khai kết quả mua sắm trực tuyến.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Cuối cùng là dự thảo hợp đồng, hợp đồng thực hiện gói thầu và quản lý hợp đồng.</w:t>
      </w:r>
    </w:p>
    <w:p w:rsidR="00000000" w:rsidDel="00000000" w:rsidP="00000000" w:rsidRDefault="00000000" w:rsidRPr="00000000" w14:paraId="00000059">
      <w:pPr>
        <w:spacing w:after="60" w:lineRule="auto"/>
        <w:rPr>
          <w:sz w:val="28"/>
          <w:szCs w:val="28"/>
        </w:rPr>
      </w:pPr>
      <w:r w:rsidDel="00000000" w:rsidR="00000000" w:rsidRPr="00000000">
        <w:rPr>
          <w:b w:val="1"/>
          <w:bCs w:val="1"/>
          <w:sz w:val="28"/>
          <w:szCs w:val="28"/>
          <w:rtl w:val="0"/>
        </w:rPr>
        <w:t xml:space="preserve">4.10. Đặt hàng</w:t>
      </w:r>
      <w:r w:rsidDel="00000000" w:rsidR="00000000" w:rsidRPr="00000000">
        <w:rPr>
          <w:rtl w:val="0"/>
        </w:rPr>
      </w:r>
    </w:p>
    <w:p w:rsidR="00000000" w:rsidDel="00000000" w:rsidP="00000000" w:rsidRDefault="00000000" w:rsidRPr="00000000" w14:paraId="0000005A">
      <w:pPr>
        <w:spacing w:after="60" w:lineRule="auto"/>
        <w:ind w:firstLine="426"/>
        <w:rPr>
          <w:sz w:val="28"/>
          <w:szCs w:val="28"/>
        </w:rPr>
      </w:pPr>
      <w:r w:rsidDel="00000000" w:rsidR="00000000" w:rsidRPr="00000000">
        <w:rPr>
          <w:sz w:val="28"/>
          <w:szCs w:val="28"/>
          <w:rtl w:val="0"/>
        </w:rPr>
        <w:t xml:space="preserve">Áp dụng cho các gói thuộc điều kiện đặt hàng theo Nghị định 214/2025/NĐ-CP. Cách hiểu đơn giản: đơn vị lập phương án đặt hàng, mời nhà cung cấp, nhận hồ sơ năng lực và giá đề xuất, đánh giá, thương thảo giá, rồi ra quyết định đặt hàng và ký hợp đồng.</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Bước quan trọng là xây dựng phương án đặt hàng rõ ràng và có tổ chuyên gia.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bước đánh giá hồ sơ năng lực trước khi thương thảo.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khi quyết định đặt hàng thì ký hợp đồng và công khai kết quả đặt hàng.</w:t>
      </w:r>
    </w:p>
    <w:p w:rsidR="00000000" w:rsidDel="00000000" w:rsidP="00000000" w:rsidRDefault="00000000" w:rsidRPr="00000000" w14:paraId="0000005E">
      <w:pPr>
        <w:spacing w:after="60" w:lineRule="auto"/>
        <w:rPr>
          <w:b w:val="1"/>
          <w:bCs w:val="1"/>
          <w:sz w:val="28"/>
          <w:szCs w:val="28"/>
        </w:rPr>
      </w:pPr>
      <w:r w:rsidDel="00000000" w:rsidR="00000000" w:rsidRPr="00000000">
        <w:rPr>
          <w:rtl w:val="0"/>
        </w:rPr>
      </w:r>
    </w:p>
    <w:p w:rsidR="00000000" w:rsidDel="00000000" w:rsidP="00000000" w:rsidRDefault="00000000" w:rsidRPr="00000000" w14:paraId="0000005F">
      <w:pPr>
        <w:spacing w:after="60" w:lineRule="auto"/>
        <w:rPr>
          <w:sz w:val="28"/>
          <w:szCs w:val="28"/>
        </w:rPr>
      </w:pPr>
      <w:r w:rsidDel="00000000" w:rsidR="00000000" w:rsidRPr="00000000">
        <w:rPr>
          <w:b w:val="1"/>
          <w:bCs w:val="1"/>
          <w:sz w:val="28"/>
          <w:szCs w:val="28"/>
          <w:rtl w:val="0"/>
        </w:rPr>
        <w:t xml:space="preserve">5. Các điểm cần nhớ để không nhầm</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phải gói nào cũng đi cùng một đường. Giá trị gói thầu và tính chất gói thầu quyết định hình thức áp dụng.</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Hầu hết quy trình đều cần: đề xuất → chủ trương → lấy giá / dự toán → phê duyệt → lựa chọn nhà thầu → ký hợp đồng → nghiệm thu.</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đăng tải lên Hệ thống mạng đấu thầu quốc gia có thể do Phòng Hành chính quản trị hỗ trợ tài khoản cho một số phòng khác theo hướng dẫn nội bộ.</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hồ sơ cần nội dung chuyên môn của nhiều phòng, mỗi phòng chỉ chịu trách nhiệm phần chuyên môn do mình phụ trách.</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kết thúc hợp đồng luôn phải có nghiệm thu, thanh lý, quyết toán; nếu có vi phạm thì chuyển tổ pháp chế xử lý.</w:t>
      </w:r>
    </w:p>
    <w:p w:rsidR="00000000" w:rsidDel="00000000" w:rsidP="00000000" w:rsidRDefault="00000000" w:rsidRPr="00000000" w14:paraId="00000065">
      <w:pPr>
        <w:spacing w:after="60" w:lineRule="auto"/>
        <w:rPr>
          <w:sz w:val="28"/>
          <w:szCs w:val="28"/>
        </w:rPr>
      </w:pPr>
      <w:bookmarkStart w:colFirst="0" w:colLast="0" w:name="_ul0nl0zdz5xh" w:id="0"/>
      <w:bookmarkEnd w:id="0"/>
      <w:r w:rsidDel="00000000" w:rsidR="00000000" w:rsidRPr="00000000">
        <w:rPr>
          <w:b w:val="1"/>
          <w:bCs w:val="1"/>
          <w:sz w:val="28"/>
          <w:szCs w:val="28"/>
          <w:rtl w:val="0"/>
        </w:rPr>
        <w:t xml:space="preserve">6. Kết luận ngắn</w:t>
      </w:r>
      <w:r w:rsidDel="00000000" w:rsidR="00000000" w:rsidRPr="00000000">
        <w:rPr>
          <w:rtl w:val="0"/>
        </w:rPr>
      </w:r>
    </w:p>
    <w:p w:rsidR="00000000" w:rsidDel="00000000" w:rsidP="00000000" w:rsidRDefault="00000000" w:rsidRPr="00000000" w14:paraId="00000066">
      <w:pPr>
        <w:spacing w:after="60" w:lineRule="auto"/>
        <w:ind w:firstLine="426"/>
        <w:rPr>
          <w:sz w:val="28"/>
          <w:szCs w:val="28"/>
        </w:rPr>
      </w:pPr>
      <w:r w:rsidDel="00000000" w:rsidR="00000000" w:rsidRPr="00000000">
        <w:rPr>
          <w:sz w:val="28"/>
          <w:szCs w:val="28"/>
          <w:rtl w:val="0"/>
        </w:rPr>
        <w:t xml:space="preserve">Tài liệu này về bản chất là một sơ đồ vận hành mua sắm của bệnh viện. Với người không chuyên luật, có thể hiểu đây là hướng dẫn trả lời 3 câu hỏi: mua theo cách nào, ai làm từng bước, và phải lưu những giấy tờ gì để hợp lệ. Nhìn theo nhóm nghiệp vụ sẽ dễ áp dụng hơn rất nhiều so với đọc từng điều khoản riêng lẻ.</w:t>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