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D4ED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Assessment:</w:t>
      </w:r>
    </w:p>
    <w:p w14:paraId="1210514E" w14:textId="77777777" w:rsidR="00F64D95" w:rsidRPr="00F64D95" w:rsidRDefault="00F64D95" w:rsidP="00F64D95">
      <w:pPr>
        <w:shd w:val="clear" w:color="auto" w:fill="FFFFFF"/>
        <w:spacing w:after="0" w:line="360" w:lineRule="atLeast"/>
        <w:ind w:left="14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Working cluster with accessible application endpoint</w:t>
      </w:r>
    </w:p>
    <w:p w14:paraId="170BE293" w14:textId="77777777" w:rsidR="00F64D95" w:rsidRPr="00F64D95" w:rsidRDefault="00F64D95" w:rsidP="00F64D95">
      <w:pPr>
        <w:shd w:val="clear" w:color="auto" w:fill="FFFFFF"/>
        <w:spacing w:after="0" w:line="360" w:lineRule="atLeast"/>
        <w:ind w:left="14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Screenshot or export of Grafana dashboard</w:t>
      </w:r>
    </w:p>
    <w:p w14:paraId="3DFFCE96" w14:textId="77777777" w:rsidR="00F64D95" w:rsidRPr="00F64D95" w:rsidRDefault="00F64D95" w:rsidP="00F64D95">
      <w:pPr>
        <w:shd w:val="clear" w:color="auto" w:fill="FFFFFF"/>
        <w:spacing w:after="0" w:line="360" w:lineRule="atLeast"/>
        <w:ind w:left="14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Sample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BigQuery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queries demonstrating log analysis</w:t>
      </w:r>
    </w:p>
    <w:p w14:paraId="19A51847" w14:textId="77777777" w:rsidR="00F64D95" w:rsidRPr="00F64D95" w:rsidRDefault="00F64D95" w:rsidP="00F64D95">
      <w:pPr>
        <w:shd w:val="clear" w:color="auto" w:fill="FFFFFF"/>
        <w:spacing w:after="0" w:line="360" w:lineRule="atLeast"/>
        <w:ind w:left="14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Troubleshooting scenario: Document one issue you encountered and how you resolved it</w:t>
      </w:r>
    </w:p>
    <w:p w14:paraId="6DA10FB7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i/>
          <w:iCs/>
          <w:color w:val="C82613"/>
          <w:kern w:val="0"/>
          <w14:ligatures w14:val="none"/>
        </w:rPr>
        <w:t>Note: Features not available in GCP free tier, you can skip those steps.</w:t>
      </w:r>
    </w:p>
    <w:p w14:paraId="56E4DAF6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 </w:t>
      </w:r>
    </w:p>
    <w:p w14:paraId="24B0F665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End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to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End Architecture Write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Up: GCP Project with Two GKE Clusters, Two Web Applications, Multi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Pod Deployment &amp; Full Observability</w:t>
      </w:r>
    </w:p>
    <w:p w14:paraId="33E9512A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1. Project Structure &amp; Governance</w:t>
      </w:r>
    </w:p>
    <w:p w14:paraId="18DB953F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 new GCP project is provisioned following organizational guardrails and landing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zone standards. Key components include:</w:t>
      </w:r>
    </w:p>
    <w:p w14:paraId="3AF95553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Project-level configuration</w:t>
      </w:r>
    </w:p>
    <w:p w14:paraId="0A4B16EA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Resource hierarchy (Folder → Project)</w:t>
      </w:r>
    </w:p>
    <w:p w14:paraId="7DBAC69A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IAM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roles for Dev, Ops, SRE, and CI/CD</w:t>
      </w:r>
    </w:p>
    <w:p w14:paraId="0161F99C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VPC creation with segregated subnets for GKE, load balancers, and monitoring/ops</w:t>
      </w:r>
    </w:p>
    <w:p w14:paraId="26B18C4C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Centralized logging &amp; monitoring sinks (Cloud Logging, Cloud Monitoring)</w:t>
      </w:r>
    </w:p>
    <w:p w14:paraId="0460030D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Networking</w:t>
      </w:r>
    </w:p>
    <w:p w14:paraId="7261B49E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Shared VPC (optional) if your enterprise networking team centrally manages ingress/egress</w:t>
      </w:r>
    </w:p>
    <w:p w14:paraId="295AFE02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Private Service Access for Google APIs</w:t>
      </w:r>
    </w:p>
    <w:p w14:paraId="22CF647A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Cloud NAT for outbound internet egress from clusters</w:t>
      </w:r>
    </w:p>
    <w:p w14:paraId="094E5652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proofErr w:type="gramEnd"/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Firewall rules for cluster node pools and services</w:t>
      </w:r>
    </w:p>
    <w:p w14:paraId="1D522B88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3C346FAF">
          <v:rect id="_x0000_i1400" style="width:982.15pt;height:1.5pt" o:hrpct="0" o:hralign="center" o:hrstd="t" o:hr="t" fillcolor="#a0a0a0" stroked="f"/>
        </w:pict>
      </w:r>
    </w:p>
    <w:p w14:paraId="745CCC88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2. GKE Cluster Architecture</w:t>
      </w:r>
    </w:p>
    <w:p w14:paraId="271F6C3A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Two Google Kubernetes Engine clusters are deployed to support high availability, environment separation, or region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based redundancy.</w:t>
      </w:r>
    </w:p>
    <w:p w14:paraId="7B87B96B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Cluster 1 (e.g., Primary)</w:t>
      </w:r>
    </w:p>
    <w:p w14:paraId="20E14199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Region: us-central1 (example)</w:t>
      </w:r>
    </w:p>
    <w:p w14:paraId="7C9E4AA4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Mode: 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GKE Standard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 or 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Autopilot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 depending on operational model</w:t>
      </w:r>
    </w:p>
    <w:p w14:paraId="5FA28165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Node Pools:</w:t>
      </w:r>
    </w:p>
    <w:p w14:paraId="784AD76E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General-purpose pool for web workloads</w:t>
      </w:r>
    </w:p>
    <w:p w14:paraId="6A378BB2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Optional separate pool for system workloads (e.g., ingress, service mesh)</w:t>
      </w:r>
    </w:p>
    <w:p w14:paraId="6FF72BDD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Cluster 2 (e.g., Secondary)</w:t>
      </w:r>
    </w:p>
    <w:p w14:paraId="785AB551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Region: us-east1 / DR region</w:t>
      </w:r>
    </w:p>
    <w:p w14:paraId="4AEAE454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Same node pool and configuration pattern to maintain symmetry</w:t>
      </w:r>
    </w:p>
    <w:p w14:paraId="304646C1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Can be used for:</w:t>
      </w:r>
    </w:p>
    <w:p w14:paraId="13152498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Active/Active deployment</w:t>
      </w:r>
    </w:p>
    <w:p w14:paraId="2D29A3D3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Active/Passive failover</w:t>
      </w:r>
    </w:p>
    <w:p w14:paraId="317EAFDE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Blue/Green or canary deployments</w:t>
      </w:r>
    </w:p>
    <w:p w14:paraId="642DA5CC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Cluster Networking</w:t>
      </w:r>
    </w:p>
    <w:p w14:paraId="463E6E42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VPC-native clusters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 using alias IP ranges</w:t>
      </w:r>
    </w:p>
    <w:p w14:paraId="6418AA13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Dedicated subnet per cluster (e.g.,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gke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-primary-subnet,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gke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-secondary-subnet)</w:t>
      </w:r>
    </w:p>
    <w:p w14:paraId="21417B6A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Cloud DNS for internal/external records</w:t>
      </w:r>
    </w:p>
    <w:p w14:paraId="6828432F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Internal load balancers for east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west communication</w:t>
      </w:r>
    </w:p>
    <w:p w14:paraId="6BA64C52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42AD69A3">
          <v:rect id="_x0000_i1401" style="width:982.15pt;height:1.5pt" o:hrpct="0" o:hralign="center" o:hrstd="t" o:hr="t" fillcolor="#a0a0a0" stroked="f"/>
        </w:pict>
      </w:r>
    </w:p>
    <w:p w14:paraId="65CAD55B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3. Application Deployment Design</w:t>
      </w:r>
    </w:p>
    <w:p w14:paraId="3167EFBB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Two independent web applications are deployed to both clusters.</w:t>
      </w:r>
    </w:p>
    <w:p w14:paraId="7B64B372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Web Application A</w:t>
      </w:r>
    </w:p>
    <w:p w14:paraId="61450670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Stateless microservice</w:t>
      </w:r>
    </w:p>
    <w:p w14:paraId="3014D16D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Deployment with 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multiple pods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 (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ReplicaSet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/Deployment)</w:t>
      </w:r>
    </w:p>
    <w:p w14:paraId="29B31B2A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Config stored in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ConfigMaps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/Secrets</w:t>
      </w:r>
    </w:p>
    <w:p w14:paraId="5725E88F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Horizontal Pod Autoscaling (HPA) configured based on CPU or custom metrics</w:t>
      </w:r>
    </w:p>
    <w:p w14:paraId="645788AB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Web Application B</w:t>
      </w:r>
    </w:p>
    <w:p w14:paraId="0D22F658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Stateless; can use GCP services like Pub/Sub, Cloud SQL, or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MemoryStore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(Redis).</w:t>
      </w:r>
    </w:p>
    <w:p w14:paraId="115148DE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Replicated across clusters to ensure resilience</w:t>
      </w:r>
    </w:p>
    <w:p w14:paraId="76651748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Ingress &amp; Traffic Distribution</w:t>
      </w:r>
    </w:p>
    <w:p w14:paraId="1F3B0C8F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Depending on your global strategy:</w:t>
      </w:r>
    </w:p>
    <w:p w14:paraId="375D96E7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Global External HTTPS Load Balancer</w:t>
      </w:r>
    </w:p>
    <w:p w14:paraId="1C72E44D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Uses 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Multi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cluster Ingress (MCI)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 or 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Multi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cluster Services (MCS)</w:t>
      </w:r>
    </w:p>
    <w:p w14:paraId="7EAD2347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Single global IP → routes traffic to nearest healthy cluster</w:t>
      </w:r>
    </w:p>
    <w:p w14:paraId="532F5BAB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lastRenderedPageBreak/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Health checks ensure cluster failover</w:t>
      </w:r>
    </w:p>
    <w:p w14:paraId="5ADC9925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Inter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Service Communication</w:t>
      </w:r>
    </w:p>
    <w:p w14:paraId="5BEBFB1A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Service Mesh (Anthos Service Mesh optional)</w:t>
      </w:r>
    </w:p>
    <w:p w14:paraId="070D0C69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Mutual TLS</w:t>
      </w:r>
    </w:p>
    <w:p w14:paraId="1AA1C434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Traffic shaping (canaries, blue/green)</w:t>
      </w:r>
    </w:p>
    <w:p w14:paraId="4AF0D13D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Distributed tracing hooks</w:t>
      </w:r>
    </w:p>
    <w:p w14:paraId="1397DC8B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11BA73A0">
          <v:rect id="_x0000_i1402" style="width:982.15pt;height:1.5pt" o:hrpct="0" o:hralign="center" o:hrstd="t" o:hr="t" fillcolor="#a0a0a0" stroked="f"/>
        </w:pict>
      </w:r>
    </w:p>
    <w:p w14:paraId="43F469A2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4. Customer Traffic: End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to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noBreakHyphen/>
        <w:t>End Flow</w:t>
      </w:r>
    </w:p>
    <w:p w14:paraId="12853AFB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Below is a detailed walkthrough of how external customer traffic reaches your web applications.</w:t>
      </w:r>
    </w:p>
    <w:p w14:paraId="1C345B78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38F279B2">
          <v:rect id="_x0000_i1403" style="width:982.15pt;height:1.5pt" o:hrpct="0" o:hralign="center" o:hrstd="t" o:hr="t" fillcolor="#a0a0a0" stroked="f"/>
        </w:pict>
      </w:r>
    </w:p>
    <w:p w14:paraId="1FA5CB7C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Step 1: DNS Resolution</w:t>
      </w:r>
    </w:p>
    <w:p w14:paraId="367C1310" w14:textId="77777777" w:rsidR="00F64D95" w:rsidRPr="00F64D95" w:rsidRDefault="00F64D95" w:rsidP="00F64D95">
      <w:pPr>
        <w:shd w:val="clear" w:color="auto" w:fill="FFFFFF"/>
        <w:spacing w:after="0"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Customer hits </w:t>
      </w:r>
      <w:hyperlink r:id="rId5" w:tgtFrame="_blank" w:tooltip="https://urldefense.com/v3/__https:/www.yourapp.com__;!!Om_97nCP!F81Jz1HzYe6lBrf_zMnNwGXUe6omaLmj73Gtlo6odm2WNy4TSbLE-ZQoTtikm8vavGWrzaHorDEhrwKNwbHnkGo0QxQC$" w:history="1">
        <w:r w:rsidRPr="00F64D95">
          <w:rPr>
            <w:rFonts w:ascii="Aptos" w:eastAsia="Times New Roman" w:hAnsi="Aptos" w:cs="Arial"/>
            <w:color w:val="0000FF"/>
            <w:kern w:val="0"/>
            <w:u w:val="single"/>
            <w14:ligatures w14:val="none"/>
          </w:rPr>
          <w:t>https://www.yourapp.com</w:t>
        </w:r>
      </w:hyperlink>
    </w:p>
    <w:p w14:paraId="50F41D6F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Cloud DNS records map domain → Global Load Balancer IP</w:t>
      </w:r>
    </w:p>
    <w:p w14:paraId="401A163F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493380D3">
          <v:rect id="_x0000_i1404" style="width:982.15pt;height:1.5pt" o:hrpct="0" o:hralign="center" o:hrstd="t" o:hr="t" fillcolor="#a0a0a0" stroked="f"/>
        </w:pict>
      </w:r>
    </w:p>
    <w:p w14:paraId="43D45072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Step 2: Global Load Balancer</w:t>
      </w:r>
    </w:p>
    <w:p w14:paraId="431EEBEC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Customer’s request reaches 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Google Global Load Balancer</w:t>
      </w:r>
    </w:p>
    <w:p w14:paraId="144D93A7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LB performs:</w:t>
      </w:r>
    </w:p>
    <w:p w14:paraId="7F263C1D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SSL termination at edge</w:t>
      </w:r>
    </w:p>
    <w:p w14:paraId="78DD2B8E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URI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based routing (if needed)</w:t>
      </w:r>
    </w:p>
    <w:p w14:paraId="57DCCCB6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WAF (Cloud Armor) threat inspection</w:t>
      </w:r>
    </w:p>
    <w:p w14:paraId="4CA65222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Geo-based load balancing across clusters</w:t>
      </w:r>
    </w:p>
    <w:p w14:paraId="23A9D166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57E1EC5A">
          <v:rect id="_x0000_i1405" style="width:982.15pt;height:1.5pt" o:hrpct="0" o:hralign="center" o:hrstd="t" o:hr="t" fillcolor="#a0a0a0" stroked="f"/>
        </w:pict>
      </w:r>
    </w:p>
    <w:p w14:paraId="44D2F0E0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Step 3: Traffic Routing to GKE Clusters</w:t>
      </w:r>
    </w:p>
    <w:p w14:paraId="6B6F8B67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LB forwards traffic to cluster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specific NEGs (Network Endpoint Groups)</w:t>
      </w:r>
    </w:p>
    <w:p w14:paraId="3143D9F1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Multi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Cluster Ingress ensures:</w:t>
      </w:r>
    </w:p>
    <w:p w14:paraId="130CBF35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Proximity routing (closest cluster)</w:t>
      </w:r>
    </w:p>
    <w:p w14:paraId="6B1000C2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Failover if cluster unavailable</w:t>
      </w:r>
    </w:p>
    <w:p w14:paraId="5FFA0EA2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11352066">
          <v:rect id="_x0000_i1406" style="width:982.15pt;height:1.5pt" o:hrpct="0" o:hralign="center" o:hrstd="t" o:hr="t" fillcolor="#a0a0a0" stroked="f"/>
        </w:pict>
      </w:r>
    </w:p>
    <w:p w14:paraId="171035F2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Step 4: GKE Ingress Controller</w:t>
      </w:r>
    </w:p>
    <w:p w14:paraId="63F23744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Cluster Ingress controller (GKE Ingress or NGINX/ASM Ingress) receives request</w:t>
      </w:r>
    </w:p>
    <w:p w14:paraId="5E3F07F0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Forwards to appropriate Kubernetes Service</w:t>
      </w:r>
    </w:p>
    <w:p w14:paraId="33207308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3E28AB84">
          <v:rect id="_x0000_i1407" style="width:982.15pt;height:1.5pt" o:hrpct="0" o:hralign="center" o:hrstd="t" o:hr="t" fillcolor="#a0a0a0" stroked="f"/>
        </w:pict>
      </w:r>
    </w:p>
    <w:p w14:paraId="7EE9C282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lastRenderedPageBreak/>
        <w:t>Step 5: Service → Pods</w:t>
      </w:r>
    </w:p>
    <w:p w14:paraId="68D7F5CD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Kubernetes Service (type: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ClusterIP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or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NodePort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behind NEG) load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balances across multiple pods</w:t>
      </w:r>
    </w:p>
    <w:p w14:paraId="3FFDADFD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Pod replicas ensure:</w:t>
      </w:r>
    </w:p>
    <w:p w14:paraId="020887B3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Resiliency</w:t>
      </w:r>
    </w:p>
    <w:p w14:paraId="1C4A87C4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Horizontal scaling</w:t>
      </w:r>
    </w:p>
    <w:p w14:paraId="72472459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Rolling updates with zero downtime</w:t>
      </w:r>
    </w:p>
    <w:p w14:paraId="2E4A5961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3948C537">
          <v:rect id="_x0000_i1408" style="width:982.15pt;height:1.5pt" o:hrpct="0" o:hralign="center" o:hrstd="t" o:hr="t" fillcolor="#a0a0a0" stroked="f"/>
        </w:pict>
      </w:r>
    </w:p>
    <w:p w14:paraId="75539934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Step 6: Application Response</w:t>
      </w:r>
    </w:p>
    <w:p w14:paraId="23295E39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Application processes request</w:t>
      </w:r>
    </w:p>
    <w:p w14:paraId="05106DC7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Response flows back through:</w:t>
      </w:r>
    </w:p>
    <w:p w14:paraId="62502031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Pods → Service → Ingress → LB → Customer</w:t>
      </w:r>
    </w:p>
    <w:p w14:paraId="36EFDAC8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Latency, logs, and traces are collected automatically</w:t>
      </w:r>
    </w:p>
    <w:p w14:paraId="2AA90279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37C295CA">
          <v:rect id="_x0000_i1409" style="width:982.15pt;height:1.5pt" o:hrpct="0" o:hralign="center" o:hrstd="t" o:hr="t" fillcolor="#a0a0a0" stroked="f"/>
        </w:pict>
      </w:r>
    </w:p>
    <w:p w14:paraId="30D0B14D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5. Observability (Logging, Monitoring, Tracing)</w:t>
      </w:r>
    </w:p>
    <w:p w14:paraId="512EAC8A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End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to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End observability stack is implemented using GCP native capabilities.</w:t>
      </w:r>
    </w:p>
    <w:p w14:paraId="069E149C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Cloud Logging</w:t>
      </w:r>
    </w:p>
    <w:p w14:paraId="79895C6A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Container logs via GKE logging agent</w:t>
      </w:r>
    </w:p>
    <w:p w14:paraId="25AB541B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Ingress, LB, VPC, firewall logs</w:t>
      </w:r>
    </w:p>
    <w:p w14:paraId="38C6648E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Centralized logging bucket or export to SIEM</w:t>
      </w:r>
    </w:p>
    <w:p w14:paraId="2E0C5FC6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Cloud Monitoring</w:t>
      </w:r>
    </w:p>
    <w:p w14:paraId="2BC2EDA5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Metrics for:</w:t>
      </w:r>
    </w:p>
    <w:p w14:paraId="7023AE0D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Pod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CPU/memory usage</w:t>
      </w:r>
    </w:p>
    <w:p w14:paraId="23D92422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Node health</w:t>
      </w:r>
    </w:p>
    <w:p w14:paraId="5C4BE61F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HPA scaling events</w:t>
      </w:r>
    </w:p>
    <w:p w14:paraId="66C80ED2" w14:textId="77777777" w:rsidR="00F64D95" w:rsidRPr="00F64D95" w:rsidRDefault="00F64D95" w:rsidP="00F64D95">
      <w:pPr>
        <w:shd w:val="clear" w:color="auto" w:fill="FFFFFF"/>
        <w:spacing w:line="276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Ingress &amp; LB metrics (latency, 5xx, request volumes)</w:t>
      </w:r>
    </w:p>
    <w:p w14:paraId="23ED8D25" w14:textId="77777777" w:rsidR="00F64D95" w:rsidRPr="00F64D95" w:rsidRDefault="00F64D95" w:rsidP="00F64D95">
      <w:pPr>
        <w:shd w:val="clear" w:color="auto" w:fill="FFFFFF"/>
        <w:spacing w:after="0" w:line="360" w:lineRule="atLeast"/>
        <w:ind w:left="20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 xml:space="preserve">Observability with </w:t>
      </w:r>
      <w:proofErr w:type="spellStart"/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BigQuery</w:t>
      </w:r>
      <w:proofErr w:type="spellEnd"/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 xml:space="preserve"> &amp; Grafana</w:t>
      </w:r>
    </w:p>
    <w:p w14:paraId="6B4C8BC5" w14:textId="77777777" w:rsidR="00F64D95" w:rsidRPr="00F64D95" w:rsidRDefault="00F64D95" w:rsidP="00F64D95">
      <w:pPr>
        <w:shd w:val="clear" w:color="auto" w:fill="FFFFFF"/>
        <w:spacing w:after="0" w:line="360" w:lineRule="atLeast"/>
        <w:ind w:left="348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Configure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Cloud Logging to export logs to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BigQuery</w:t>
      </w:r>
      <w:proofErr w:type="spellEnd"/>
    </w:p>
    <w:p w14:paraId="729B01C5" w14:textId="77777777" w:rsidR="00F64D95" w:rsidRPr="00F64D95" w:rsidRDefault="00F64D95" w:rsidP="00F64D95">
      <w:pPr>
        <w:shd w:val="clear" w:color="auto" w:fill="FFFFFF"/>
        <w:spacing w:after="0" w:line="360" w:lineRule="atLeast"/>
        <w:ind w:left="348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Set up log exports for:</w:t>
      </w:r>
    </w:p>
    <w:p w14:paraId="3F9FD07D" w14:textId="77777777" w:rsidR="00F64D95" w:rsidRPr="00F64D95" w:rsidRDefault="00F64D95" w:rsidP="00F64D95">
      <w:pPr>
        <w:shd w:val="clear" w:color="auto" w:fill="FFFFFF"/>
        <w:spacing w:after="0" w:line="360" w:lineRule="atLeast"/>
        <w:ind w:left="492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Wingdings" w:eastAsia="Times New Roman" w:hAnsi="Wingdings" w:cs="Arial"/>
          <w:color w:val="000000"/>
          <w:kern w:val="0"/>
          <w:sz w:val="20"/>
          <w:szCs w:val="20"/>
          <w14:ligatures w14:val="none"/>
        </w:rPr>
        <w:t>§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Application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logs</w:t>
      </w:r>
    </w:p>
    <w:p w14:paraId="710E10DE" w14:textId="77777777" w:rsidR="00F64D95" w:rsidRPr="00F64D95" w:rsidRDefault="00F64D95" w:rsidP="00F64D95">
      <w:pPr>
        <w:shd w:val="clear" w:color="auto" w:fill="FFFFFF"/>
        <w:spacing w:after="0" w:line="360" w:lineRule="atLeast"/>
        <w:ind w:left="492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Wingdings" w:eastAsia="Times New Roman" w:hAnsi="Wingdings" w:cs="Arial"/>
          <w:color w:val="000000"/>
          <w:kern w:val="0"/>
          <w:sz w:val="20"/>
          <w:szCs w:val="20"/>
          <w14:ligatures w14:val="none"/>
        </w:rPr>
        <w:t>§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GKE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cluster logs (control plane, node logs)</w:t>
      </w:r>
    </w:p>
    <w:p w14:paraId="43A9FD19" w14:textId="77777777" w:rsidR="00F64D95" w:rsidRPr="00F64D95" w:rsidRDefault="00F64D95" w:rsidP="00F64D95">
      <w:pPr>
        <w:shd w:val="clear" w:color="auto" w:fill="FFFFFF"/>
        <w:spacing w:after="0" w:line="360" w:lineRule="atLeast"/>
        <w:ind w:left="348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Use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Cloud-hosted Grafana</w:t>
      </w:r>
    </w:p>
    <w:p w14:paraId="6B5F8A03" w14:textId="77777777" w:rsidR="00F64D95" w:rsidRPr="00F64D95" w:rsidRDefault="00F64D95" w:rsidP="00F64D95">
      <w:pPr>
        <w:shd w:val="clear" w:color="auto" w:fill="FFFFFF"/>
        <w:spacing w:after="0" w:line="360" w:lineRule="atLeast"/>
        <w:ind w:left="348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Create a Grafana dashboard with at least 4 panels:</w:t>
      </w:r>
    </w:p>
    <w:p w14:paraId="4B3E7E70" w14:textId="77777777" w:rsidR="00F64D95" w:rsidRPr="00F64D95" w:rsidRDefault="00F64D95" w:rsidP="00F64D95">
      <w:pPr>
        <w:shd w:val="clear" w:color="auto" w:fill="FFFFFF"/>
        <w:spacing w:after="0" w:line="360" w:lineRule="atLeast"/>
        <w:ind w:left="492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Wingdings" w:eastAsia="Times New Roman" w:hAnsi="Wingdings" w:cs="Arial"/>
          <w:color w:val="000000"/>
          <w:kern w:val="0"/>
          <w:sz w:val="20"/>
          <w:szCs w:val="20"/>
          <w14:ligatures w14:val="none"/>
        </w:rPr>
        <w:t>§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Query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BigQuery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for application error rates over time</w:t>
      </w:r>
    </w:p>
    <w:p w14:paraId="37857783" w14:textId="77777777" w:rsidR="00F64D95" w:rsidRPr="00F64D95" w:rsidRDefault="00F64D95" w:rsidP="00F64D95">
      <w:pPr>
        <w:shd w:val="clear" w:color="auto" w:fill="FFFFFF"/>
        <w:spacing w:after="0" w:line="360" w:lineRule="atLeast"/>
        <w:ind w:left="492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Wingdings" w:eastAsia="Times New Roman" w:hAnsi="Wingdings" w:cs="Arial"/>
          <w:color w:val="000000"/>
          <w:kern w:val="0"/>
          <w:sz w:val="20"/>
          <w:szCs w:val="20"/>
          <w14:ligatures w14:val="none"/>
        </w:rPr>
        <w:t>§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Pod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restart counts by namespace</w:t>
      </w:r>
    </w:p>
    <w:p w14:paraId="1646BADA" w14:textId="77777777" w:rsidR="00F64D95" w:rsidRPr="00F64D95" w:rsidRDefault="00F64D95" w:rsidP="00F64D95">
      <w:pPr>
        <w:shd w:val="clear" w:color="auto" w:fill="FFFFFF"/>
        <w:spacing w:after="0" w:line="360" w:lineRule="atLeast"/>
        <w:ind w:left="492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Wingdings" w:eastAsia="Times New Roman" w:hAnsi="Wingdings" w:cs="Arial"/>
          <w:color w:val="000000"/>
          <w:kern w:val="0"/>
          <w:sz w:val="20"/>
          <w:szCs w:val="20"/>
          <w14:ligatures w14:val="none"/>
        </w:rPr>
        <w:t>§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Request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latency percentiles (p50, p95, p99)</w:t>
      </w:r>
    </w:p>
    <w:p w14:paraId="327B0401" w14:textId="77777777" w:rsidR="00F64D95" w:rsidRPr="00F64D95" w:rsidRDefault="00F64D95" w:rsidP="00F64D95">
      <w:pPr>
        <w:shd w:val="clear" w:color="auto" w:fill="FFFFFF"/>
        <w:spacing w:after="0" w:line="360" w:lineRule="atLeast"/>
        <w:ind w:left="492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Wingdings" w:eastAsia="Times New Roman" w:hAnsi="Wingdings" w:cs="Arial"/>
          <w:color w:val="000000"/>
          <w:kern w:val="0"/>
          <w:sz w:val="20"/>
          <w:szCs w:val="20"/>
          <w14:ligatures w14:val="none"/>
        </w:rPr>
        <w:t>§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Resource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utilization trends (CPU/Memory)</w:t>
      </w:r>
    </w:p>
    <w:p w14:paraId="345566CB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Cloud Trace</w:t>
      </w:r>
    </w:p>
    <w:p w14:paraId="4B5537B6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Distributed tracing across services</w:t>
      </w:r>
    </w:p>
    <w:p w14:paraId="1F472347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Shows latency breakdown for each hop</w:t>
      </w:r>
    </w:p>
    <w:p w14:paraId="07210C53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Cloud Profiler</w:t>
      </w:r>
    </w:p>
    <w:p w14:paraId="19E2821A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CPU/memory profiling for live applications</w:t>
      </w:r>
    </w:p>
    <w:p w14:paraId="21A5F0E5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Error Reporting</w:t>
      </w:r>
    </w:p>
    <w:p w14:paraId="761745AC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Automatic aggregation of application exceptions</w:t>
      </w:r>
    </w:p>
    <w:p w14:paraId="75D8D86F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Optional Enhancements</w:t>
      </w:r>
    </w:p>
    <w:p w14:paraId="1AF40B65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Prometheus/Grafana via managed Prometheus</w:t>
      </w:r>
    </w:p>
    <w:p w14:paraId="1F65D8EA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Anthos Service Mesh </w:t>
      </w:r>
      <w:proofErr w:type="gram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telemetry</w:t>
      </w:r>
      <w:proofErr w:type="gramEnd"/>
    </w:p>
    <w:p w14:paraId="213F5DD4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Uptime checks &amp; synthetic monitoring</w:t>
      </w:r>
    </w:p>
    <w:p w14:paraId="16FF592C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3EF932CF">
          <v:rect id="_x0000_i1410" style="width:982.15pt;height:1.5pt" o:hrpct="0" o:hralign="center" o:hrstd="t" o:hr="t" fillcolor="#a0a0a0" stroked="f"/>
        </w:pict>
      </w:r>
    </w:p>
    <w:p w14:paraId="5D0CA794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6. High Availability &amp; Disaster Recovery</w:t>
      </w:r>
    </w:p>
    <w:p w14:paraId="4985B441" w14:textId="77777777" w:rsidR="00F64D95" w:rsidRPr="00F64D95" w:rsidRDefault="00F64D95" w:rsidP="00F64D95">
      <w:pPr>
        <w:numPr>
          <w:ilvl w:val="0"/>
          <w:numId w:val="47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Two GKE clusters → cross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regional redundancy</w:t>
      </w:r>
    </w:p>
    <w:p w14:paraId="2960F323" w14:textId="77777777" w:rsidR="00F64D95" w:rsidRPr="00F64D95" w:rsidRDefault="00F64D95" w:rsidP="00F64D95">
      <w:pPr>
        <w:numPr>
          <w:ilvl w:val="0"/>
          <w:numId w:val="47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Multi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cluster ingress → automatic failover</w:t>
      </w:r>
    </w:p>
    <w:p w14:paraId="075C512C" w14:textId="77777777" w:rsidR="00F64D95" w:rsidRPr="00F64D95" w:rsidRDefault="00F64D95" w:rsidP="00F64D95">
      <w:pPr>
        <w:numPr>
          <w:ilvl w:val="0"/>
          <w:numId w:val="47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State handled via:</w:t>
      </w:r>
    </w:p>
    <w:p w14:paraId="7BA2B516" w14:textId="77777777" w:rsidR="00F64D95" w:rsidRPr="00F64D95" w:rsidRDefault="00F64D95" w:rsidP="00F64D95">
      <w:pPr>
        <w:numPr>
          <w:ilvl w:val="1"/>
          <w:numId w:val="47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Cross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 xml:space="preserve">regional storage (Cloud SQL HA,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Memorystore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replication,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Firestore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multi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region)</w:t>
      </w:r>
    </w:p>
    <w:p w14:paraId="2C09FE5C" w14:textId="77777777" w:rsidR="00F64D95" w:rsidRPr="00F64D95" w:rsidRDefault="00F64D95" w:rsidP="00F64D95">
      <w:pPr>
        <w:numPr>
          <w:ilvl w:val="0"/>
          <w:numId w:val="47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Backups:</w:t>
      </w:r>
    </w:p>
    <w:p w14:paraId="166FE285" w14:textId="77777777" w:rsidR="00F64D95" w:rsidRPr="00F64D95" w:rsidRDefault="00F64D95" w:rsidP="00F64D95">
      <w:pPr>
        <w:numPr>
          <w:ilvl w:val="1"/>
          <w:numId w:val="47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Cloud SQL automated backups &amp; point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in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time recovery</w:t>
      </w:r>
    </w:p>
    <w:p w14:paraId="5D51CCA6" w14:textId="77777777" w:rsidR="00F64D95" w:rsidRPr="00F64D95" w:rsidRDefault="00F64D95" w:rsidP="00F64D95">
      <w:pPr>
        <w:numPr>
          <w:ilvl w:val="1"/>
          <w:numId w:val="47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GKE 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etcd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backups</w:t>
      </w:r>
    </w:p>
    <w:p w14:paraId="2624EF52" w14:textId="77777777" w:rsidR="00F64D95" w:rsidRPr="00F64D95" w:rsidRDefault="00F64D95" w:rsidP="00F64D95">
      <w:pPr>
        <w:numPr>
          <w:ilvl w:val="1"/>
          <w:numId w:val="47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Artifact Registry backup policies</w:t>
      </w:r>
    </w:p>
    <w:p w14:paraId="71FDEFA8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791F1386">
          <v:rect id="_x0000_i1411" style="width:982.15pt;height:1.5pt" o:hrpct="0" o:hralign="center" o:hrstd="t" o:hr="t" fillcolor="#a0a0a0" stroked="f"/>
        </w:pict>
      </w:r>
    </w:p>
    <w:p w14:paraId="35DFFC30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7. Security</w:t>
      </w:r>
    </w:p>
    <w:p w14:paraId="6CDA9686" w14:textId="77777777" w:rsidR="00F64D95" w:rsidRPr="00F64D95" w:rsidRDefault="00F64D95" w:rsidP="00F64D95">
      <w:pPr>
        <w:numPr>
          <w:ilvl w:val="0"/>
          <w:numId w:val="48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Workload Identity for secure service account mapping</w:t>
      </w:r>
    </w:p>
    <w:p w14:paraId="18CD91C3" w14:textId="77777777" w:rsidR="00F64D95" w:rsidRPr="00F64D95" w:rsidRDefault="00F64D95" w:rsidP="00F64D95">
      <w:pPr>
        <w:numPr>
          <w:ilvl w:val="0"/>
          <w:numId w:val="48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lastRenderedPageBreak/>
        <w:t>Secrets handled via Secret Manager</w:t>
      </w:r>
    </w:p>
    <w:p w14:paraId="215D9BB7" w14:textId="77777777" w:rsidR="00F64D95" w:rsidRPr="00F64D95" w:rsidRDefault="00F64D95" w:rsidP="00F64D95">
      <w:pPr>
        <w:numPr>
          <w:ilvl w:val="0"/>
          <w:numId w:val="48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Private GKE clusters (optional)</w:t>
      </w:r>
    </w:p>
    <w:p w14:paraId="1F2B85F6" w14:textId="77777777" w:rsidR="00F64D95" w:rsidRPr="00F64D95" w:rsidRDefault="00F64D95" w:rsidP="00F64D95">
      <w:pPr>
        <w:numPr>
          <w:ilvl w:val="0"/>
          <w:numId w:val="48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Cloud Armor WAF rules</w:t>
      </w:r>
    </w:p>
    <w:p w14:paraId="63BEF6F9" w14:textId="77777777" w:rsidR="00F64D95" w:rsidRPr="00F64D95" w:rsidRDefault="00F64D95" w:rsidP="00F64D95">
      <w:pPr>
        <w:numPr>
          <w:ilvl w:val="0"/>
          <w:numId w:val="48"/>
        </w:numPr>
        <w:shd w:val="clear" w:color="auto" w:fill="FFFFFF"/>
        <w:spacing w:line="276" w:lineRule="atLeast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Binary Authorization for image attestation</w:t>
      </w:r>
    </w:p>
    <w:p w14:paraId="301588AC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383D0433">
          <v:rect id="_x0000_i1412" style="width:982.15pt;height:1.5pt" o:hrpct="0" o:hralign="center" o:hrstd="t" o:hr="t" fillcolor="#a0a0a0" stroked="f"/>
        </w:pict>
      </w:r>
    </w:p>
    <w:p w14:paraId="4528FCA2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8. Deliverables:</w:t>
      </w:r>
    </w:p>
    <w:p w14:paraId="5070BE00" w14:textId="77777777" w:rsidR="00F64D95" w:rsidRPr="00F64D95" w:rsidRDefault="00F64D95" w:rsidP="00F64D9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Infrastructure as Code: Terraform to reproduce the entire setup</w:t>
      </w:r>
    </w:p>
    <w:p w14:paraId="1035D61A" w14:textId="77777777" w:rsidR="00F64D95" w:rsidRPr="00F64D95" w:rsidRDefault="00F64D95" w:rsidP="00F64D9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Documentation:</w:t>
      </w:r>
    </w:p>
    <w:p w14:paraId="7C635D96" w14:textId="77777777" w:rsidR="00F64D95" w:rsidRPr="00F64D95" w:rsidRDefault="00F64D95" w:rsidP="00F64D95">
      <w:pPr>
        <w:shd w:val="clear" w:color="auto" w:fill="FFFFFF"/>
        <w:spacing w:after="0" w:line="240" w:lineRule="auto"/>
        <w:ind w:left="288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Architecture diagram</w:t>
      </w:r>
    </w:p>
    <w:p w14:paraId="0B0A41E6" w14:textId="77777777" w:rsidR="00F64D95" w:rsidRPr="00F64D95" w:rsidRDefault="00F64D95" w:rsidP="00F64D95">
      <w:pPr>
        <w:shd w:val="clear" w:color="auto" w:fill="FFFFFF"/>
        <w:spacing w:after="0" w:line="240" w:lineRule="auto"/>
        <w:ind w:left="288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Step-by-step setup instructions</w:t>
      </w:r>
    </w:p>
    <w:p w14:paraId="238ED884" w14:textId="77777777" w:rsidR="00F64D95" w:rsidRPr="00F64D95" w:rsidRDefault="00F64D95" w:rsidP="00F64D95">
      <w:pPr>
        <w:shd w:val="clear" w:color="auto" w:fill="FFFFFF"/>
        <w:spacing w:after="0" w:line="240" w:lineRule="auto"/>
        <w:ind w:left="288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proofErr w:type="spellStart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BigQuery</w:t>
      </w:r>
      <w:proofErr w:type="spell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schema and sample queries used in Grafana</w:t>
      </w:r>
    </w:p>
    <w:p w14:paraId="3A151021" w14:textId="77777777" w:rsidR="00F64D95" w:rsidRPr="00F64D95" w:rsidRDefault="00F64D95" w:rsidP="00F64D95">
      <w:pPr>
        <w:shd w:val="clear" w:color="auto" w:fill="FFFFFF"/>
        <w:spacing w:line="240" w:lineRule="auto"/>
        <w:ind w:left="288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F64D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Design</w:t>
      </w:r>
      <w:proofErr w:type="gramEnd"/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 xml:space="preserve"> decisions and rationale</w:t>
      </w:r>
    </w:p>
    <w:p w14:paraId="5518831A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Arial" w:eastAsia="Times New Roman" w:hAnsi="Arial" w:cs="Arial"/>
          <w:color w:val="222222"/>
          <w:kern w:val="0"/>
          <w14:ligatures w14:val="none"/>
        </w:rPr>
        <w:pict w14:anchorId="17D6F092">
          <v:rect id="_x0000_i1413" style="width:982.15pt;height:1.5pt" o:hrpct="0" o:hralign="center" o:hrstd="t" o:hr="t" fillcolor="#a0a0a0" stroked="f"/>
        </w:pict>
      </w:r>
    </w:p>
    <w:p w14:paraId="286A505E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9. Summary</w:t>
      </w:r>
    </w:p>
    <w:p w14:paraId="1199EA69" w14:textId="77777777" w:rsidR="00F64D95" w:rsidRPr="00F64D95" w:rsidRDefault="00F64D95" w:rsidP="00F64D9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This project delivers:</w:t>
      </w:r>
    </w:p>
    <w:p w14:paraId="58C283D4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A new GCP project</w:t>
      </w:r>
    </w:p>
    <w:p w14:paraId="39483302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Two GKE clusters for high availability or multi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region strategy</w:t>
      </w:r>
    </w:p>
    <w:p w14:paraId="21D9A926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Two web applications deployed with scalable multi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pod replicas</w:t>
      </w:r>
    </w:p>
    <w:p w14:paraId="363ACCFB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Global load-balancing with intelligent traffic distribution</w:t>
      </w:r>
    </w:p>
    <w:p w14:paraId="08D6792D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Full observability across logs, metrics, traces, and errors</w:t>
      </w:r>
    </w:p>
    <w:p w14:paraId="26F36B79" w14:textId="77777777" w:rsidR="00F64D95" w:rsidRPr="00F64D95" w:rsidRDefault="00F64D95" w:rsidP="00F64D95">
      <w:pPr>
        <w:shd w:val="clear" w:color="auto" w:fill="FFFFFF"/>
        <w:spacing w:line="276" w:lineRule="atLeast"/>
        <w:ind w:left="13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4D95">
        <w:rPr>
          <w:rFonts w:ascii="Symbol" w:eastAsia="Times New Roman" w:hAnsi="Symbol" w:cs="Arial"/>
          <w:color w:val="000000"/>
          <w:kern w:val="0"/>
          <w:sz w:val="20"/>
          <w:szCs w:val="20"/>
          <w14:ligatures w14:val="none"/>
        </w:rPr>
        <w:t>·</w:t>
      </w:r>
      <w:r w:rsidRPr="00F64D95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       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t>Built</w:t>
      </w:r>
      <w:r w:rsidRPr="00F64D95">
        <w:rPr>
          <w:rFonts w:ascii="Aptos" w:eastAsia="Times New Roman" w:hAnsi="Aptos" w:cs="Arial"/>
          <w:color w:val="000000"/>
          <w:kern w:val="0"/>
          <w14:ligatures w14:val="none"/>
        </w:rPr>
        <w:noBreakHyphen/>
        <w:t>in security, resilience, and compliance controls </w:t>
      </w:r>
    </w:p>
    <w:p w14:paraId="4694E37C" w14:textId="77777777" w:rsidR="007C14BE" w:rsidRPr="00F64D95" w:rsidRDefault="007C14BE" w:rsidP="00F64D95"/>
    <w:sectPr w:rsidR="007C14BE" w:rsidRPr="00F64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CA2"/>
    <w:multiLevelType w:val="multilevel"/>
    <w:tmpl w:val="132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5D9E"/>
    <w:multiLevelType w:val="multilevel"/>
    <w:tmpl w:val="7FB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6F91"/>
    <w:multiLevelType w:val="multilevel"/>
    <w:tmpl w:val="D6C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A448F"/>
    <w:multiLevelType w:val="multilevel"/>
    <w:tmpl w:val="A3C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A2899"/>
    <w:multiLevelType w:val="multilevel"/>
    <w:tmpl w:val="5C1C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49085A"/>
    <w:multiLevelType w:val="multilevel"/>
    <w:tmpl w:val="1F28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A82367"/>
    <w:multiLevelType w:val="multilevel"/>
    <w:tmpl w:val="BBA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D2689"/>
    <w:multiLevelType w:val="multilevel"/>
    <w:tmpl w:val="251A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E4C73"/>
    <w:multiLevelType w:val="multilevel"/>
    <w:tmpl w:val="447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82C59"/>
    <w:multiLevelType w:val="multilevel"/>
    <w:tmpl w:val="FE6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707E0"/>
    <w:multiLevelType w:val="multilevel"/>
    <w:tmpl w:val="B7F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419D0"/>
    <w:multiLevelType w:val="multilevel"/>
    <w:tmpl w:val="FDC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65EB9"/>
    <w:multiLevelType w:val="multilevel"/>
    <w:tmpl w:val="589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023F0"/>
    <w:multiLevelType w:val="multilevel"/>
    <w:tmpl w:val="D08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D3FD8"/>
    <w:multiLevelType w:val="multilevel"/>
    <w:tmpl w:val="143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123E8"/>
    <w:multiLevelType w:val="multilevel"/>
    <w:tmpl w:val="842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57EA1"/>
    <w:multiLevelType w:val="multilevel"/>
    <w:tmpl w:val="7F8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20565"/>
    <w:multiLevelType w:val="multilevel"/>
    <w:tmpl w:val="649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95E67"/>
    <w:multiLevelType w:val="multilevel"/>
    <w:tmpl w:val="DC1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408DF"/>
    <w:multiLevelType w:val="multilevel"/>
    <w:tmpl w:val="F21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F5D58"/>
    <w:multiLevelType w:val="multilevel"/>
    <w:tmpl w:val="A9B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955A1"/>
    <w:multiLevelType w:val="multilevel"/>
    <w:tmpl w:val="AC4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94FAB"/>
    <w:multiLevelType w:val="multilevel"/>
    <w:tmpl w:val="36D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16EEB"/>
    <w:multiLevelType w:val="multilevel"/>
    <w:tmpl w:val="F24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A1A7F"/>
    <w:multiLevelType w:val="multilevel"/>
    <w:tmpl w:val="4BD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A5845"/>
    <w:multiLevelType w:val="multilevel"/>
    <w:tmpl w:val="543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D6ADB"/>
    <w:multiLevelType w:val="multilevel"/>
    <w:tmpl w:val="537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B2822"/>
    <w:multiLevelType w:val="multilevel"/>
    <w:tmpl w:val="B20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57ADD"/>
    <w:multiLevelType w:val="multilevel"/>
    <w:tmpl w:val="74C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22803"/>
    <w:multiLevelType w:val="multilevel"/>
    <w:tmpl w:val="48B2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64C38"/>
    <w:multiLevelType w:val="multilevel"/>
    <w:tmpl w:val="AC4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93D96"/>
    <w:multiLevelType w:val="multilevel"/>
    <w:tmpl w:val="D6F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20C65"/>
    <w:multiLevelType w:val="multilevel"/>
    <w:tmpl w:val="3B2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068DE"/>
    <w:multiLevelType w:val="multilevel"/>
    <w:tmpl w:val="ABC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B51EC"/>
    <w:multiLevelType w:val="multilevel"/>
    <w:tmpl w:val="2AC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F61F1"/>
    <w:multiLevelType w:val="multilevel"/>
    <w:tmpl w:val="324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A58AE"/>
    <w:multiLevelType w:val="multilevel"/>
    <w:tmpl w:val="B5A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77D95"/>
    <w:multiLevelType w:val="multilevel"/>
    <w:tmpl w:val="3C4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C5076"/>
    <w:multiLevelType w:val="multilevel"/>
    <w:tmpl w:val="0A40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515DE"/>
    <w:multiLevelType w:val="multilevel"/>
    <w:tmpl w:val="1FEE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92A7D"/>
    <w:multiLevelType w:val="multilevel"/>
    <w:tmpl w:val="755E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C5FA0"/>
    <w:multiLevelType w:val="multilevel"/>
    <w:tmpl w:val="7B3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A76EC"/>
    <w:multiLevelType w:val="multilevel"/>
    <w:tmpl w:val="07A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47C08"/>
    <w:multiLevelType w:val="multilevel"/>
    <w:tmpl w:val="475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465A4"/>
    <w:multiLevelType w:val="multilevel"/>
    <w:tmpl w:val="3F9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F1FF4"/>
    <w:multiLevelType w:val="multilevel"/>
    <w:tmpl w:val="F97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D63E8C"/>
    <w:multiLevelType w:val="multilevel"/>
    <w:tmpl w:val="693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314FD"/>
    <w:multiLevelType w:val="multilevel"/>
    <w:tmpl w:val="A2F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550666">
    <w:abstractNumId w:val="46"/>
  </w:num>
  <w:num w:numId="2" w16cid:durableId="2007509673">
    <w:abstractNumId w:val="9"/>
  </w:num>
  <w:num w:numId="3" w16cid:durableId="1256328871">
    <w:abstractNumId w:val="32"/>
  </w:num>
  <w:num w:numId="4" w16cid:durableId="1617101628">
    <w:abstractNumId w:val="33"/>
  </w:num>
  <w:num w:numId="5" w16cid:durableId="1031957862">
    <w:abstractNumId w:val="24"/>
  </w:num>
  <w:num w:numId="6" w16cid:durableId="1901553115">
    <w:abstractNumId w:val="20"/>
  </w:num>
  <w:num w:numId="7" w16cid:durableId="1882791284">
    <w:abstractNumId w:val="31"/>
  </w:num>
  <w:num w:numId="8" w16cid:durableId="1054237106">
    <w:abstractNumId w:val="18"/>
  </w:num>
  <w:num w:numId="9" w16cid:durableId="35475788">
    <w:abstractNumId w:val="22"/>
  </w:num>
  <w:num w:numId="10" w16cid:durableId="350572834">
    <w:abstractNumId w:val="6"/>
  </w:num>
  <w:num w:numId="11" w16cid:durableId="1061295100">
    <w:abstractNumId w:val="26"/>
  </w:num>
  <w:num w:numId="12" w16cid:durableId="1800294037">
    <w:abstractNumId w:val="40"/>
  </w:num>
  <w:num w:numId="13" w16cid:durableId="1809400115">
    <w:abstractNumId w:val="1"/>
  </w:num>
  <w:num w:numId="14" w16cid:durableId="532809889">
    <w:abstractNumId w:val="2"/>
  </w:num>
  <w:num w:numId="15" w16cid:durableId="1604532293">
    <w:abstractNumId w:val="25"/>
  </w:num>
  <w:num w:numId="16" w16cid:durableId="440884108">
    <w:abstractNumId w:val="45"/>
  </w:num>
  <w:num w:numId="17" w16cid:durableId="546796623">
    <w:abstractNumId w:val="35"/>
  </w:num>
  <w:num w:numId="18" w16cid:durableId="1784617380">
    <w:abstractNumId w:val="30"/>
  </w:num>
  <w:num w:numId="19" w16cid:durableId="549532652">
    <w:abstractNumId w:val="38"/>
  </w:num>
  <w:num w:numId="20" w16cid:durableId="253050015">
    <w:abstractNumId w:val="16"/>
  </w:num>
  <w:num w:numId="21" w16cid:durableId="961807428">
    <w:abstractNumId w:val="42"/>
  </w:num>
  <w:num w:numId="22" w16cid:durableId="1800344167">
    <w:abstractNumId w:val="37"/>
  </w:num>
  <w:num w:numId="23" w16cid:durableId="578835402">
    <w:abstractNumId w:val="19"/>
  </w:num>
  <w:num w:numId="24" w16cid:durableId="1937708059">
    <w:abstractNumId w:val="23"/>
  </w:num>
  <w:num w:numId="25" w16cid:durableId="244530845">
    <w:abstractNumId w:val="47"/>
  </w:num>
  <w:num w:numId="26" w16cid:durableId="1136332946">
    <w:abstractNumId w:val="29"/>
  </w:num>
  <w:num w:numId="27" w16cid:durableId="1672827250">
    <w:abstractNumId w:val="28"/>
  </w:num>
  <w:num w:numId="28" w16cid:durableId="306058473">
    <w:abstractNumId w:val="21"/>
  </w:num>
  <w:num w:numId="29" w16cid:durableId="1072582133">
    <w:abstractNumId w:val="39"/>
  </w:num>
  <w:num w:numId="30" w16cid:durableId="1292514016">
    <w:abstractNumId w:val="4"/>
  </w:num>
  <w:num w:numId="31" w16cid:durableId="47070438">
    <w:abstractNumId w:val="8"/>
  </w:num>
  <w:num w:numId="32" w16cid:durableId="1122922270">
    <w:abstractNumId w:val="43"/>
  </w:num>
  <w:num w:numId="33" w16cid:durableId="925304067">
    <w:abstractNumId w:val="12"/>
  </w:num>
  <w:num w:numId="34" w16cid:durableId="272322925">
    <w:abstractNumId w:val="3"/>
  </w:num>
  <w:num w:numId="35" w16cid:durableId="81880453">
    <w:abstractNumId w:val="13"/>
  </w:num>
  <w:num w:numId="36" w16cid:durableId="196434846">
    <w:abstractNumId w:val="36"/>
  </w:num>
  <w:num w:numId="37" w16cid:durableId="1517108698">
    <w:abstractNumId w:val="7"/>
  </w:num>
  <w:num w:numId="38" w16cid:durableId="401146235">
    <w:abstractNumId w:val="14"/>
  </w:num>
  <w:num w:numId="39" w16cid:durableId="463157252">
    <w:abstractNumId w:val="44"/>
  </w:num>
  <w:num w:numId="40" w16cid:durableId="1660883952">
    <w:abstractNumId w:val="15"/>
  </w:num>
  <w:num w:numId="41" w16cid:durableId="1653604406">
    <w:abstractNumId w:val="0"/>
  </w:num>
  <w:num w:numId="42" w16cid:durableId="569584142">
    <w:abstractNumId w:val="34"/>
  </w:num>
  <w:num w:numId="43" w16cid:durableId="1118139163">
    <w:abstractNumId w:val="5"/>
  </w:num>
  <w:num w:numId="44" w16cid:durableId="919481019">
    <w:abstractNumId w:val="17"/>
  </w:num>
  <w:num w:numId="45" w16cid:durableId="846554061">
    <w:abstractNumId w:val="10"/>
  </w:num>
  <w:num w:numId="46" w16cid:durableId="1906455271">
    <w:abstractNumId w:val="11"/>
  </w:num>
  <w:num w:numId="47" w16cid:durableId="1949199358">
    <w:abstractNumId w:val="41"/>
  </w:num>
  <w:num w:numId="48" w16cid:durableId="8863395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BE"/>
    <w:rsid w:val="005D181D"/>
    <w:rsid w:val="007C14BE"/>
    <w:rsid w:val="00F6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8B3F"/>
  <w15:chartTrackingRefBased/>
  <w15:docId w15:val="{7464415C-148A-4867-95F0-7846C666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4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rldefense.com/v3/__https:/www.yourapp.com__;!!Om_97nCP!F81Jz1HzYe6lBrf_zMnNwGXUe6omaLmj73Gtlo6odm2WNy4TSbLE-ZQoTtikm8vavGWrzaHorDEhrwKNwbHnkGo0QxQC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Hynum</dc:creator>
  <cp:keywords/>
  <dc:description/>
  <cp:lastModifiedBy>Ben Hynum</cp:lastModifiedBy>
  <cp:revision>1</cp:revision>
  <dcterms:created xsi:type="dcterms:W3CDTF">2026-10-11T15:08:00Z</dcterms:created>
  <dcterms:modified xsi:type="dcterms:W3CDTF">2026-10-11T15:25:00Z</dcterms:modified>
</cp:coreProperties>
</file>